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76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110"/>
        <w:gridCol w:w="1101"/>
        <w:gridCol w:w="918"/>
        <w:gridCol w:w="1285"/>
        <w:gridCol w:w="1285"/>
        <w:gridCol w:w="1010"/>
        <w:gridCol w:w="1101"/>
        <w:gridCol w:w="1101"/>
        <w:gridCol w:w="918"/>
        <w:gridCol w:w="1285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DB6726" w:rsidRPr="00131D41" w14:paraId="6B4278A6" w14:textId="77777777" w:rsidTr="00EF5FA4">
        <w:trPr>
          <w:cantSplit/>
          <w:trHeight w:val="485"/>
          <w:tblHeader/>
        </w:trPr>
        <w:tc>
          <w:tcPr>
            <w:tcW w:w="2110" w:type="dxa"/>
            <w:vMerge w:val="restart"/>
            <w:vAlign w:val="center"/>
          </w:tcPr>
          <w:p w14:paraId="30F8B53F" w14:textId="77777777" w:rsidR="00DB6726" w:rsidRPr="00131D41" w:rsidRDefault="00DB6726" w:rsidP="00EF5FA4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131D41">
              <w:rPr>
                <w:rFonts w:asciiTheme="minorHAnsi" w:hAnsiTheme="minorHAnsi"/>
                <w:b/>
                <w:sz w:val="22"/>
                <w:szCs w:val="24"/>
              </w:rPr>
              <w:t>Name of Site</w:t>
            </w:r>
          </w:p>
        </w:tc>
        <w:tc>
          <w:tcPr>
            <w:tcW w:w="1101" w:type="dxa"/>
            <w:vMerge w:val="restart"/>
            <w:vAlign w:val="center"/>
          </w:tcPr>
          <w:p w14:paraId="504E0C53" w14:textId="77777777" w:rsidR="00DB6726" w:rsidRPr="00131D41" w:rsidRDefault="00DB6726" w:rsidP="00EF5FA4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131D41">
              <w:rPr>
                <w:rFonts w:asciiTheme="minorHAnsi" w:hAnsiTheme="minorHAnsi"/>
                <w:b/>
                <w:sz w:val="22"/>
                <w:szCs w:val="24"/>
              </w:rPr>
              <w:t xml:space="preserve">Type of Program (e.g., </w:t>
            </w:r>
            <w:r>
              <w:rPr>
                <w:rFonts w:asciiTheme="minorHAnsi" w:hAnsiTheme="minorHAnsi"/>
                <w:b/>
                <w:sz w:val="22"/>
                <w:szCs w:val="24"/>
              </w:rPr>
              <w:t>EHS, Child c</w:t>
            </w:r>
            <w:r w:rsidRPr="00131D41">
              <w:rPr>
                <w:rFonts w:asciiTheme="minorHAnsi" w:hAnsiTheme="minorHAnsi"/>
                <w:b/>
                <w:sz w:val="22"/>
                <w:szCs w:val="24"/>
              </w:rPr>
              <w:t xml:space="preserve">are, </w:t>
            </w:r>
            <w:r>
              <w:rPr>
                <w:rFonts w:asciiTheme="minorHAnsi" w:hAnsiTheme="minorHAnsi"/>
                <w:b/>
                <w:sz w:val="22"/>
                <w:szCs w:val="24"/>
              </w:rPr>
              <w:t>P</w:t>
            </w:r>
            <w:r w:rsidRPr="00131D41">
              <w:rPr>
                <w:rFonts w:asciiTheme="minorHAnsi" w:hAnsiTheme="minorHAnsi"/>
                <w:b/>
                <w:sz w:val="22"/>
                <w:szCs w:val="24"/>
              </w:rPr>
              <w:t>re-K, etc.)</w:t>
            </w:r>
          </w:p>
        </w:tc>
        <w:tc>
          <w:tcPr>
            <w:tcW w:w="918" w:type="dxa"/>
            <w:vMerge w:val="restart"/>
            <w:vAlign w:val="center"/>
          </w:tcPr>
          <w:p w14:paraId="5D3BAF35" w14:textId="77777777" w:rsidR="00DB6726" w:rsidRPr="00131D41" w:rsidRDefault="00DB6726" w:rsidP="00EF5FA4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131D41">
              <w:rPr>
                <w:rFonts w:asciiTheme="minorHAnsi" w:hAnsiTheme="minorHAnsi"/>
                <w:b/>
                <w:sz w:val="22"/>
                <w:szCs w:val="24"/>
              </w:rPr>
              <w:t>Ages Served</w:t>
            </w:r>
            <w:r>
              <w:rPr>
                <w:rFonts w:asciiTheme="minorHAnsi" w:hAnsiTheme="minorHAnsi"/>
                <w:b/>
                <w:sz w:val="22"/>
                <w:szCs w:val="24"/>
              </w:rPr>
              <w:t xml:space="preserve"> (List range)</w:t>
            </w:r>
          </w:p>
        </w:tc>
        <w:tc>
          <w:tcPr>
            <w:tcW w:w="1285" w:type="dxa"/>
            <w:vMerge w:val="restart"/>
            <w:vAlign w:val="center"/>
          </w:tcPr>
          <w:p w14:paraId="55BD630A" w14:textId="77777777" w:rsidR="00DB6726" w:rsidRPr="00131D41" w:rsidRDefault="00DB6726" w:rsidP="00EF5FA4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sz w:val="22"/>
                <w:szCs w:val="24"/>
              </w:rPr>
              <w:t>Are c</w:t>
            </w:r>
            <w:r w:rsidRPr="00131D41">
              <w:rPr>
                <w:rFonts w:asciiTheme="minorHAnsi" w:hAnsiTheme="minorHAnsi"/>
                <w:b/>
                <w:sz w:val="22"/>
                <w:szCs w:val="24"/>
              </w:rPr>
              <w:t>hildren with disabilities served?</w:t>
            </w:r>
          </w:p>
          <w:p w14:paraId="5D8D47DB" w14:textId="77777777" w:rsidR="00DB6726" w:rsidRPr="00131D41" w:rsidRDefault="00DB6726" w:rsidP="00EF5FA4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100A7281" w14:textId="77777777" w:rsidR="00DB6726" w:rsidRPr="00131D41" w:rsidRDefault="00DB6726" w:rsidP="00EF5FA4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131D41">
              <w:rPr>
                <w:rFonts w:asciiTheme="minorHAnsi" w:hAnsiTheme="minorHAnsi"/>
                <w:b/>
                <w:sz w:val="22"/>
                <w:szCs w:val="24"/>
              </w:rPr>
              <w:t>Are there inclusive classrooms?</w:t>
            </w:r>
          </w:p>
          <w:p w14:paraId="7BD77F73" w14:textId="77777777" w:rsidR="00DB6726" w:rsidRPr="00131D41" w:rsidRDefault="00DB6726" w:rsidP="00EF5FA4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14:paraId="15414EA6" w14:textId="77777777" w:rsidR="00DB6726" w:rsidRPr="00131D41" w:rsidRDefault="00DB6726" w:rsidP="00EF5FA4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sz w:val="22"/>
                <w:szCs w:val="24"/>
              </w:rPr>
              <w:t>Are c</w:t>
            </w:r>
            <w:r w:rsidRPr="00131D41">
              <w:rPr>
                <w:rFonts w:asciiTheme="minorHAnsi" w:hAnsiTheme="minorHAnsi"/>
                <w:b/>
                <w:sz w:val="22"/>
                <w:szCs w:val="24"/>
              </w:rPr>
              <w:t>hildren living in poverty</w:t>
            </w:r>
            <w:r>
              <w:rPr>
                <w:rFonts w:asciiTheme="minorHAnsi" w:hAnsiTheme="minorHAnsi"/>
                <w:b/>
                <w:sz w:val="22"/>
                <w:szCs w:val="24"/>
              </w:rPr>
              <w:t xml:space="preserve"> served</w:t>
            </w:r>
            <w:r w:rsidRPr="00131D41">
              <w:rPr>
                <w:rFonts w:asciiTheme="minorHAnsi" w:hAnsiTheme="minorHAnsi"/>
                <w:b/>
                <w:sz w:val="22"/>
                <w:szCs w:val="24"/>
              </w:rPr>
              <w:t>?</w:t>
            </w:r>
          </w:p>
          <w:p w14:paraId="0572F121" w14:textId="77777777" w:rsidR="00DB6726" w:rsidRPr="00131D41" w:rsidRDefault="00DB6726" w:rsidP="00EF5FA4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  <w:tc>
          <w:tcPr>
            <w:tcW w:w="1101" w:type="dxa"/>
            <w:vMerge w:val="restart"/>
            <w:vAlign w:val="center"/>
          </w:tcPr>
          <w:p w14:paraId="259922A8" w14:textId="77777777" w:rsidR="00DB6726" w:rsidRPr="00131D41" w:rsidRDefault="00DB6726" w:rsidP="00EF5FA4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131D41">
              <w:rPr>
                <w:rFonts w:asciiTheme="minorHAnsi" w:hAnsiTheme="minorHAnsi"/>
                <w:b/>
                <w:sz w:val="22"/>
                <w:szCs w:val="24"/>
              </w:rPr>
              <w:t>Is there cultural diversity?</w:t>
            </w:r>
          </w:p>
          <w:p w14:paraId="7ED34C30" w14:textId="77777777" w:rsidR="00DB6726" w:rsidRPr="00131D41" w:rsidRDefault="00DB6726" w:rsidP="00EF5FA4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  <w:tc>
          <w:tcPr>
            <w:tcW w:w="1101" w:type="dxa"/>
            <w:vMerge w:val="restart"/>
            <w:vAlign w:val="center"/>
          </w:tcPr>
          <w:p w14:paraId="0B1EC062" w14:textId="77777777" w:rsidR="00DB6726" w:rsidRPr="00131D41" w:rsidRDefault="00DB6726" w:rsidP="00EF5FA4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131D41">
              <w:rPr>
                <w:rFonts w:asciiTheme="minorHAnsi" w:hAnsiTheme="minorHAnsi"/>
                <w:b/>
                <w:sz w:val="22"/>
                <w:szCs w:val="24"/>
              </w:rPr>
              <w:t>Is there linguistic diversity?</w:t>
            </w:r>
          </w:p>
          <w:p w14:paraId="35C7154B" w14:textId="77777777" w:rsidR="00DB6726" w:rsidRPr="00131D41" w:rsidRDefault="00DB6726" w:rsidP="00EF5FA4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  <w:tc>
          <w:tcPr>
            <w:tcW w:w="918" w:type="dxa"/>
            <w:vMerge w:val="restart"/>
            <w:vAlign w:val="center"/>
          </w:tcPr>
          <w:p w14:paraId="31889FBC" w14:textId="77777777" w:rsidR="00DB6726" w:rsidRPr="00131D41" w:rsidRDefault="00DB6726" w:rsidP="00EF5FA4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131D41">
              <w:rPr>
                <w:rFonts w:asciiTheme="minorHAnsi" w:hAnsiTheme="minorHAnsi"/>
                <w:b/>
                <w:sz w:val="22"/>
                <w:szCs w:val="24"/>
              </w:rPr>
              <w:t>Is the site state rated?</w:t>
            </w:r>
          </w:p>
          <w:p w14:paraId="6164BFB1" w14:textId="77777777" w:rsidR="00DB6726" w:rsidRPr="00131D41" w:rsidRDefault="00DB6726" w:rsidP="00EF5FA4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131D41">
              <w:rPr>
                <w:rFonts w:asciiTheme="minorHAnsi" w:hAnsiTheme="minorHAnsi"/>
                <w:b/>
                <w:sz w:val="22"/>
                <w:szCs w:val="24"/>
              </w:rPr>
              <w:t>What is the star rating?</w:t>
            </w:r>
          </w:p>
        </w:tc>
        <w:tc>
          <w:tcPr>
            <w:tcW w:w="1285" w:type="dxa"/>
            <w:vMerge w:val="restart"/>
            <w:vAlign w:val="center"/>
          </w:tcPr>
          <w:p w14:paraId="711AE5AE" w14:textId="77777777" w:rsidR="00DB6726" w:rsidRPr="00131D41" w:rsidRDefault="00DB6726" w:rsidP="00EF5FA4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131D41">
              <w:rPr>
                <w:rFonts w:asciiTheme="minorHAnsi" w:hAnsiTheme="minorHAnsi"/>
                <w:b/>
                <w:sz w:val="22"/>
                <w:szCs w:val="24"/>
              </w:rPr>
              <w:t>Is the site NAEYC accredited?</w:t>
            </w:r>
          </w:p>
          <w:p w14:paraId="2FEA3222" w14:textId="77777777" w:rsidR="00DB6726" w:rsidRPr="00131D41" w:rsidRDefault="00DB6726" w:rsidP="00EF5FA4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  <w:tc>
          <w:tcPr>
            <w:tcW w:w="2646" w:type="dxa"/>
            <w:gridSpan w:val="9"/>
            <w:vAlign w:val="center"/>
          </w:tcPr>
          <w:p w14:paraId="469207CF" w14:textId="77777777" w:rsidR="00DB6726" w:rsidRPr="00131D41" w:rsidRDefault="00DB6726" w:rsidP="00EF5FA4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sz w:val="22"/>
                <w:szCs w:val="24"/>
              </w:rPr>
              <w:t>Corresponding Course</w:t>
            </w:r>
            <w:r w:rsidR="00EF5FA4">
              <w:rPr>
                <w:rFonts w:asciiTheme="minorHAnsi" w:hAnsiTheme="minorHAnsi"/>
                <w:b/>
                <w:sz w:val="22"/>
                <w:szCs w:val="24"/>
              </w:rPr>
              <w:t>s</w:t>
            </w:r>
            <w:r w:rsidR="00EF5FA4">
              <w:rPr>
                <w:rStyle w:val="EndnoteReference"/>
                <w:rFonts w:asciiTheme="minorHAnsi" w:hAnsiTheme="minorHAnsi"/>
                <w:b/>
                <w:sz w:val="22"/>
                <w:szCs w:val="24"/>
              </w:rPr>
              <w:endnoteReference w:id="1"/>
            </w:r>
          </w:p>
        </w:tc>
      </w:tr>
      <w:tr w:rsidR="00EF5FA4" w:rsidRPr="00CA38C5" w14:paraId="6656A0E0" w14:textId="77777777" w:rsidTr="00EF5FA4">
        <w:trPr>
          <w:cantSplit/>
          <w:trHeight w:val="1790"/>
          <w:tblHeader/>
        </w:trPr>
        <w:tc>
          <w:tcPr>
            <w:tcW w:w="2110" w:type="dxa"/>
            <w:vMerge/>
          </w:tcPr>
          <w:p w14:paraId="701B5A15" w14:textId="77777777" w:rsidR="00EF5FA4" w:rsidRPr="00CA38C5" w:rsidRDefault="00EF5FA4" w:rsidP="00CA38C5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101" w:type="dxa"/>
            <w:vMerge/>
          </w:tcPr>
          <w:p w14:paraId="645BD97A" w14:textId="77777777" w:rsidR="00EF5FA4" w:rsidRPr="00CA38C5" w:rsidRDefault="00EF5FA4" w:rsidP="00CA38C5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918" w:type="dxa"/>
            <w:vMerge/>
          </w:tcPr>
          <w:p w14:paraId="32B31548" w14:textId="77777777" w:rsidR="00EF5FA4" w:rsidRPr="00CA38C5" w:rsidRDefault="00EF5FA4" w:rsidP="00CA38C5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285" w:type="dxa"/>
            <w:vMerge/>
          </w:tcPr>
          <w:p w14:paraId="1B443D94" w14:textId="77777777" w:rsidR="00EF5FA4" w:rsidRPr="00CA38C5" w:rsidRDefault="00EF5FA4" w:rsidP="00CA38C5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285" w:type="dxa"/>
            <w:vMerge/>
          </w:tcPr>
          <w:p w14:paraId="23FB291D" w14:textId="77777777" w:rsidR="00EF5FA4" w:rsidRPr="00CA38C5" w:rsidRDefault="00EF5FA4" w:rsidP="00CA38C5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010" w:type="dxa"/>
            <w:vMerge/>
          </w:tcPr>
          <w:p w14:paraId="756508E9" w14:textId="77777777" w:rsidR="00EF5FA4" w:rsidRPr="00CA38C5" w:rsidRDefault="00EF5FA4" w:rsidP="00CA38C5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101" w:type="dxa"/>
            <w:vMerge/>
          </w:tcPr>
          <w:p w14:paraId="4013C882" w14:textId="77777777" w:rsidR="00EF5FA4" w:rsidRPr="00CA38C5" w:rsidRDefault="00EF5FA4" w:rsidP="00CA38C5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101" w:type="dxa"/>
            <w:vMerge/>
          </w:tcPr>
          <w:p w14:paraId="51FFF26D" w14:textId="77777777" w:rsidR="00EF5FA4" w:rsidRPr="00CA38C5" w:rsidRDefault="00EF5FA4" w:rsidP="00CA38C5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918" w:type="dxa"/>
            <w:vMerge/>
          </w:tcPr>
          <w:p w14:paraId="63041936" w14:textId="77777777" w:rsidR="00EF5FA4" w:rsidRPr="00CA38C5" w:rsidRDefault="00EF5FA4" w:rsidP="00CA38C5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285" w:type="dxa"/>
            <w:vMerge/>
          </w:tcPr>
          <w:p w14:paraId="2F480FC0" w14:textId="77777777" w:rsidR="00EF5FA4" w:rsidRPr="00CA38C5" w:rsidRDefault="00EF5FA4" w:rsidP="00CA38C5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  <w:textDirection w:val="btLr"/>
            <w:vAlign w:val="center"/>
          </w:tcPr>
          <w:p w14:paraId="7A90F823" w14:textId="77777777" w:rsidR="00EF5FA4" w:rsidRPr="00DB6726" w:rsidRDefault="00EF5FA4" w:rsidP="00DB6726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DB6726">
              <w:rPr>
                <w:rFonts w:asciiTheme="minorHAnsi" w:hAnsiTheme="minorHAnsi"/>
                <w:sz w:val="20"/>
              </w:rPr>
              <w:t>119</w:t>
            </w:r>
          </w:p>
        </w:tc>
        <w:tc>
          <w:tcPr>
            <w:tcW w:w="294" w:type="dxa"/>
            <w:textDirection w:val="btLr"/>
            <w:vAlign w:val="center"/>
          </w:tcPr>
          <w:p w14:paraId="268C4A2E" w14:textId="77777777" w:rsidR="00EF5FA4" w:rsidRPr="00DB6726" w:rsidRDefault="00EF5FA4" w:rsidP="00DB6726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DB6726">
              <w:rPr>
                <w:rFonts w:asciiTheme="minorHAnsi" w:hAnsiTheme="minorHAnsi"/>
                <w:sz w:val="20"/>
              </w:rPr>
              <w:t>131</w:t>
            </w:r>
          </w:p>
        </w:tc>
        <w:tc>
          <w:tcPr>
            <w:tcW w:w="294" w:type="dxa"/>
            <w:textDirection w:val="btLr"/>
            <w:vAlign w:val="center"/>
          </w:tcPr>
          <w:p w14:paraId="6F069D1A" w14:textId="77777777" w:rsidR="00EF5FA4" w:rsidRPr="00DB6726" w:rsidRDefault="00EF5FA4" w:rsidP="00DB6726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DB6726">
              <w:rPr>
                <w:rFonts w:asciiTheme="minorHAnsi" w:hAnsiTheme="minorHAnsi"/>
                <w:sz w:val="20"/>
              </w:rPr>
              <w:t>144</w:t>
            </w:r>
          </w:p>
        </w:tc>
        <w:tc>
          <w:tcPr>
            <w:tcW w:w="294" w:type="dxa"/>
            <w:textDirection w:val="btLr"/>
            <w:vAlign w:val="center"/>
          </w:tcPr>
          <w:p w14:paraId="6BC5D8D7" w14:textId="77777777" w:rsidR="00EF5FA4" w:rsidRPr="00DB6726" w:rsidRDefault="00EF5FA4" w:rsidP="00DB6726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DB6726">
              <w:rPr>
                <w:rFonts w:asciiTheme="minorHAnsi" w:hAnsiTheme="minorHAnsi"/>
                <w:sz w:val="20"/>
              </w:rPr>
              <w:t>145</w:t>
            </w:r>
          </w:p>
        </w:tc>
        <w:tc>
          <w:tcPr>
            <w:tcW w:w="294" w:type="dxa"/>
            <w:textDirection w:val="btLr"/>
            <w:vAlign w:val="center"/>
          </w:tcPr>
          <w:p w14:paraId="201CAD9D" w14:textId="77777777" w:rsidR="00EF5FA4" w:rsidRPr="00DB6726" w:rsidRDefault="00EF5FA4" w:rsidP="00DB6726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DB6726">
              <w:rPr>
                <w:rFonts w:asciiTheme="minorHAnsi" w:hAnsiTheme="minorHAnsi"/>
                <w:sz w:val="20"/>
              </w:rPr>
              <w:t>146</w:t>
            </w:r>
          </w:p>
        </w:tc>
        <w:tc>
          <w:tcPr>
            <w:tcW w:w="294" w:type="dxa"/>
            <w:textDirection w:val="btLr"/>
            <w:vAlign w:val="center"/>
          </w:tcPr>
          <w:p w14:paraId="073D1D1B" w14:textId="77777777" w:rsidR="00EF5FA4" w:rsidRPr="00DB6726" w:rsidRDefault="00EF5FA4" w:rsidP="00DB6726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DB6726">
              <w:rPr>
                <w:rFonts w:asciiTheme="minorHAnsi" w:hAnsiTheme="minorHAnsi"/>
                <w:sz w:val="20"/>
              </w:rPr>
              <w:t>221</w:t>
            </w:r>
          </w:p>
        </w:tc>
        <w:tc>
          <w:tcPr>
            <w:tcW w:w="294" w:type="dxa"/>
            <w:textDirection w:val="btLr"/>
            <w:vAlign w:val="center"/>
          </w:tcPr>
          <w:p w14:paraId="4E9249B5" w14:textId="77777777" w:rsidR="00EF5FA4" w:rsidRPr="00DB6726" w:rsidRDefault="00EF5FA4" w:rsidP="00DB6726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234</w:t>
            </w:r>
          </w:p>
        </w:tc>
        <w:tc>
          <w:tcPr>
            <w:tcW w:w="294" w:type="dxa"/>
            <w:textDirection w:val="btLr"/>
            <w:vAlign w:val="center"/>
          </w:tcPr>
          <w:p w14:paraId="5D2287BC" w14:textId="77777777" w:rsidR="00EF5FA4" w:rsidRPr="00DB6726" w:rsidRDefault="00EF5FA4" w:rsidP="00230B97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DB6726">
              <w:rPr>
                <w:rFonts w:asciiTheme="minorHAnsi" w:hAnsiTheme="minorHAnsi"/>
                <w:sz w:val="20"/>
              </w:rPr>
              <w:t>280</w:t>
            </w:r>
          </w:p>
        </w:tc>
        <w:tc>
          <w:tcPr>
            <w:tcW w:w="294" w:type="dxa"/>
            <w:textDirection w:val="btLr"/>
            <w:vAlign w:val="center"/>
          </w:tcPr>
          <w:p w14:paraId="10BE0F1E" w14:textId="77777777" w:rsidR="00EF5FA4" w:rsidRPr="00DB6726" w:rsidRDefault="00EF5FA4" w:rsidP="00230B97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DB6726">
              <w:rPr>
                <w:rFonts w:asciiTheme="minorHAnsi" w:hAnsiTheme="minorHAnsi"/>
                <w:sz w:val="20"/>
              </w:rPr>
              <w:t>284</w:t>
            </w:r>
          </w:p>
        </w:tc>
      </w:tr>
      <w:tr w:rsidR="00EF5FA4" w:rsidRPr="00CA38C5" w14:paraId="520FB468" w14:textId="77777777" w:rsidTr="00EF5FA4">
        <w:trPr>
          <w:trHeight w:val="522"/>
        </w:trPr>
        <w:tc>
          <w:tcPr>
            <w:tcW w:w="2110" w:type="dxa"/>
          </w:tcPr>
          <w:p w14:paraId="2466AD4F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1101" w:type="dxa"/>
          </w:tcPr>
          <w:p w14:paraId="121373D0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0F4EAA50" w14:textId="77777777" w:rsidR="00EF5FA4" w:rsidRPr="00CA38C5" w:rsidRDefault="00EF5FA4" w:rsidP="00EC4337">
            <w:pPr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57E877EF" w14:textId="77777777" w:rsidR="00EF5FA4" w:rsidRPr="00CA38C5" w:rsidRDefault="00EF5FA4" w:rsidP="000244A9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0C4DE07F" w14:textId="77777777" w:rsidR="00EF5FA4" w:rsidRPr="00CA38C5" w:rsidRDefault="00EF5FA4" w:rsidP="000244A9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010" w:type="dxa"/>
          </w:tcPr>
          <w:p w14:paraId="22AA255B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101" w:type="dxa"/>
          </w:tcPr>
          <w:p w14:paraId="7467D6E4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101" w:type="dxa"/>
          </w:tcPr>
          <w:p w14:paraId="4EABE9EE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343A281A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362142B7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35093515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3D462EDC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48808BA8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067A8ECA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26C49E4C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5FF984F3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026E5917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5E5C6FAA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1B34C253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</w:tr>
      <w:tr w:rsidR="00EF5FA4" w:rsidRPr="00CA38C5" w14:paraId="0295ACAB" w14:textId="77777777" w:rsidTr="00EF5FA4">
        <w:trPr>
          <w:trHeight w:val="522"/>
        </w:trPr>
        <w:tc>
          <w:tcPr>
            <w:tcW w:w="2110" w:type="dxa"/>
          </w:tcPr>
          <w:p w14:paraId="3F88D3D8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1101" w:type="dxa"/>
          </w:tcPr>
          <w:p w14:paraId="7F33EC0B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05F35564" w14:textId="77777777" w:rsidR="00EF5FA4" w:rsidRPr="00CA38C5" w:rsidRDefault="00EF5FA4" w:rsidP="00EC4337">
            <w:pPr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631F8650" w14:textId="77777777" w:rsidR="00EF5FA4" w:rsidRPr="00CA38C5" w:rsidRDefault="00EF5FA4" w:rsidP="000244A9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4B70929D" w14:textId="77777777" w:rsidR="00EF5FA4" w:rsidRPr="00CA38C5" w:rsidRDefault="00EF5FA4" w:rsidP="000244A9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010" w:type="dxa"/>
          </w:tcPr>
          <w:p w14:paraId="38B56BED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101" w:type="dxa"/>
          </w:tcPr>
          <w:p w14:paraId="22FA233D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101" w:type="dxa"/>
          </w:tcPr>
          <w:p w14:paraId="7126A137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7203B4D0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133C76E4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11A9CEE4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3A72ADF0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5C879100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57D28B69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433B0FE3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4BDD6203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0705F22C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0A2836BD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43C89F57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</w:tr>
      <w:tr w:rsidR="00EF5FA4" w:rsidRPr="00CA38C5" w14:paraId="073D94EC" w14:textId="77777777" w:rsidTr="00EF5FA4">
        <w:trPr>
          <w:trHeight w:val="540"/>
        </w:trPr>
        <w:tc>
          <w:tcPr>
            <w:tcW w:w="2110" w:type="dxa"/>
          </w:tcPr>
          <w:p w14:paraId="430DCA5A" w14:textId="77777777" w:rsidR="00EF5FA4" w:rsidRPr="00CA38C5" w:rsidRDefault="00EF5FA4" w:rsidP="00897196">
            <w:pPr>
              <w:rPr>
                <w:rFonts w:ascii="Perpetua" w:hAnsi="Perpetua"/>
              </w:rPr>
            </w:pPr>
          </w:p>
        </w:tc>
        <w:tc>
          <w:tcPr>
            <w:tcW w:w="1101" w:type="dxa"/>
          </w:tcPr>
          <w:p w14:paraId="0318BB50" w14:textId="77777777" w:rsidR="00EF5FA4" w:rsidRPr="00CA38C5" w:rsidRDefault="00EF5FA4" w:rsidP="00897196">
            <w:pPr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66D6A3A8" w14:textId="77777777" w:rsidR="00EF5FA4" w:rsidRPr="00CA38C5" w:rsidRDefault="00EF5FA4" w:rsidP="00897196">
            <w:pPr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53515BB1" w14:textId="77777777" w:rsidR="00EF5FA4" w:rsidRPr="00CA38C5" w:rsidRDefault="00EF5FA4" w:rsidP="000244A9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73378936" w14:textId="77777777" w:rsidR="00EF5FA4" w:rsidRPr="00CA38C5" w:rsidRDefault="00EF5FA4" w:rsidP="000244A9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010" w:type="dxa"/>
          </w:tcPr>
          <w:p w14:paraId="3497DCBF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101" w:type="dxa"/>
          </w:tcPr>
          <w:p w14:paraId="40FC563E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101" w:type="dxa"/>
          </w:tcPr>
          <w:p w14:paraId="2B854D9C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33FF1F48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5D5FDD2E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41B50740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58E3FE69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3DA3EC05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54A2488B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70C5D655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70BC72E9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0891548D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4A655B19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2D649890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</w:tr>
      <w:tr w:rsidR="00EF5FA4" w:rsidRPr="00CA38C5" w14:paraId="73100A90" w14:textId="77777777" w:rsidTr="00EF5FA4">
        <w:trPr>
          <w:trHeight w:val="441"/>
        </w:trPr>
        <w:tc>
          <w:tcPr>
            <w:tcW w:w="2110" w:type="dxa"/>
          </w:tcPr>
          <w:p w14:paraId="6086D595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1101" w:type="dxa"/>
          </w:tcPr>
          <w:p w14:paraId="2FBCA9A5" w14:textId="77777777" w:rsidR="00EF5FA4" w:rsidRPr="00CA38C5" w:rsidRDefault="00EF5FA4" w:rsidP="00897196">
            <w:pPr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73C4E3B9" w14:textId="77777777" w:rsidR="00EF5FA4" w:rsidRPr="00CA38C5" w:rsidRDefault="00EF5FA4" w:rsidP="00EC4337">
            <w:pPr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636126AB" w14:textId="77777777" w:rsidR="00EF5FA4" w:rsidRPr="00CA38C5" w:rsidRDefault="00EF5FA4" w:rsidP="000244A9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21154EB5" w14:textId="77777777" w:rsidR="00EF5FA4" w:rsidRPr="00CA38C5" w:rsidRDefault="00EF5FA4" w:rsidP="000244A9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010" w:type="dxa"/>
          </w:tcPr>
          <w:p w14:paraId="49792E66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101" w:type="dxa"/>
          </w:tcPr>
          <w:p w14:paraId="48F5E52F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101" w:type="dxa"/>
          </w:tcPr>
          <w:p w14:paraId="1C6605A8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10F3BFBF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720FC153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61787D2B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6666C9BD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10563FD0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57DAD478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0115EB7F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40F809D4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069DE7AE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72CDBF19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5A290775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</w:tr>
      <w:tr w:rsidR="00EF5FA4" w:rsidRPr="00CA38C5" w14:paraId="70518F45" w14:textId="77777777" w:rsidTr="00EF5FA4">
        <w:trPr>
          <w:trHeight w:val="540"/>
        </w:trPr>
        <w:tc>
          <w:tcPr>
            <w:tcW w:w="2110" w:type="dxa"/>
          </w:tcPr>
          <w:p w14:paraId="49722834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1101" w:type="dxa"/>
          </w:tcPr>
          <w:p w14:paraId="3B7D3054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4CB3CD66" w14:textId="77777777" w:rsidR="00EF5FA4" w:rsidRPr="00CA38C5" w:rsidRDefault="00EF5FA4" w:rsidP="00EC4337">
            <w:pPr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28DB9574" w14:textId="77777777" w:rsidR="00EF5FA4" w:rsidRPr="00CA38C5" w:rsidRDefault="00EF5FA4" w:rsidP="000244A9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0B013CFD" w14:textId="77777777" w:rsidR="00EF5FA4" w:rsidRPr="00CA38C5" w:rsidRDefault="00EF5FA4" w:rsidP="000244A9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010" w:type="dxa"/>
          </w:tcPr>
          <w:p w14:paraId="498D7214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101" w:type="dxa"/>
          </w:tcPr>
          <w:p w14:paraId="525E3DA2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101" w:type="dxa"/>
          </w:tcPr>
          <w:p w14:paraId="046F5DED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3F72FA0E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38EFC454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614B8ACD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2A18D4D5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15A9BA9C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2B68B43C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6AD73929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5DB8D227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1663108A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717E46F6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14753A7D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</w:tr>
      <w:tr w:rsidR="00EF5FA4" w:rsidRPr="00CA38C5" w14:paraId="52580C55" w14:textId="77777777" w:rsidTr="00EF5FA4">
        <w:trPr>
          <w:trHeight w:val="432"/>
        </w:trPr>
        <w:tc>
          <w:tcPr>
            <w:tcW w:w="2110" w:type="dxa"/>
          </w:tcPr>
          <w:p w14:paraId="03F23D4F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1101" w:type="dxa"/>
          </w:tcPr>
          <w:p w14:paraId="7F26C142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0CD0FEB6" w14:textId="77777777" w:rsidR="00EF5FA4" w:rsidRPr="00CA38C5" w:rsidRDefault="00EF5FA4" w:rsidP="00EC4337">
            <w:pPr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48C837CD" w14:textId="77777777" w:rsidR="00EF5FA4" w:rsidRPr="00CA38C5" w:rsidRDefault="00EF5FA4" w:rsidP="000244A9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44118957" w14:textId="77777777" w:rsidR="00EF5FA4" w:rsidRPr="00CA38C5" w:rsidRDefault="00EF5FA4" w:rsidP="000244A9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010" w:type="dxa"/>
          </w:tcPr>
          <w:p w14:paraId="6FCEAE96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101" w:type="dxa"/>
          </w:tcPr>
          <w:p w14:paraId="670CA47B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101" w:type="dxa"/>
          </w:tcPr>
          <w:p w14:paraId="6B0EE36A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35374674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2496AE2D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43A4CC9D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244A7BD4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587D30DB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55C82E47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7BA44922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68969A68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74AE67C3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61CF97D4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740080BF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</w:tr>
      <w:tr w:rsidR="00EF5FA4" w:rsidRPr="00CA38C5" w14:paraId="264348AC" w14:textId="77777777" w:rsidTr="00EF5FA4">
        <w:trPr>
          <w:trHeight w:val="531"/>
        </w:trPr>
        <w:tc>
          <w:tcPr>
            <w:tcW w:w="2110" w:type="dxa"/>
          </w:tcPr>
          <w:p w14:paraId="16DDF6EB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1101" w:type="dxa"/>
          </w:tcPr>
          <w:p w14:paraId="5C564746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74F92138" w14:textId="77777777" w:rsidR="00EF5FA4" w:rsidRPr="00CA38C5" w:rsidRDefault="00EF5FA4" w:rsidP="00EC4337">
            <w:pPr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147C448D" w14:textId="77777777" w:rsidR="00EF5FA4" w:rsidRPr="00CA38C5" w:rsidRDefault="00EF5FA4" w:rsidP="000244A9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7E5E9B94" w14:textId="77777777" w:rsidR="00EF5FA4" w:rsidRPr="00CA38C5" w:rsidRDefault="00EF5FA4" w:rsidP="000244A9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010" w:type="dxa"/>
          </w:tcPr>
          <w:p w14:paraId="0E836C1D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101" w:type="dxa"/>
          </w:tcPr>
          <w:p w14:paraId="62D74503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101" w:type="dxa"/>
          </w:tcPr>
          <w:p w14:paraId="777F71EF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6F42C29A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6F30739F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30D08756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4AE4A95C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41421453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1F128F31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260C18E1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39232D8E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159774CF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6E68E2F7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48D81FA8" w14:textId="77777777" w:rsidR="00EF5FA4" w:rsidRPr="00CA38C5" w:rsidRDefault="00EF5FA4" w:rsidP="006A7870">
            <w:pPr>
              <w:jc w:val="center"/>
              <w:rPr>
                <w:rFonts w:ascii="Perpetua" w:hAnsi="Perpetua"/>
              </w:rPr>
            </w:pPr>
          </w:p>
        </w:tc>
      </w:tr>
      <w:tr w:rsidR="00EF5FA4" w:rsidRPr="00CA38C5" w14:paraId="0823DE8B" w14:textId="77777777" w:rsidTr="00EF5FA4">
        <w:trPr>
          <w:trHeight w:val="531"/>
        </w:trPr>
        <w:tc>
          <w:tcPr>
            <w:tcW w:w="2110" w:type="dxa"/>
          </w:tcPr>
          <w:p w14:paraId="7E47C3C0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1101" w:type="dxa"/>
          </w:tcPr>
          <w:p w14:paraId="222D91B7" w14:textId="77777777" w:rsidR="00EF5FA4" w:rsidRPr="00CA38C5" w:rsidRDefault="00EF5FA4" w:rsidP="00897196">
            <w:pPr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493BE1C9" w14:textId="77777777" w:rsidR="00EF5FA4" w:rsidRPr="00CA38C5" w:rsidRDefault="00EF5FA4" w:rsidP="000244A9">
            <w:pPr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1951C0BA" w14:textId="77777777" w:rsidR="00EF5FA4" w:rsidRPr="00CA38C5" w:rsidRDefault="00EF5FA4" w:rsidP="000244A9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705B57D7" w14:textId="77777777" w:rsidR="00EF5FA4" w:rsidRPr="00CA38C5" w:rsidRDefault="00EF5FA4" w:rsidP="000244A9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010" w:type="dxa"/>
          </w:tcPr>
          <w:p w14:paraId="7B45BCC0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1101" w:type="dxa"/>
          </w:tcPr>
          <w:p w14:paraId="3D671673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1101" w:type="dxa"/>
          </w:tcPr>
          <w:p w14:paraId="36D507A1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25927AC4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7F7C6B6B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6331ED3E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0D6749A7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4E81553F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52B039F6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4DAC77AB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6C77CB23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4AB8ECC2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335FAFCF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78E87029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</w:tr>
      <w:tr w:rsidR="00EF5FA4" w:rsidRPr="00CA38C5" w14:paraId="1C35E965" w14:textId="77777777" w:rsidTr="00EF5FA4">
        <w:trPr>
          <w:trHeight w:val="531"/>
        </w:trPr>
        <w:tc>
          <w:tcPr>
            <w:tcW w:w="2110" w:type="dxa"/>
          </w:tcPr>
          <w:p w14:paraId="631D2188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1101" w:type="dxa"/>
          </w:tcPr>
          <w:p w14:paraId="6F9C5098" w14:textId="77777777" w:rsidR="00EF5FA4" w:rsidRPr="00CA38C5" w:rsidRDefault="00EF5FA4" w:rsidP="00897196">
            <w:pPr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5ACCD087" w14:textId="77777777" w:rsidR="00EF5FA4" w:rsidRPr="00CA38C5" w:rsidRDefault="00EF5FA4" w:rsidP="000244A9">
            <w:pPr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7E68A7E0" w14:textId="77777777" w:rsidR="00EF5FA4" w:rsidRPr="00CA38C5" w:rsidRDefault="00EF5FA4" w:rsidP="000244A9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0FFD3E9B" w14:textId="77777777" w:rsidR="00EF5FA4" w:rsidRPr="00CA38C5" w:rsidRDefault="00EF5FA4" w:rsidP="000244A9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010" w:type="dxa"/>
          </w:tcPr>
          <w:p w14:paraId="0157681A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1101" w:type="dxa"/>
          </w:tcPr>
          <w:p w14:paraId="11414BDF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1101" w:type="dxa"/>
          </w:tcPr>
          <w:p w14:paraId="110853C0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0781B266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15A5B362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10DF7AE7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687AA5E7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443B7708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3852437A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46F3636E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023A5113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1244FEC7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7BEEC699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1245D62B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</w:tr>
      <w:tr w:rsidR="00EF5FA4" w:rsidRPr="00CA38C5" w14:paraId="6D45C7E8" w14:textId="77777777" w:rsidTr="00EF5FA4">
        <w:trPr>
          <w:trHeight w:val="531"/>
        </w:trPr>
        <w:tc>
          <w:tcPr>
            <w:tcW w:w="2110" w:type="dxa"/>
          </w:tcPr>
          <w:p w14:paraId="5B477CE4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1101" w:type="dxa"/>
          </w:tcPr>
          <w:p w14:paraId="608F0F51" w14:textId="77777777" w:rsidR="00EF5FA4" w:rsidRPr="00CA38C5" w:rsidRDefault="00EF5FA4" w:rsidP="00897196">
            <w:pPr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6B4B841E" w14:textId="77777777" w:rsidR="00EF5FA4" w:rsidRPr="00CA38C5" w:rsidRDefault="00EF5FA4" w:rsidP="000244A9">
            <w:pPr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4B18701A" w14:textId="77777777" w:rsidR="00EF5FA4" w:rsidRPr="00CA38C5" w:rsidRDefault="00EF5FA4" w:rsidP="000244A9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0391835E" w14:textId="77777777" w:rsidR="00EF5FA4" w:rsidRPr="00CA38C5" w:rsidRDefault="00EF5FA4" w:rsidP="000244A9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010" w:type="dxa"/>
          </w:tcPr>
          <w:p w14:paraId="00697289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1101" w:type="dxa"/>
          </w:tcPr>
          <w:p w14:paraId="685BACE3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1101" w:type="dxa"/>
          </w:tcPr>
          <w:p w14:paraId="2004665F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63D80D92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728D89AE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3AE7CAC7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695B03CA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63AD51DE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0B2AAAA9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7EE1D647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38E66D89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7B04F177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07B05420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  <w:tc>
          <w:tcPr>
            <w:tcW w:w="294" w:type="dxa"/>
          </w:tcPr>
          <w:p w14:paraId="129806B3" w14:textId="77777777" w:rsidR="00EF5FA4" w:rsidRPr="00CA38C5" w:rsidRDefault="00EF5FA4" w:rsidP="00C6591F">
            <w:pPr>
              <w:rPr>
                <w:rFonts w:ascii="Perpetua" w:hAnsi="Perpetua"/>
              </w:rPr>
            </w:pPr>
          </w:p>
        </w:tc>
      </w:tr>
    </w:tbl>
    <w:p w14:paraId="2913090B" w14:textId="77777777" w:rsidR="00EC4337" w:rsidRPr="00CA38C5" w:rsidRDefault="00EC4337" w:rsidP="00EF5FA4">
      <w:pPr>
        <w:tabs>
          <w:tab w:val="left" w:pos="1271"/>
        </w:tabs>
        <w:rPr>
          <w:rFonts w:ascii="Perpetua" w:hAnsi="Perpetua"/>
          <w:sz w:val="12"/>
          <w:szCs w:val="12"/>
        </w:rPr>
      </w:pPr>
    </w:p>
    <w:sectPr w:rsidR="00EC4337" w:rsidRPr="00CA38C5" w:rsidSect="00A970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346DE" w14:textId="77777777" w:rsidR="00C270F5" w:rsidRDefault="00C270F5" w:rsidP="00B149ED">
      <w:r>
        <w:separator/>
      </w:r>
    </w:p>
  </w:endnote>
  <w:endnote w:type="continuationSeparator" w:id="0">
    <w:p w14:paraId="19E0FE2E" w14:textId="77777777" w:rsidR="00C270F5" w:rsidRDefault="00C270F5" w:rsidP="00B149ED">
      <w:r>
        <w:continuationSeparator/>
      </w:r>
    </w:p>
  </w:endnote>
  <w:endnote w:id="1">
    <w:p w14:paraId="048983F5" w14:textId="77777777" w:rsidR="00EF5FA4" w:rsidRPr="00EF5FA4" w:rsidRDefault="00EF5FA4">
      <w:pPr>
        <w:pStyle w:val="EndnoteText"/>
        <w:rPr>
          <w:sz w:val="22"/>
        </w:rPr>
      </w:pPr>
      <w:r w:rsidRPr="00EF5FA4">
        <w:rPr>
          <w:rStyle w:val="EndnoteReference"/>
        </w:rPr>
        <w:endnoteRef/>
      </w:r>
      <w:r w:rsidRPr="00EF5FA4">
        <w:t xml:space="preserve"> These course offerings reflect the core early childhood courses within North Carolina community college system. If you are from other states, please replace t</w:t>
      </w:r>
      <w:r w:rsidR="002D6C14">
        <w:t>hem with your state’s / college’s core course offerings</w:t>
      </w:r>
      <w:r w:rsidRPr="00EF5FA4"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Narkisim">
    <w:panose1 w:val="020B0604020202020204"/>
    <w:charset w:val="B1"/>
    <w:family w:val="swiss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skoola Pota">
    <w:panose1 w:val="020B0604020202020204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2D4B7" w14:textId="77777777" w:rsidR="005637B4" w:rsidRDefault="005637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2555C" w14:textId="57813698" w:rsidR="00B149ED" w:rsidRPr="00B149ED" w:rsidRDefault="00131D41" w:rsidP="00B149ED">
    <w:pPr>
      <w:tabs>
        <w:tab w:val="center" w:pos="4680"/>
        <w:tab w:val="right" w:pos="9360"/>
      </w:tabs>
      <w:rPr>
        <w:rFonts w:ascii="Rockwell" w:eastAsia="Times New Roman" w:hAnsi="Rockwell" w:cs="Times New Roman"/>
        <w:b/>
        <w:color w:val="629DD1" w:themeColor="accent1"/>
        <w:sz w:val="22"/>
        <w:szCs w:val="24"/>
      </w:rPr>
    </w:pPr>
    <w:r>
      <w:rPr>
        <w:rFonts w:ascii="Rockwell" w:eastAsia="Times New Roman" w:hAnsi="Rockwell" w:cs="Times New Roman"/>
        <w:b/>
        <w:color w:val="629DD1" w:themeColor="accent1"/>
        <w:sz w:val="22"/>
        <w:szCs w:val="24"/>
      </w:rPr>
      <w:t xml:space="preserve">SCRIPT-NC </w:t>
    </w:r>
    <w:r>
      <w:rPr>
        <w:rFonts w:ascii="Rockwell" w:eastAsia="Times New Roman" w:hAnsi="Rockwell" w:cs="Times New Roman"/>
        <w:b/>
        <w:color w:val="629DD1" w:themeColor="accent1"/>
        <w:sz w:val="22"/>
        <w:szCs w:val="24"/>
      </w:rPr>
      <w:t>201</w:t>
    </w:r>
    <w:r w:rsidR="005637B4">
      <w:rPr>
        <w:rFonts w:ascii="Rockwell" w:eastAsia="Times New Roman" w:hAnsi="Rockwell" w:cs="Times New Roman"/>
        <w:b/>
        <w:color w:val="629DD1" w:themeColor="accent1"/>
        <w:sz w:val="22"/>
        <w:szCs w:val="24"/>
      </w:rPr>
      <w:t>9</w:t>
    </w:r>
    <w:bookmarkStart w:id="0" w:name="_GoBack"/>
    <w:bookmarkEnd w:id="0"/>
  </w:p>
  <w:p w14:paraId="68915641" w14:textId="77777777" w:rsidR="00B149ED" w:rsidRDefault="00B149ED" w:rsidP="00B149ED">
    <w:pPr>
      <w:tabs>
        <w:tab w:val="center" w:pos="4680"/>
        <w:tab w:val="right" w:pos="9360"/>
      </w:tabs>
      <w:rPr>
        <w:rFonts w:ascii="Rockwell" w:eastAsia="Times New Roman" w:hAnsi="Rockwell" w:cs="Times New Roman"/>
        <w:b/>
        <w:color w:val="7F7F7F" w:themeColor="text1" w:themeTint="80"/>
        <w:sz w:val="22"/>
        <w:szCs w:val="24"/>
      </w:rPr>
    </w:pPr>
    <w:r w:rsidRPr="00B149ED">
      <w:rPr>
        <w:rFonts w:ascii="Rockwell" w:eastAsia="Times New Roman" w:hAnsi="Rockwell" w:cs="Times New Roman"/>
        <w:b/>
        <w:color w:val="7F7F7F" w:themeColor="text1" w:themeTint="80"/>
        <w:sz w:val="22"/>
        <w:szCs w:val="24"/>
      </w:rPr>
      <w:t>http://scriptnc.fpg.unc.edu</w:t>
    </w:r>
  </w:p>
  <w:p w14:paraId="2AA6DF6B" w14:textId="77777777" w:rsidR="00CA38C5" w:rsidRPr="00B149ED" w:rsidRDefault="00CA38C5" w:rsidP="00CA38C5">
    <w:pPr>
      <w:tabs>
        <w:tab w:val="center" w:pos="4680"/>
        <w:tab w:val="right" w:pos="9360"/>
      </w:tabs>
      <w:jc w:val="right"/>
      <w:rPr>
        <w:rFonts w:ascii="Rockwell" w:eastAsia="Times New Roman" w:hAnsi="Rockwell" w:cs="Times New Roman"/>
        <w:b/>
        <w:color w:val="7F7F7F" w:themeColor="text1" w:themeTint="80"/>
        <w:sz w:val="22"/>
        <w:szCs w:val="24"/>
      </w:rPr>
    </w:pPr>
    <w:r w:rsidRPr="00CA38C5">
      <w:rPr>
        <w:rFonts w:ascii="Rockwell" w:eastAsia="Times New Roman" w:hAnsi="Rockwell" w:cs="Times New Roman"/>
        <w:b/>
        <w:color w:val="7F7F7F" w:themeColor="text1" w:themeTint="80"/>
        <w:sz w:val="22"/>
        <w:szCs w:val="24"/>
      </w:rPr>
      <w:fldChar w:fldCharType="begin"/>
    </w:r>
    <w:r w:rsidRPr="00CA38C5">
      <w:rPr>
        <w:rFonts w:ascii="Rockwell" w:eastAsia="Times New Roman" w:hAnsi="Rockwell" w:cs="Times New Roman"/>
        <w:b/>
        <w:color w:val="7F7F7F" w:themeColor="text1" w:themeTint="80"/>
        <w:sz w:val="22"/>
        <w:szCs w:val="24"/>
      </w:rPr>
      <w:instrText xml:space="preserve"> PAGE   \* MERGEFORMAT </w:instrText>
    </w:r>
    <w:r w:rsidRPr="00CA38C5">
      <w:rPr>
        <w:rFonts w:ascii="Rockwell" w:eastAsia="Times New Roman" w:hAnsi="Rockwell" w:cs="Times New Roman"/>
        <w:b/>
        <w:color w:val="7F7F7F" w:themeColor="text1" w:themeTint="80"/>
        <w:sz w:val="22"/>
        <w:szCs w:val="24"/>
      </w:rPr>
      <w:fldChar w:fldCharType="separate"/>
    </w:r>
    <w:r w:rsidR="00FB4CAE">
      <w:rPr>
        <w:rFonts w:ascii="Rockwell" w:eastAsia="Times New Roman" w:hAnsi="Rockwell" w:cs="Times New Roman"/>
        <w:b/>
        <w:noProof/>
        <w:color w:val="7F7F7F" w:themeColor="text1" w:themeTint="80"/>
        <w:sz w:val="22"/>
        <w:szCs w:val="24"/>
      </w:rPr>
      <w:t>1</w:t>
    </w:r>
    <w:r w:rsidRPr="00CA38C5">
      <w:rPr>
        <w:rFonts w:ascii="Rockwell" w:eastAsia="Times New Roman" w:hAnsi="Rockwell" w:cs="Times New Roman"/>
        <w:b/>
        <w:noProof/>
        <w:color w:val="7F7F7F" w:themeColor="text1" w:themeTint="80"/>
        <w:sz w:val="22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E4DCE" w14:textId="77777777" w:rsidR="005637B4" w:rsidRDefault="00563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48AB9" w14:textId="77777777" w:rsidR="00C270F5" w:rsidRDefault="00C270F5" w:rsidP="00B149ED">
      <w:r>
        <w:separator/>
      </w:r>
    </w:p>
  </w:footnote>
  <w:footnote w:type="continuationSeparator" w:id="0">
    <w:p w14:paraId="056D1DBE" w14:textId="77777777" w:rsidR="00C270F5" w:rsidRDefault="00C270F5" w:rsidP="00B14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30B01" w14:textId="77777777" w:rsidR="005637B4" w:rsidRDefault="005637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C77D2" w14:textId="77777777" w:rsidR="00B149ED" w:rsidRDefault="00B149ED" w:rsidP="00B149ED">
    <w:pPr>
      <w:pStyle w:val="Header"/>
      <w:tabs>
        <w:tab w:val="clear" w:pos="4680"/>
        <w:tab w:val="clear" w:pos="9360"/>
        <w:tab w:val="left" w:pos="5500"/>
      </w:tabs>
    </w:pPr>
    <w:r w:rsidRPr="00B149ED">
      <w:rPr>
        <w:rFonts w:ascii="Perpetua" w:eastAsia="Times New Roman" w:hAnsi="Perpetua" w:cs="Arial"/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73B1D6" wp14:editId="4C7A227A">
              <wp:simplePos x="0" y="0"/>
              <wp:positionH relativeFrom="column">
                <wp:posOffset>-667128</wp:posOffset>
              </wp:positionH>
              <wp:positionV relativeFrom="paragraph">
                <wp:posOffset>-379581</wp:posOffset>
              </wp:positionV>
              <wp:extent cx="3615559" cy="800384"/>
              <wp:effectExtent l="0" t="76200" r="0" b="0"/>
              <wp:wrapNone/>
              <wp:docPr id="14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15559" cy="800384"/>
                        <a:chOff x="0" y="0"/>
                        <a:chExt cx="3581400" cy="962376"/>
                      </a:xfrm>
                    </wpg:grpSpPr>
                    <wps:wsp>
                      <wps:cNvPr id="2" name="TextBox 21"/>
                      <wps:cNvSpPr txBox="1"/>
                      <wps:spPr>
                        <a:xfrm>
                          <a:off x="143767" y="137335"/>
                          <a:ext cx="3328035" cy="7473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A352B2" w14:textId="77777777" w:rsidR="00B149ED" w:rsidRDefault="00B149ED" w:rsidP="00B149ED">
                            <w:pPr>
                              <w:pStyle w:val="NormalWeb"/>
                              <w:jc w:val="right"/>
                            </w:pPr>
                            <w:r>
                              <w:rPr>
                                <w:rFonts w:ascii="Rockwell" w:hAnsi="Rockwell" w:cs="Narkisim"/>
                                <w:b/>
                                <w:bCs/>
                                <w:color w:val="297FD5" w:themeColor="accent2"/>
                                <w:kern w:val="24"/>
                                <w:sz w:val="88"/>
                                <w:szCs w:val="88"/>
                              </w:rPr>
                              <w:t>SCRIPT-NC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740126"/>
                          <a:ext cx="358140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7EA98C" w14:textId="77777777" w:rsidR="00B149ED" w:rsidRDefault="00B149ED" w:rsidP="00B149ED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Fonts w:ascii="Perpetua" w:eastAsia="Batang" w:hAnsi="Perpetua" w:cs="Iskoola Pota"/>
                                <w:color w:val="596984" w:themeColor="accent3" w:themeShade="BF"/>
                                <w:kern w:val="24"/>
                                <w:sz w:val="18"/>
                                <w:szCs w:val="18"/>
                              </w:rPr>
                              <w:t xml:space="preserve">Supporting Change and Reform in Preservice Teaching in North Carolina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  <wpg:grpSp>
                      <wpg:cNvPr id="4" name="Group 4"/>
                      <wpg:cNvGrpSpPr/>
                      <wpg:grpSpPr>
                        <a:xfrm rot="643092">
                          <a:off x="1287443" y="0"/>
                          <a:ext cx="510088" cy="337680"/>
                          <a:chOff x="1287443" y="0"/>
                          <a:chExt cx="510088" cy="337680"/>
                        </a:xfrm>
                        <a:solidFill>
                          <a:sysClr val="window" lastClr="FFFFFF">
                            <a:lumMod val="85000"/>
                          </a:sysClr>
                        </a:solidFill>
                      </wpg:grpSpPr>
                      <wps:wsp>
                        <wps:cNvPr id="5" name="Can 5"/>
                        <wps:cNvSpPr/>
                        <wps:spPr>
                          <a:xfrm>
                            <a:off x="1374096" y="166938"/>
                            <a:ext cx="291015" cy="161237"/>
                          </a:xfrm>
                          <a:prstGeom prst="can">
                            <a:avLst/>
                          </a:pr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FDF682E" w14:textId="77777777" w:rsidR="00B149ED" w:rsidRDefault="00B149ED" w:rsidP="00B149ED"/>
                          </w:txbxContent>
                        </wps:txbx>
                        <wps:bodyPr rtlCol="0" anchor="ctr"/>
                      </wps:wsp>
                      <wps:wsp>
                        <wps:cNvPr id="6" name="Parallelogram 6"/>
                        <wps:cNvSpPr/>
                        <wps:spPr>
                          <a:xfrm rot="642064">
                            <a:off x="1287443" y="0"/>
                            <a:ext cx="510088" cy="234203"/>
                          </a:xfrm>
                          <a:prstGeom prst="parallelogram">
                            <a:avLst/>
                          </a:pr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38F1D76" w14:textId="77777777" w:rsidR="00B149ED" w:rsidRDefault="00B149ED" w:rsidP="00B149ED"/>
                          </w:txbxContent>
                        </wps:txbx>
                        <wps:bodyPr rtlCol="0" anchor="ctr"/>
                      </wps:wsp>
                      <wps:wsp>
                        <wps:cNvPr id="7" name="Straight Connector 7"/>
                        <wps:cNvCnPr/>
                        <wps:spPr>
                          <a:xfrm flipH="1">
                            <a:off x="1756221" y="148964"/>
                            <a:ext cx="80" cy="112516"/>
                          </a:xfrm>
                          <a:prstGeom prst="line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9BBB59">
                                <a:lumMod val="40000"/>
                                <a:lumOff val="60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8" name="Isosceles Triangle 8"/>
                        <wps:cNvSpPr/>
                        <wps:spPr>
                          <a:xfrm>
                            <a:off x="1731673" y="235646"/>
                            <a:ext cx="49095" cy="102034"/>
                          </a:xfrm>
                          <a:prstGeom prst="triangle">
                            <a:avLst/>
                          </a:pr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4C2F816" w14:textId="77777777" w:rsidR="00B149ED" w:rsidRDefault="00B149ED" w:rsidP="00B149ED"/>
                          </w:txbxContent>
                        </wps:txbx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4ADC50" id="Group 13" o:spid="_x0000_s1026" style="position:absolute;margin-left:-52.55pt;margin-top:-29.9pt;width:284.7pt;height:63pt;z-index:251659264;mso-width-relative:margin;mso-height-relative:margin" coordsize="35814,9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7" type="#_x0000_t202" style="position:absolute;left:1437;top:1373;width:33281;height:7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B149ED" w:rsidRDefault="00B149ED" w:rsidP="00B149ED">
                      <w:pPr>
                        <w:pStyle w:val="NormalWeb"/>
                        <w:jc w:val="right"/>
                      </w:pPr>
                      <w:r>
                        <w:rPr>
                          <w:rFonts w:ascii="Rockwell" w:hAnsi="Rockwell" w:cs="Narkisim"/>
                          <w:b/>
                          <w:bCs/>
                          <w:color w:val="297FD5" w:themeColor="accent2"/>
                          <w:kern w:val="24"/>
                          <w:sz w:val="88"/>
                          <w:szCs w:val="88"/>
                        </w:rPr>
                        <w:t>SCRIPT-NC</w:t>
                      </w:r>
                    </w:p>
                  </w:txbxContent>
                </v:textbox>
              </v:shape>
              <v:rect id="Rectangle 3" o:spid="_x0000_s1028" style="position:absolute;top:7401;width:35814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v:textbox>
                  <w:txbxContent>
                    <w:p w:rsidR="00B149ED" w:rsidRDefault="00B149ED" w:rsidP="00B149ED">
                      <w:pPr>
                        <w:pStyle w:val="NormalWeb"/>
                        <w:jc w:val="center"/>
                      </w:pPr>
                      <w:r>
                        <w:rPr>
                          <w:rFonts w:ascii="Perpetua" w:eastAsia="Batang" w:hAnsi="Perpetua" w:cs="Iskoola Pota"/>
                          <w:color w:val="596984" w:themeColor="accent3" w:themeShade="BF"/>
                          <w:kern w:val="24"/>
                          <w:sz w:val="18"/>
                          <w:szCs w:val="18"/>
                        </w:rPr>
                        <w:t xml:space="preserve">Supporting Change and Reform in Preservice Teaching in North Carolina </w:t>
                      </w:r>
                    </w:p>
                  </w:txbxContent>
                </v:textbox>
              </v:rect>
              <v:group id="Group 4" o:spid="_x0000_s1029" style="position:absolute;left:12874;width:5101;height:3376;rotation:702428fd" coordorigin="12874" coordsize="5100,3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Can 5" o:spid="_x0000_s1030" type="#_x0000_t22" style="position:absolute;left:13740;top:1669;width:2911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" filled="f" stroked="f" strokeweight="2pt">
                  <v:textbox>
                    <w:txbxContent>
                      <w:p w:rsidR="00B149ED" w:rsidRDefault="00B149ED" w:rsidP="00B149ED"/>
                    </w:txbxContent>
                  </v:textbox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6" o:spid="_x0000_s1031" type="#_x0000_t7" style="position:absolute;left:12874;width:5101;height:2342;rotation:70130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" adj="2479" filled="f" stroked="f" strokeweight="2pt">
                  <v:textbox>
                    <w:txbxContent>
                      <w:p w:rsidR="00B149ED" w:rsidRDefault="00B149ED" w:rsidP="00B149ED"/>
                    </w:txbxContent>
                  </v:textbox>
                </v:shape>
                <v:line id="Straight Connector 7" o:spid="_x0000_s1032" style="position:absolute;flip:x;visibility:visible;mso-wrap-style:square" from="17562,1489" to="17563,2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" strokecolor="#d7e4bd" strokeweight="1pt">
                  <v:shadow on="t" color="black" opacity="0" origin=",.5" offset="0,.55556mm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8" o:spid="_x0000_s1033" type="#_x0000_t5" style="position:absolute;left:17316;top:2356;width:491;height:1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" filled="f" stroked="f" strokeweight="2pt">
                  <v:textbox>
                    <w:txbxContent>
                      <w:p w:rsidR="00B149ED" w:rsidRDefault="00B149ED" w:rsidP="00B149ED"/>
                    </w:txbxContent>
                  </v:textbox>
                </v:shape>
              </v:group>
            </v:group>
          </w:pict>
        </mc:Fallback>
      </mc:AlternateContent>
    </w:r>
    <w:r>
      <w:tab/>
    </w:r>
  </w:p>
  <w:p w14:paraId="0F5D6F9C" w14:textId="77777777" w:rsidR="00B149ED" w:rsidRPr="00384366" w:rsidRDefault="00FB4CAE" w:rsidP="00384366">
    <w:pPr>
      <w:pStyle w:val="Header"/>
      <w:tabs>
        <w:tab w:val="clear" w:pos="4680"/>
        <w:tab w:val="clear" w:pos="9360"/>
        <w:tab w:val="left" w:pos="5500"/>
      </w:tabs>
      <w:jc w:val="right"/>
      <w:rPr>
        <w:rFonts w:ascii="Rockwell" w:hAnsi="Rockwell"/>
        <w:color w:val="77697A" w:themeColor="accent6" w:themeShade="BF"/>
        <w:sz w:val="32"/>
      </w:rPr>
    </w:pPr>
    <w:r>
      <w:rPr>
        <w:rFonts w:ascii="Rockwell" w:hAnsi="Rockwell"/>
        <w:color w:val="77697A" w:themeColor="accent6" w:themeShade="BF"/>
        <w:sz w:val="32"/>
      </w:rPr>
      <w:t>Field Experience</w:t>
    </w:r>
    <w:r w:rsidR="00384366" w:rsidRPr="00384366">
      <w:rPr>
        <w:rFonts w:ascii="Rockwell" w:hAnsi="Rockwell"/>
        <w:color w:val="77697A" w:themeColor="accent6" w:themeShade="BF"/>
        <w:sz w:val="32"/>
      </w:rPr>
      <w:t xml:space="preserve"> Site Inventory</w:t>
    </w:r>
  </w:p>
  <w:p w14:paraId="0E8F6F9E" w14:textId="77777777" w:rsidR="00B149ED" w:rsidRDefault="00B149ED" w:rsidP="00B149ED">
    <w:pPr>
      <w:pStyle w:val="Header"/>
      <w:tabs>
        <w:tab w:val="clear" w:pos="4680"/>
        <w:tab w:val="clear" w:pos="9360"/>
        <w:tab w:val="left" w:pos="5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9F426" w14:textId="77777777" w:rsidR="005637B4" w:rsidRDefault="005637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37"/>
    <w:rsid w:val="000244A9"/>
    <w:rsid w:val="000A6A0F"/>
    <w:rsid w:val="00131D41"/>
    <w:rsid w:val="00183DFA"/>
    <w:rsid w:val="002D6C14"/>
    <w:rsid w:val="00384366"/>
    <w:rsid w:val="003B1BF6"/>
    <w:rsid w:val="003B5FE0"/>
    <w:rsid w:val="00515C58"/>
    <w:rsid w:val="005637B4"/>
    <w:rsid w:val="00582380"/>
    <w:rsid w:val="005C7532"/>
    <w:rsid w:val="006A7870"/>
    <w:rsid w:val="007344D7"/>
    <w:rsid w:val="00787305"/>
    <w:rsid w:val="00792922"/>
    <w:rsid w:val="007968C9"/>
    <w:rsid w:val="007D3BEF"/>
    <w:rsid w:val="008218D9"/>
    <w:rsid w:val="00897196"/>
    <w:rsid w:val="008C1A3B"/>
    <w:rsid w:val="009B6EDD"/>
    <w:rsid w:val="00A42345"/>
    <w:rsid w:val="00A97048"/>
    <w:rsid w:val="00B149ED"/>
    <w:rsid w:val="00BF3B55"/>
    <w:rsid w:val="00C270F5"/>
    <w:rsid w:val="00C6591F"/>
    <w:rsid w:val="00CA38C5"/>
    <w:rsid w:val="00CC174C"/>
    <w:rsid w:val="00DB6726"/>
    <w:rsid w:val="00DE65DA"/>
    <w:rsid w:val="00E2200C"/>
    <w:rsid w:val="00E37179"/>
    <w:rsid w:val="00EC4337"/>
    <w:rsid w:val="00EF5FA4"/>
    <w:rsid w:val="00FB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813FD"/>
  <w15:docId w15:val="{BD211006-9D25-49CD-84FE-10AB8583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4337"/>
    <w:pPr>
      <w:pBdr>
        <w:bottom w:val="single" w:sz="8" w:space="4" w:color="629DD1" w:themeColor="accent1"/>
      </w:pBdr>
      <w:spacing w:after="300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337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337"/>
    <w:rPr>
      <w:rFonts w:asciiTheme="majorHAnsi" w:eastAsiaTheme="majorEastAsia" w:hAnsiTheme="majorHAnsi" w:cstheme="majorBidi"/>
      <w:i/>
      <w:iCs/>
      <w:color w:val="629DD1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337"/>
    <w:rPr>
      <w:rFonts w:asciiTheme="majorHAnsi" w:eastAsiaTheme="majorEastAsia" w:hAnsiTheme="majorHAnsi" w:cstheme="majorBidi"/>
      <w:i/>
      <w:iCs/>
      <w:color w:val="629DD1" w:themeColor="accent1"/>
      <w:spacing w:val="15"/>
      <w:szCs w:val="24"/>
    </w:rPr>
  </w:style>
  <w:style w:type="table" w:styleId="TableGrid">
    <w:name w:val="Table Grid"/>
    <w:basedOn w:val="TableNormal"/>
    <w:uiPriority w:val="59"/>
    <w:rsid w:val="00EC4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0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4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9ED"/>
  </w:style>
  <w:style w:type="paragraph" w:styleId="Footer">
    <w:name w:val="footer"/>
    <w:basedOn w:val="Normal"/>
    <w:link w:val="FooterChar"/>
    <w:uiPriority w:val="99"/>
    <w:unhideWhenUsed/>
    <w:rsid w:val="00B14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9ED"/>
  </w:style>
  <w:style w:type="paragraph" w:styleId="NormalWeb">
    <w:name w:val="Normal (Web)"/>
    <w:basedOn w:val="Normal"/>
    <w:uiPriority w:val="99"/>
    <w:semiHidden/>
    <w:unhideWhenUsed/>
    <w:rsid w:val="00B149ED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CA38C5"/>
    <w:rPr>
      <w:color w:val="9454C3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5FA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5FA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5F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94F88-0631-BA47-8E63-9FECBE08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FPG Child Dev Inst, UNC-CH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FPG</dc:creator>
  <cp:lastModifiedBy>Miguel, Toni</cp:lastModifiedBy>
  <cp:revision>4</cp:revision>
  <cp:lastPrinted>2019-08-21T20:03:00Z</cp:lastPrinted>
  <dcterms:created xsi:type="dcterms:W3CDTF">2019-08-21T20:00:00Z</dcterms:created>
  <dcterms:modified xsi:type="dcterms:W3CDTF">2020-03-09T14:38:00Z</dcterms:modified>
</cp:coreProperties>
</file>