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944"/>
        <w:gridCol w:w="892"/>
        <w:gridCol w:w="837"/>
        <w:gridCol w:w="2193"/>
        <w:gridCol w:w="1131"/>
        <w:gridCol w:w="1131"/>
        <w:gridCol w:w="1295"/>
      </w:tblGrid>
      <w:tr w:rsidR="00174784" w:rsidRPr="00A03F20" w14:paraId="5D7597AD" w14:textId="5F76FAC6" w:rsidTr="008A440A">
        <w:trPr>
          <w:trHeight w:val="449"/>
          <w:tblHeader/>
          <w:jc w:val="center"/>
        </w:trPr>
        <w:tc>
          <w:tcPr>
            <w:tcW w:w="2073" w:type="pct"/>
            <w:vMerge w:val="restart"/>
            <w:shd w:val="clear" w:color="auto" w:fill="EDEDED" w:themeFill="accent3" w:themeFillTint="33"/>
            <w:vAlign w:val="center"/>
          </w:tcPr>
          <w:p w14:paraId="2ACF51D3" w14:textId="77777777" w:rsidR="00174784" w:rsidRDefault="00174784" w:rsidP="009306AA">
            <w:pPr>
              <w:jc w:val="center"/>
              <w:rPr>
                <w:rFonts w:ascii="Calibri" w:eastAsia="Times New Roman" w:hAnsi="Calibri" w:cs="Arial"/>
                <w:b/>
                <w:sz w:val="28"/>
                <w:szCs w:val="28"/>
              </w:rPr>
            </w:pPr>
            <w:r w:rsidRPr="00A03F20">
              <w:rPr>
                <w:rFonts w:ascii="Calibri" w:eastAsia="Times New Roman" w:hAnsi="Calibri" w:cs="Arial"/>
                <w:b/>
                <w:sz w:val="28"/>
                <w:szCs w:val="28"/>
              </w:rPr>
              <w:t>Indicators</w:t>
            </w:r>
          </w:p>
          <w:p w14:paraId="2C607ED4" w14:textId="77777777" w:rsidR="00645915" w:rsidRDefault="00645915" w:rsidP="009306AA">
            <w:pPr>
              <w:jc w:val="center"/>
              <w:rPr>
                <w:rFonts w:ascii="Calibri" w:eastAsia="Times New Roman" w:hAnsi="Calibri" w:cs="Arial"/>
                <w:b/>
                <w:sz w:val="28"/>
                <w:szCs w:val="28"/>
              </w:rPr>
            </w:pPr>
          </w:p>
          <w:p w14:paraId="3E9C5F57" w14:textId="4F54CEAE" w:rsidR="00645915" w:rsidRDefault="00645915" w:rsidP="009306AA">
            <w:pPr>
              <w:jc w:val="center"/>
              <w:rPr>
                <w:rFonts w:ascii="Calibri" w:eastAsia="Times New Roman" w:hAnsi="Calibri" w:cs="Arial"/>
                <w:b/>
                <w:sz w:val="28"/>
                <w:szCs w:val="28"/>
              </w:rPr>
            </w:pPr>
            <w:r>
              <w:rPr>
                <w:rFonts w:ascii="Calibri" w:eastAsia="Times New Roman" w:hAnsi="Calibri" w:cs="Arial"/>
                <w:b/>
                <w:sz w:val="28"/>
                <w:szCs w:val="28"/>
              </w:rPr>
              <w:t>Initial review</w:t>
            </w:r>
          </w:p>
          <w:p w14:paraId="7BFA972C" w14:textId="42AB3BAF" w:rsidR="00645915" w:rsidRPr="00A03F20" w:rsidRDefault="00645915" w:rsidP="009306AA">
            <w:pPr>
              <w:jc w:val="center"/>
              <w:rPr>
                <w:rFonts w:ascii="Calibri" w:eastAsia="Times New Roman" w:hAnsi="Calibri" w:cs="Arial"/>
                <w:b/>
                <w:sz w:val="24"/>
                <w:szCs w:val="24"/>
              </w:rPr>
            </w:pPr>
            <w:r w:rsidRPr="00645915">
              <w:rPr>
                <w:rFonts w:ascii="Calibri" w:eastAsia="Times New Roman" w:hAnsi="Calibri" w:cs="Arial"/>
                <w:b/>
                <w:color w:val="FF0000"/>
                <w:sz w:val="28"/>
                <w:szCs w:val="28"/>
              </w:rPr>
              <w:t xml:space="preserve">Final </w:t>
            </w:r>
            <w:r>
              <w:rPr>
                <w:rFonts w:ascii="Calibri" w:eastAsia="Times New Roman" w:hAnsi="Calibri" w:cs="Arial"/>
                <w:b/>
                <w:color w:val="FF0000"/>
                <w:sz w:val="28"/>
                <w:szCs w:val="28"/>
              </w:rPr>
              <w:t>review</w:t>
            </w:r>
          </w:p>
        </w:tc>
        <w:tc>
          <w:tcPr>
            <w:tcW w:w="2477" w:type="pct"/>
            <w:gridSpan w:val="6"/>
            <w:shd w:val="clear" w:color="auto" w:fill="EDEDED" w:themeFill="accent3" w:themeFillTint="33"/>
            <w:vAlign w:val="center"/>
          </w:tcPr>
          <w:p w14:paraId="77038797" w14:textId="37BEBBC7" w:rsidR="00174784" w:rsidRPr="00A03F20" w:rsidRDefault="00174784" w:rsidP="009306AA">
            <w:pPr>
              <w:jc w:val="center"/>
              <w:rPr>
                <w:rFonts w:ascii="Calibri" w:eastAsia="Times New Roman" w:hAnsi="Calibri" w:cs="Arial"/>
                <w:b/>
                <w:sz w:val="24"/>
                <w:szCs w:val="24"/>
              </w:rPr>
            </w:pPr>
            <w:r w:rsidRPr="00A03F20">
              <w:rPr>
                <w:rFonts w:ascii="Calibri" w:eastAsia="Times New Roman" w:hAnsi="Calibri" w:cs="Arial"/>
                <w:b/>
                <w:sz w:val="24"/>
                <w:szCs w:val="24"/>
              </w:rPr>
              <w:t xml:space="preserve">Where </w:t>
            </w:r>
            <w:r>
              <w:rPr>
                <w:rFonts w:ascii="Calibri" w:eastAsia="Times New Roman" w:hAnsi="Calibri" w:cs="Arial"/>
                <w:b/>
                <w:sz w:val="24"/>
                <w:szCs w:val="24"/>
              </w:rPr>
              <w:t>is</w:t>
            </w:r>
            <w:r w:rsidRPr="00A03F20">
              <w:rPr>
                <w:rFonts w:ascii="Calibri" w:eastAsia="Times New Roman" w:hAnsi="Calibri" w:cs="Arial"/>
                <w:b/>
                <w:sz w:val="24"/>
                <w:szCs w:val="24"/>
              </w:rPr>
              <w:t xml:space="preserve"> the Indicator Found? What </w:t>
            </w:r>
            <w:r>
              <w:rPr>
                <w:rFonts w:ascii="Calibri" w:eastAsia="Times New Roman" w:hAnsi="Calibri" w:cs="Arial"/>
                <w:b/>
                <w:sz w:val="24"/>
                <w:szCs w:val="24"/>
              </w:rPr>
              <w:t>is</w:t>
            </w:r>
            <w:r w:rsidRPr="00A03F20">
              <w:rPr>
                <w:rFonts w:ascii="Calibri" w:eastAsia="Times New Roman" w:hAnsi="Calibri" w:cs="Arial"/>
                <w:b/>
                <w:sz w:val="24"/>
                <w:szCs w:val="24"/>
              </w:rPr>
              <w:t xml:space="preserve"> the Level of Emphasis?</w:t>
            </w:r>
          </w:p>
        </w:tc>
        <w:tc>
          <w:tcPr>
            <w:tcW w:w="450" w:type="pct"/>
            <w:vMerge w:val="restart"/>
            <w:shd w:val="clear" w:color="auto" w:fill="EDEDED" w:themeFill="accent3" w:themeFillTint="33"/>
            <w:vAlign w:val="center"/>
          </w:tcPr>
          <w:p w14:paraId="3137D411" w14:textId="77777777" w:rsidR="00174784" w:rsidRPr="00A03F20" w:rsidRDefault="00174784" w:rsidP="00775933">
            <w:pPr>
              <w:jc w:val="center"/>
              <w:rPr>
                <w:rFonts w:ascii="Calibri" w:eastAsia="Times New Roman" w:hAnsi="Calibri" w:cs="Arial"/>
                <w:b/>
                <w:sz w:val="24"/>
                <w:szCs w:val="24"/>
              </w:rPr>
            </w:pPr>
            <w:r w:rsidRPr="00A03F20">
              <w:rPr>
                <w:rFonts w:ascii="Calibri" w:eastAsia="Times New Roman" w:hAnsi="Calibri" w:cs="Arial"/>
                <w:b/>
                <w:sz w:val="24"/>
                <w:szCs w:val="24"/>
              </w:rPr>
              <w:t>Notes</w:t>
            </w:r>
          </w:p>
          <w:p w14:paraId="4E4155E0" w14:textId="283C6D3F" w:rsidR="00174784" w:rsidRPr="00A03F20" w:rsidRDefault="00174784" w:rsidP="00775933">
            <w:pPr>
              <w:jc w:val="center"/>
              <w:rPr>
                <w:rFonts w:ascii="Calibri" w:eastAsia="Times New Roman" w:hAnsi="Calibri" w:cs="Arial"/>
                <w:b/>
                <w:sz w:val="24"/>
                <w:szCs w:val="24"/>
              </w:rPr>
            </w:pPr>
          </w:p>
        </w:tc>
      </w:tr>
      <w:tr w:rsidR="00174784" w:rsidRPr="00A03F20" w14:paraId="2F6A66F7" w14:textId="1E05C7D2" w:rsidTr="00174784">
        <w:trPr>
          <w:cantSplit/>
          <w:trHeight w:val="665"/>
          <w:tblHeader/>
          <w:jc w:val="center"/>
        </w:trPr>
        <w:tc>
          <w:tcPr>
            <w:tcW w:w="2073" w:type="pct"/>
            <w:vMerge/>
          </w:tcPr>
          <w:p w14:paraId="0348B060" w14:textId="77777777" w:rsidR="00174784" w:rsidRPr="00A03F20" w:rsidRDefault="00174784" w:rsidP="009306AA">
            <w:pPr>
              <w:ind w:left="113" w:right="113"/>
              <w:jc w:val="center"/>
              <w:rPr>
                <w:rFonts w:ascii="Calibri" w:eastAsia="Times New Roman" w:hAnsi="Calibri" w:cs="Arial"/>
              </w:rPr>
            </w:pPr>
          </w:p>
        </w:tc>
        <w:tc>
          <w:tcPr>
            <w:tcW w:w="929" w:type="pct"/>
            <w:gridSpan w:val="3"/>
            <w:shd w:val="clear" w:color="auto" w:fill="auto"/>
            <w:vAlign w:val="center"/>
          </w:tcPr>
          <w:p w14:paraId="72211EF4" w14:textId="48847011" w:rsidR="00174784" w:rsidRPr="00A06FB6" w:rsidRDefault="00174784" w:rsidP="009306AA">
            <w:pPr>
              <w:jc w:val="center"/>
              <w:rPr>
                <w:rFonts w:ascii="Calibri" w:eastAsia="Times New Roman" w:hAnsi="Calibri" w:cs="Arial"/>
                <w:b/>
                <w:szCs w:val="20"/>
                <w:highlight w:val="yellow"/>
              </w:rPr>
            </w:pPr>
            <w:r w:rsidRPr="00407911">
              <w:rPr>
                <w:rFonts w:ascii="Calibri" w:eastAsia="Times New Roman" w:hAnsi="Calibri" w:cs="Arial"/>
                <w:b/>
                <w:szCs w:val="20"/>
              </w:rPr>
              <w:t xml:space="preserve">Basic Syllabus Components </w:t>
            </w:r>
          </w:p>
        </w:tc>
        <w:tc>
          <w:tcPr>
            <w:tcW w:w="762" w:type="pct"/>
            <w:vMerge w:val="restart"/>
            <w:shd w:val="clear" w:color="auto" w:fill="EDEDED" w:themeFill="accent3" w:themeFillTint="33"/>
            <w:vAlign w:val="center"/>
          </w:tcPr>
          <w:p w14:paraId="036552AE" w14:textId="062C40D9" w:rsidR="00174784" w:rsidRDefault="00174784" w:rsidP="009306AA">
            <w:pPr>
              <w:jc w:val="center"/>
              <w:rPr>
                <w:rFonts w:ascii="Calibri" w:eastAsia="Times New Roman" w:hAnsi="Calibri" w:cs="Arial"/>
                <w:b/>
                <w:szCs w:val="20"/>
              </w:rPr>
            </w:pPr>
            <w:r>
              <w:rPr>
                <w:rFonts w:ascii="Calibri" w:eastAsia="Times New Roman" w:hAnsi="Calibri" w:cs="Arial"/>
                <w:b/>
                <w:szCs w:val="20"/>
              </w:rPr>
              <w:t>Course Content</w:t>
            </w:r>
            <w:r w:rsidR="00921092">
              <w:rPr>
                <w:rFonts w:ascii="Calibri" w:eastAsia="Times New Roman" w:hAnsi="Calibri" w:cs="Arial"/>
                <w:b/>
                <w:szCs w:val="20"/>
              </w:rPr>
              <w:t xml:space="preserve"> &amp; Learning Opportunities</w:t>
            </w:r>
          </w:p>
          <w:p w14:paraId="5F0E503D" w14:textId="2E7570AA" w:rsidR="00174784" w:rsidRPr="00A03F20" w:rsidRDefault="00174784" w:rsidP="009306AA">
            <w:pPr>
              <w:jc w:val="center"/>
              <w:rPr>
                <w:rFonts w:ascii="Calibri" w:eastAsia="Times New Roman" w:hAnsi="Calibri" w:cs="Arial"/>
                <w:b/>
                <w:szCs w:val="20"/>
              </w:rPr>
            </w:pPr>
            <w:r>
              <w:rPr>
                <w:rFonts w:ascii="Calibri" w:eastAsia="Times New Roman" w:hAnsi="Calibri" w:cs="Arial"/>
                <w:b/>
                <w:szCs w:val="20"/>
              </w:rPr>
              <w:t xml:space="preserve"> </w:t>
            </w:r>
            <w:r w:rsidRPr="008E77D9">
              <w:rPr>
                <w:rFonts w:ascii="Calibri" w:eastAsia="Times New Roman" w:hAnsi="Calibri" w:cs="Arial"/>
                <w:sz w:val="18"/>
                <w:szCs w:val="18"/>
              </w:rPr>
              <w:t>(e.g., class calendar, videos, case studies,</w:t>
            </w:r>
            <w:r>
              <w:rPr>
                <w:rFonts w:ascii="Calibri" w:eastAsia="Times New Roman" w:hAnsi="Calibri" w:cs="Arial"/>
                <w:sz w:val="18"/>
                <w:szCs w:val="18"/>
              </w:rPr>
              <w:t xml:space="preserve"> guest</w:t>
            </w:r>
            <w:r w:rsidRPr="008E77D9">
              <w:rPr>
                <w:rFonts w:ascii="Calibri" w:eastAsia="Times New Roman" w:hAnsi="Calibri" w:cs="Arial"/>
                <w:sz w:val="18"/>
                <w:szCs w:val="18"/>
              </w:rPr>
              <w:t xml:space="preserve"> speakers</w:t>
            </w:r>
            <w:r>
              <w:rPr>
                <w:rFonts w:ascii="Calibri" w:eastAsia="Times New Roman" w:hAnsi="Calibri" w:cs="Arial"/>
                <w:sz w:val="18"/>
                <w:szCs w:val="18"/>
              </w:rPr>
              <w:t>, discussion, role plays</w:t>
            </w:r>
            <w:r w:rsidRPr="008E77D9">
              <w:rPr>
                <w:rFonts w:ascii="Calibri" w:eastAsia="Times New Roman" w:hAnsi="Calibri" w:cs="Arial"/>
                <w:sz w:val="18"/>
                <w:szCs w:val="18"/>
              </w:rPr>
              <w:t>)</w:t>
            </w:r>
          </w:p>
        </w:tc>
        <w:tc>
          <w:tcPr>
            <w:tcW w:w="786" w:type="pct"/>
            <w:gridSpan w:val="2"/>
            <w:shd w:val="clear" w:color="auto" w:fill="FFFFFF" w:themeFill="background1"/>
            <w:vAlign w:val="center"/>
          </w:tcPr>
          <w:p w14:paraId="2C32AED8" w14:textId="6202CCCE" w:rsidR="00174784" w:rsidRPr="00A03F20" w:rsidRDefault="00174784" w:rsidP="00841C7B">
            <w:pPr>
              <w:jc w:val="center"/>
              <w:rPr>
                <w:rFonts w:ascii="Calibri" w:eastAsia="Times New Roman" w:hAnsi="Calibri" w:cs="Arial"/>
                <w:b/>
                <w:szCs w:val="20"/>
              </w:rPr>
            </w:pPr>
            <w:r>
              <w:rPr>
                <w:rFonts w:ascii="Calibri" w:eastAsia="Times New Roman" w:hAnsi="Calibri" w:cs="Arial"/>
                <w:b/>
                <w:szCs w:val="20"/>
              </w:rPr>
              <w:t>Assignments</w:t>
            </w:r>
          </w:p>
        </w:tc>
        <w:tc>
          <w:tcPr>
            <w:tcW w:w="450" w:type="pct"/>
            <w:vMerge/>
          </w:tcPr>
          <w:p w14:paraId="781CDD6C" w14:textId="77777777" w:rsidR="00174784" w:rsidRPr="00A03F20" w:rsidRDefault="00174784" w:rsidP="009306AA">
            <w:pPr>
              <w:jc w:val="center"/>
              <w:rPr>
                <w:rFonts w:ascii="Calibri" w:eastAsia="Times New Roman" w:hAnsi="Calibri" w:cs="Arial"/>
                <w:b/>
                <w:sz w:val="16"/>
                <w:szCs w:val="16"/>
              </w:rPr>
            </w:pPr>
          </w:p>
        </w:tc>
      </w:tr>
      <w:tr w:rsidR="00174784" w:rsidRPr="00A03F20" w14:paraId="10824AF9" w14:textId="5C675CB2" w:rsidTr="00174784">
        <w:trPr>
          <w:cantSplit/>
          <w:trHeight w:val="530"/>
          <w:tblHeader/>
          <w:jc w:val="center"/>
        </w:trPr>
        <w:tc>
          <w:tcPr>
            <w:tcW w:w="2073" w:type="pct"/>
            <w:vMerge/>
          </w:tcPr>
          <w:p w14:paraId="1FFCEB0C" w14:textId="77777777" w:rsidR="00174784" w:rsidRPr="00A03F20" w:rsidRDefault="00174784" w:rsidP="00174784">
            <w:pPr>
              <w:ind w:left="113" w:right="113"/>
              <w:jc w:val="center"/>
              <w:rPr>
                <w:rFonts w:ascii="Calibri" w:eastAsia="Times New Roman" w:hAnsi="Calibri" w:cs="Arial"/>
              </w:rPr>
            </w:pPr>
          </w:p>
        </w:tc>
        <w:tc>
          <w:tcPr>
            <w:tcW w:w="328" w:type="pct"/>
            <w:tcBorders>
              <w:bottom w:val="single" w:sz="4" w:space="0" w:color="auto"/>
            </w:tcBorders>
            <w:shd w:val="clear" w:color="auto" w:fill="EDEDED" w:themeFill="accent3" w:themeFillTint="33"/>
            <w:vAlign w:val="center"/>
          </w:tcPr>
          <w:p w14:paraId="2835686D"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Course Description</w:t>
            </w:r>
          </w:p>
        </w:tc>
        <w:tc>
          <w:tcPr>
            <w:tcW w:w="310" w:type="pct"/>
            <w:tcBorders>
              <w:bottom w:val="single" w:sz="4" w:space="0" w:color="auto"/>
            </w:tcBorders>
            <w:shd w:val="clear" w:color="auto" w:fill="EDEDED" w:themeFill="accent3" w:themeFillTint="33"/>
            <w:vAlign w:val="center"/>
          </w:tcPr>
          <w:p w14:paraId="23F3D413"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Outcomes/ Objectives</w:t>
            </w:r>
          </w:p>
        </w:tc>
        <w:tc>
          <w:tcPr>
            <w:tcW w:w="291" w:type="pct"/>
            <w:tcBorders>
              <w:bottom w:val="single" w:sz="4" w:space="0" w:color="auto"/>
            </w:tcBorders>
            <w:shd w:val="clear" w:color="auto" w:fill="EDEDED" w:themeFill="accent3" w:themeFillTint="33"/>
            <w:vAlign w:val="center"/>
          </w:tcPr>
          <w:p w14:paraId="5C1B9266"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Texts, Readings, Resources</w:t>
            </w:r>
          </w:p>
        </w:tc>
        <w:tc>
          <w:tcPr>
            <w:tcW w:w="762" w:type="pct"/>
            <w:vMerge/>
            <w:vAlign w:val="center"/>
          </w:tcPr>
          <w:p w14:paraId="28CC476C" w14:textId="6D0EE5CF" w:rsidR="00174784" w:rsidRPr="00A03F20" w:rsidRDefault="00174784" w:rsidP="00174784">
            <w:pPr>
              <w:jc w:val="center"/>
              <w:rPr>
                <w:rFonts w:ascii="Calibri" w:eastAsia="Times New Roman" w:hAnsi="Calibri" w:cs="Arial"/>
                <w:b/>
                <w:szCs w:val="20"/>
              </w:rPr>
            </w:pPr>
          </w:p>
        </w:tc>
        <w:tc>
          <w:tcPr>
            <w:tcW w:w="393" w:type="pct"/>
            <w:shd w:val="clear" w:color="auto" w:fill="EDEDED" w:themeFill="accent3" w:themeFillTint="33"/>
            <w:vAlign w:val="center"/>
          </w:tcPr>
          <w:p w14:paraId="231949C0" w14:textId="77777777" w:rsidR="00174784" w:rsidRPr="00A03F20" w:rsidRDefault="00174784" w:rsidP="00174784">
            <w:pPr>
              <w:jc w:val="center"/>
              <w:rPr>
                <w:rFonts w:ascii="Calibri" w:eastAsia="Times New Roman" w:hAnsi="Calibri" w:cs="Arial"/>
                <w:b/>
                <w:sz w:val="16"/>
                <w:szCs w:val="16"/>
              </w:rPr>
            </w:pPr>
            <w:r w:rsidRPr="00A03F20">
              <w:rPr>
                <w:rFonts w:ascii="Calibri" w:eastAsia="Times New Roman" w:hAnsi="Calibri" w:cs="Arial"/>
                <w:b/>
                <w:sz w:val="16"/>
                <w:szCs w:val="16"/>
              </w:rPr>
              <w:t>Knowledge Acquisition</w:t>
            </w:r>
          </w:p>
          <w:p w14:paraId="0C600472" w14:textId="06BE6BF1" w:rsidR="00174784" w:rsidRPr="00407911" w:rsidRDefault="00174784" w:rsidP="00174784">
            <w:pPr>
              <w:jc w:val="center"/>
              <w:rPr>
                <w:rFonts w:ascii="Calibri" w:eastAsia="Times New Roman" w:hAnsi="Calibri" w:cs="Arial"/>
                <w:b/>
                <w:szCs w:val="20"/>
              </w:rPr>
            </w:pPr>
            <w:r w:rsidRPr="001B385A">
              <w:rPr>
                <w:rFonts w:ascii="Calibri" w:eastAsia="Times New Roman" w:hAnsi="Calibri" w:cs="Arial"/>
                <w:sz w:val="16"/>
                <w:szCs w:val="16"/>
              </w:rPr>
              <w:t>(e.g.,</w:t>
            </w:r>
            <w:r w:rsidR="008A440A">
              <w:rPr>
                <w:rFonts w:ascii="Calibri" w:eastAsia="Times New Roman" w:hAnsi="Calibri" w:cs="Arial"/>
                <w:sz w:val="16"/>
                <w:szCs w:val="16"/>
              </w:rPr>
              <w:t xml:space="preserve"> tests, topic-specific readings, writing a paper</w:t>
            </w:r>
            <w:r w:rsidRPr="001B385A">
              <w:rPr>
                <w:rFonts w:ascii="Calibri" w:eastAsia="Times New Roman" w:hAnsi="Calibri" w:cs="Arial"/>
                <w:sz w:val="16"/>
                <w:szCs w:val="16"/>
              </w:rPr>
              <w:t>)</w:t>
            </w:r>
          </w:p>
        </w:tc>
        <w:tc>
          <w:tcPr>
            <w:tcW w:w="393" w:type="pct"/>
            <w:shd w:val="clear" w:color="auto" w:fill="EDEDED" w:themeFill="accent3" w:themeFillTint="33"/>
            <w:vAlign w:val="center"/>
          </w:tcPr>
          <w:p w14:paraId="3FDCB115" w14:textId="0439391E" w:rsidR="00174784" w:rsidRPr="00407911" w:rsidRDefault="00174784" w:rsidP="00174784">
            <w:pPr>
              <w:jc w:val="center"/>
              <w:rPr>
                <w:rFonts w:ascii="Calibri" w:eastAsia="Times New Roman" w:hAnsi="Calibri" w:cs="Arial"/>
                <w:b/>
                <w:szCs w:val="20"/>
              </w:rPr>
            </w:pPr>
            <w:r w:rsidRPr="00A03F20">
              <w:rPr>
                <w:rFonts w:ascii="Calibri" w:eastAsia="Times New Roman" w:hAnsi="Calibri" w:cs="Arial"/>
                <w:b/>
                <w:sz w:val="16"/>
                <w:szCs w:val="16"/>
              </w:rPr>
              <w:t xml:space="preserve">Knowledge Application </w:t>
            </w:r>
            <w:r w:rsidRPr="001B385A">
              <w:rPr>
                <w:rFonts w:ascii="Calibri" w:eastAsia="Times New Roman" w:hAnsi="Calibri" w:cs="Arial"/>
                <w:sz w:val="16"/>
                <w:szCs w:val="16"/>
              </w:rPr>
              <w:t>(e.g., projects, practice-based assignments)</w:t>
            </w:r>
          </w:p>
        </w:tc>
        <w:tc>
          <w:tcPr>
            <w:tcW w:w="450" w:type="pct"/>
            <w:vMerge/>
          </w:tcPr>
          <w:p w14:paraId="4B81270E" w14:textId="77777777" w:rsidR="00174784" w:rsidRPr="00A03F20" w:rsidRDefault="00174784" w:rsidP="00174784">
            <w:pPr>
              <w:jc w:val="center"/>
              <w:rPr>
                <w:rFonts w:ascii="Calibri" w:eastAsia="Times New Roman" w:hAnsi="Calibri" w:cs="Arial"/>
                <w:b/>
                <w:sz w:val="20"/>
                <w:szCs w:val="20"/>
              </w:rPr>
            </w:pPr>
          </w:p>
        </w:tc>
      </w:tr>
      <w:tr w:rsidR="0021202F" w:rsidRPr="00A03F20" w14:paraId="24EF3A68" w14:textId="77777777" w:rsidTr="00296B04">
        <w:trPr>
          <w:trHeight w:val="611"/>
          <w:jc w:val="center"/>
        </w:trPr>
        <w:tc>
          <w:tcPr>
            <w:tcW w:w="2073" w:type="pct"/>
            <w:tcBorders>
              <w:top w:val="single" w:sz="4" w:space="0" w:color="auto"/>
              <w:left w:val="single" w:sz="4" w:space="0" w:color="auto"/>
              <w:right w:val="single" w:sz="4" w:space="0" w:color="auto"/>
            </w:tcBorders>
            <w:shd w:val="clear" w:color="auto" w:fill="auto"/>
            <w:vAlign w:val="center"/>
          </w:tcPr>
          <w:p w14:paraId="203DE5F6" w14:textId="4C247183" w:rsidR="0021202F" w:rsidRPr="00A03F20" w:rsidRDefault="00686FAF" w:rsidP="008978A9">
            <w:pPr>
              <w:pStyle w:val="ListParagraph"/>
              <w:numPr>
                <w:ilvl w:val="0"/>
                <w:numId w:val="2"/>
              </w:numPr>
              <w:ind w:left="240" w:hanging="240"/>
              <w:rPr>
                <w:rFonts w:ascii="Calibri" w:hAnsi="Calibri"/>
                <w:sz w:val="20"/>
                <w:szCs w:val="20"/>
              </w:rPr>
            </w:pPr>
            <w:r w:rsidRPr="40A4CF22">
              <w:rPr>
                <w:rFonts w:ascii="Calibri" w:hAnsi="Calibri"/>
                <w:sz w:val="20"/>
                <w:szCs w:val="20"/>
              </w:rPr>
              <w:t>Emphasis on engaging, building respectful partnerships, and communicating effectively with families</w:t>
            </w:r>
          </w:p>
        </w:tc>
        <w:tc>
          <w:tcPr>
            <w:tcW w:w="328" w:type="pct"/>
            <w:shd w:val="clear" w:color="auto" w:fill="auto"/>
          </w:tcPr>
          <w:p w14:paraId="01ABC0DF" w14:textId="77777777" w:rsidR="0021202F" w:rsidRPr="00A03F20" w:rsidRDefault="0021202F" w:rsidP="008978A9">
            <w:pPr>
              <w:jc w:val="center"/>
              <w:rPr>
                <w:rFonts w:ascii="Calibri" w:eastAsia="Times New Roman" w:hAnsi="Calibri" w:cs="Times New Roman"/>
                <w:b/>
                <w:sz w:val="24"/>
                <w:szCs w:val="24"/>
              </w:rPr>
            </w:pPr>
          </w:p>
        </w:tc>
        <w:tc>
          <w:tcPr>
            <w:tcW w:w="310" w:type="pct"/>
            <w:shd w:val="clear" w:color="auto" w:fill="auto"/>
          </w:tcPr>
          <w:p w14:paraId="3512EED3" w14:textId="77777777" w:rsidR="0021202F" w:rsidRPr="00A03F20" w:rsidRDefault="0021202F" w:rsidP="008978A9">
            <w:pPr>
              <w:jc w:val="center"/>
              <w:rPr>
                <w:rFonts w:ascii="Calibri" w:eastAsia="Times New Roman" w:hAnsi="Calibri" w:cs="Times New Roman"/>
                <w:b/>
                <w:sz w:val="24"/>
                <w:szCs w:val="24"/>
              </w:rPr>
            </w:pPr>
          </w:p>
        </w:tc>
        <w:tc>
          <w:tcPr>
            <w:tcW w:w="291" w:type="pct"/>
            <w:shd w:val="clear" w:color="auto" w:fill="auto"/>
          </w:tcPr>
          <w:p w14:paraId="3260D6E4" w14:textId="77777777" w:rsidR="0021202F" w:rsidRPr="00A03F20" w:rsidRDefault="0021202F" w:rsidP="008978A9">
            <w:pPr>
              <w:jc w:val="center"/>
              <w:rPr>
                <w:rFonts w:ascii="Calibri" w:eastAsia="Times New Roman" w:hAnsi="Calibri" w:cs="Times New Roman"/>
                <w:b/>
                <w:sz w:val="24"/>
                <w:szCs w:val="24"/>
              </w:rPr>
            </w:pPr>
          </w:p>
        </w:tc>
        <w:tc>
          <w:tcPr>
            <w:tcW w:w="762" w:type="pct"/>
            <w:shd w:val="clear" w:color="auto" w:fill="auto"/>
          </w:tcPr>
          <w:p w14:paraId="4820C930" w14:textId="77777777" w:rsidR="0021202F" w:rsidRPr="00A03F20" w:rsidRDefault="0021202F" w:rsidP="008978A9">
            <w:pPr>
              <w:jc w:val="center"/>
              <w:rPr>
                <w:rFonts w:ascii="Calibri" w:eastAsia="Times New Roman" w:hAnsi="Calibri" w:cs="Times New Roman"/>
                <w:b/>
                <w:sz w:val="24"/>
                <w:szCs w:val="24"/>
              </w:rPr>
            </w:pPr>
          </w:p>
        </w:tc>
        <w:tc>
          <w:tcPr>
            <w:tcW w:w="393" w:type="pct"/>
            <w:shd w:val="clear" w:color="auto" w:fill="auto"/>
          </w:tcPr>
          <w:p w14:paraId="2CD3008B" w14:textId="77777777" w:rsidR="0021202F" w:rsidRPr="00A03F20" w:rsidRDefault="0021202F" w:rsidP="008978A9">
            <w:pPr>
              <w:jc w:val="center"/>
              <w:rPr>
                <w:rFonts w:ascii="Calibri" w:eastAsia="Times New Roman" w:hAnsi="Calibri" w:cs="Times New Roman"/>
                <w:b/>
                <w:sz w:val="24"/>
                <w:szCs w:val="24"/>
              </w:rPr>
            </w:pPr>
          </w:p>
        </w:tc>
        <w:tc>
          <w:tcPr>
            <w:tcW w:w="393" w:type="pct"/>
            <w:shd w:val="clear" w:color="auto" w:fill="auto"/>
          </w:tcPr>
          <w:p w14:paraId="35C8A0A0" w14:textId="77777777" w:rsidR="0021202F" w:rsidRPr="00A03F20" w:rsidRDefault="0021202F" w:rsidP="008978A9">
            <w:pPr>
              <w:jc w:val="center"/>
              <w:rPr>
                <w:rFonts w:ascii="Calibri" w:eastAsia="Times New Roman" w:hAnsi="Calibri" w:cs="Times New Roman"/>
                <w:b/>
                <w:sz w:val="24"/>
                <w:szCs w:val="24"/>
              </w:rPr>
            </w:pPr>
          </w:p>
        </w:tc>
        <w:tc>
          <w:tcPr>
            <w:tcW w:w="450" w:type="pct"/>
            <w:shd w:val="clear" w:color="auto" w:fill="auto"/>
          </w:tcPr>
          <w:p w14:paraId="6CC6E294" w14:textId="77777777" w:rsidR="0021202F" w:rsidRPr="00A03F20" w:rsidRDefault="0021202F" w:rsidP="008978A9">
            <w:pPr>
              <w:jc w:val="center"/>
              <w:rPr>
                <w:rFonts w:ascii="Calibri" w:eastAsia="Times New Roman" w:hAnsi="Calibri" w:cs="Times New Roman"/>
                <w:b/>
                <w:sz w:val="24"/>
                <w:szCs w:val="24"/>
              </w:rPr>
            </w:pPr>
          </w:p>
        </w:tc>
      </w:tr>
      <w:tr w:rsidR="0021202F" w:rsidRPr="00974D5A" w14:paraId="579817C6" w14:textId="77777777" w:rsidTr="00296B04">
        <w:trPr>
          <w:trHeight w:val="530"/>
          <w:jc w:val="center"/>
        </w:trPr>
        <w:tc>
          <w:tcPr>
            <w:tcW w:w="2073" w:type="pct"/>
            <w:tcBorders>
              <w:top w:val="single" w:sz="4" w:space="0" w:color="auto"/>
              <w:left w:val="single" w:sz="4" w:space="0" w:color="auto"/>
              <w:right w:val="single" w:sz="4" w:space="0" w:color="auto"/>
            </w:tcBorders>
            <w:shd w:val="clear" w:color="auto" w:fill="auto"/>
            <w:vAlign w:val="center"/>
          </w:tcPr>
          <w:p w14:paraId="37C4A153" w14:textId="77777777" w:rsidR="0021202F" w:rsidRPr="00407911" w:rsidRDefault="0021202F" w:rsidP="008978A9">
            <w:pPr>
              <w:pStyle w:val="ListParagraph"/>
              <w:numPr>
                <w:ilvl w:val="0"/>
                <w:numId w:val="2"/>
              </w:numPr>
              <w:ind w:left="240" w:hanging="240"/>
              <w:rPr>
                <w:rStyle w:val="rptext"/>
              </w:rPr>
            </w:pPr>
            <w:r w:rsidRPr="40A4CF22">
              <w:rPr>
                <w:rStyle w:val="rptext"/>
                <w:rFonts w:ascii="Calibri" w:hAnsi="Calibri"/>
                <w:sz w:val="20"/>
                <w:szCs w:val="20"/>
              </w:rPr>
              <w:t xml:space="preserve">Emphasis on supporting young children with disabilities </w:t>
            </w:r>
          </w:p>
        </w:tc>
        <w:tc>
          <w:tcPr>
            <w:tcW w:w="328" w:type="pct"/>
            <w:shd w:val="clear" w:color="auto" w:fill="auto"/>
          </w:tcPr>
          <w:p w14:paraId="0D6DB4F0" w14:textId="77777777" w:rsidR="0021202F" w:rsidRPr="00FB5B0E" w:rsidRDefault="0021202F" w:rsidP="008978A9">
            <w:pPr>
              <w:spacing w:line="259" w:lineRule="auto"/>
              <w:jc w:val="center"/>
              <w:rPr>
                <w:rFonts w:ascii="Calibri" w:eastAsia="Times New Roman" w:hAnsi="Calibri" w:cs="Times New Roman"/>
                <w:b/>
                <w:bCs/>
                <w:sz w:val="24"/>
                <w:szCs w:val="24"/>
              </w:rPr>
            </w:pPr>
          </w:p>
        </w:tc>
        <w:tc>
          <w:tcPr>
            <w:tcW w:w="310" w:type="pct"/>
            <w:shd w:val="clear" w:color="auto" w:fill="auto"/>
          </w:tcPr>
          <w:p w14:paraId="44C30F1D" w14:textId="77777777" w:rsidR="0021202F" w:rsidRPr="00FB5B0E" w:rsidRDefault="0021202F" w:rsidP="008978A9">
            <w:pPr>
              <w:jc w:val="center"/>
              <w:rPr>
                <w:rFonts w:ascii="Calibri" w:eastAsia="Times New Roman" w:hAnsi="Calibri" w:cs="Times New Roman"/>
                <w:b/>
                <w:bCs/>
                <w:sz w:val="24"/>
                <w:szCs w:val="24"/>
              </w:rPr>
            </w:pPr>
          </w:p>
        </w:tc>
        <w:tc>
          <w:tcPr>
            <w:tcW w:w="291" w:type="pct"/>
            <w:shd w:val="clear" w:color="auto" w:fill="auto"/>
          </w:tcPr>
          <w:p w14:paraId="0A27A0A8" w14:textId="77777777" w:rsidR="0021202F" w:rsidRPr="00FB5B0E" w:rsidRDefault="0021202F" w:rsidP="008978A9">
            <w:pPr>
              <w:jc w:val="center"/>
              <w:rPr>
                <w:rFonts w:ascii="Calibri" w:eastAsia="Times New Roman" w:hAnsi="Calibri" w:cs="Times New Roman"/>
                <w:b/>
                <w:bCs/>
                <w:sz w:val="24"/>
                <w:szCs w:val="24"/>
              </w:rPr>
            </w:pPr>
          </w:p>
        </w:tc>
        <w:tc>
          <w:tcPr>
            <w:tcW w:w="762" w:type="pct"/>
            <w:shd w:val="clear" w:color="auto" w:fill="auto"/>
          </w:tcPr>
          <w:p w14:paraId="2D4B0DB2" w14:textId="77777777" w:rsidR="0021202F" w:rsidRPr="00FB5B0E" w:rsidRDefault="0021202F" w:rsidP="008978A9">
            <w:pPr>
              <w:jc w:val="center"/>
              <w:rPr>
                <w:rFonts w:ascii="Calibri" w:eastAsia="Times New Roman" w:hAnsi="Calibri" w:cs="Times New Roman"/>
                <w:b/>
                <w:bCs/>
                <w:sz w:val="24"/>
                <w:szCs w:val="24"/>
              </w:rPr>
            </w:pPr>
          </w:p>
        </w:tc>
        <w:tc>
          <w:tcPr>
            <w:tcW w:w="393" w:type="pct"/>
            <w:shd w:val="clear" w:color="auto" w:fill="auto"/>
          </w:tcPr>
          <w:p w14:paraId="33593623" w14:textId="77777777" w:rsidR="0021202F" w:rsidRPr="00FB5B0E" w:rsidRDefault="0021202F" w:rsidP="008978A9">
            <w:pPr>
              <w:jc w:val="center"/>
              <w:rPr>
                <w:rFonts w:ascii="Calibri" w:eastAsia="Times New Roman" w:hAnsi="Calibri" w:cs="Times New Roman"/>
                <w:b/>
                <w:bCs/>
                <w:sz w:val="24"/>
                <w:szCs w:val="24"/>
              </w:rPr>
            </w:pPr>
          </w:p>
        </w:tc>
        <w:tc>
          <w:tcPr>
            <w:tcW w:w="393" w:type="pct"/>
            <w:shd w:val="clear" w:color="auto" w:fill="auto"/>
          </w:tcPr>
          <w:p w14:paraId="007EB9B4" w14:textId="77777777" w:rsidR="0021202F" w:rsidRPr="00FB5B0E" w:rsidRDefault="0021202F" w:rsidP="008978A9">
            <w:pPr>
              <w:jc w:val="center"/>
              <w:rPr>
                <w:rFonts w:ascii="Calibri" w:eastAsia="Times New Roman" w:hAnsi="Calibri" w:cs="Times New Roman"/>
                <w:b/>
                <w:bCs/>
                <w:sz w:val="24"/>
                <w:szCs w:val="24"/>
              </w:rPr>
            </w:pPr>
          </w:p>
        </w:tc>
        <w:tc>
          <w:tcPr>
            <w:tcW w:w="450" w:type="pct"/>
            <w:shd w:val="clear" w:color="auto" w:fill="auto"/>
          </w:tcPr>
          <w:p w14:paraId="18A6F1D4" w14:textId="77777777" w:rsidR="0021202F" w:rsidRPr="00FB5B0E" w:rsidRDefault="0021202F" w:rsidP="008978A9">
            <w:pPr>
              <w:jc w:val="center"/>
              <w:rPr>
                <w:rFonts w:ascii="Calibri" w:eastAsia="Times New Roman" w:hAnsi="Calibri" w:cs="Times New Roman"/>
                <w:b/>
                <w:sz w:val="24"/>
                <w:szCs w:val="24"/>
              </w:rPr>
            </w:pPr>
          </w:p>
        </w:tc>
      </w:tr>
      <w:tr w:rsidR="0021202F" w:rsidRPr="00974D5A" w14:paraId="74B457EC" w14:textId="77777777" w:rsidTr="00296B04">
        <w:trPr>
          <w:trHeight w:val="548"/>
          <w:jc w:val="center"/>
        </w:trPr>
        <w:tc>
          <w:tcPr>
            <w:tcW w:w="2073" w:type="pct"/>
            <w:tcBorders>
              <w:top w:val="single" w:sz="4" w:space="0" w:color="auto"/>
              <w:left w:val="single" w:sz="4" w:space="0" w:color="auto"/>
              <w:right w:val="single" w:sz="4" w:space="0" w:color="auto"/>
            </w:tcBorders>
            <w:shd w:val="clear" w:color="auto" w:fill="auto"/>
            <w:vAlign w:val="center"/>
          </w:tcPr>
          <w:p w14:paraId="00D4F065" w14:textId="77777777" w:rsidR="0021202F" w:rsidRPr="00407911" w:rsidRDefault="0021202F" w:rsidP="008978A9">
            <w:pPr>
              <w:pStyle w:val="ListParagraph"/>
              <w:numPr>
                <w:ilvl w:val="0"/>
                <w:numId w:val="2"/>
              </w:numPr>
              <w:ind w:left="240" w:hanging="240"/>
              <w:rPr>
                <w:rStyle w:val="rptext"/>
              </w:rPr>
            </w:pPr>
            <w:r w:rsidRPr="40A4CF22">
              <w:rPr>
                <w:rStyle w:val="rptext"/>
                <w:rFonts w:ascii="Calibri" w:hAnsi="Calibri"/>
                <w:sz w:val="20"/>
                <w:szCs w:val="20"/>
              </w:rPr>
              <w:t>Emphasis o</w:t>
            </w:r>
            <w:r w:rsidRPr="40A4CF22">
              <w:rPr>
                <w:rStyle w:val="rptext"/>
                <w:sz w:val="20"/>
                <w:szCs w:val="20"/>
              </w:rPr>
              <w:t xml:space="preserve">n </w:t>
            </w:r>
            <w:r w:rsidRPr="40A4CF22">
              <w:rPr>
                <w:rStyle w:val="rptext"/>
                <w:rFonts w:ascii="Calibri" w:hAnsi="Calibri"/>
                <w:sz w:val="20"/>
                <w:szCs w:val="20"/>
              </w:rPr>
              <w:t xml:space="preserve">supporting young children who are dual language learners </w:t>
            </w:r>
          </w:p>
        </w:tc>
        <w:tc>
          <w:tcPr>
            <w:tcW w:w="328" w:type="pct"/>
            <w:shd w:val="clear" w:color="auto" w:fill="auto"/>
          </w:tcPr>
          <w:p w14:paraId="04170C3E" w14:textId="77777777" w:rsidR="0021202F" w:rsidRPr="00FB5B0E" w:rsidRDefault="0021202F" w:rsidP="008978A9">
            <w:pPr>
              <w:jc w:val="center"/>
              <w:rPr>
                <w:rFonts w:ascii="Calibri" w:eastAsia="Times New Roman" w:hAnsi="Calibri" w:cs="Times New Roman"/>
                <w:b/>
                <w:sz w:val="24"/>
                <w:szCs w:val="24"/>
              </w:rPr>
            </w:pPr>
          </w:p>
        </w:tc>
        <w:tc>
          <w:tcPr>
            <w:tcW w:w="310" w:type="pct"/>
            <w:shd w:val="clear" w:color="auto" w:fill="auto"/>
          </w:tcPr>
          <w:p w14:paraId="033D46D3" w14:textId="77777777" w:rsidR="0021202F" w:rsidRPr="00FB5B0E" w:rsidRDefault="0021202F" w:rsidP="008978A9">
            <w:pPr>
              <w:jc w:val="center"/>
              <w:rPr>
                <w:rFonts w:ascii="Calibri" w:eastAsia="Times New Roman" w:hAnsi="Calibri" w:cs="Times New Roman"/>
                <w:b/>
                <w:sz w:val="24"/>
                <w:szCs w:val="24"/>
              </w:rPr>
            </w:pPr>
          </w:p>
        </w:tc>
        <w:tc>
          <w:tcPr>
            <w:tcW w:w="291" w:type="pct"/>
            <w:shd w:val="clear" w:color="auto" w:fill="auto"/>
          </w:tcPr>
          <w:p w14:paraId="60D2B046" w14:textId="77777777" w:rsidR="0021202F" w:rsidRPr="00FB5B0E" w:rsidRDefault="0021202F" w:rsidP="008978A9">
            <w:pPr>
              <w:jc w:val="center"/>
              <w:rPr>
                <w:rFonts w:ascii="Calibri" w:eastAsia="Times New Roman" w:hAnsi="Calibri" w:cs="Times New Roman"/>
                <w:b/>
                <w:sz w:val="24"/>
                <w:szCs w:val="24"/>
              </w:rPr>
            </w:pPr>
          </w:p>
        </w:tc>
        <w:tc>
          <w:tcPr>
            <w:tcW w:w="762" w:type="pct"/>
            <w:shd w:val="clear" w:color="auto" w:fill="auto"/>
          </w:tcPr>
          <w:p w14:paraId="0DC16107"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4EB3F84C"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694962A2" w14:textId="77777777" w:rsidR="0021202F" w:rsidRPr="00FB5B0E" w:rsidRDefault="0021202F" w:rsidP="008978A9">
            <w:pPr>
              <w:jc w:val="center"/>
              <w:rPr>
                <w:rFonts w:ascii="Calibri" w:eastAsia="Times New Roman" w:hAnsi="Calibri" w:cs="Times New Roman"/>
                <w:b/>
                <w:sz w:val="24"/>
                <w:szCs w:val="24"/>
              </w:rPr>
            </w:pPr>
          </w:p>
        </w:tc>
        <w:tc>
          <w:tcPr>
            <w:tcW w:w="450" w:type="pct"/>
            <w:shd w:val="clear" w:color="auto" w:fill="auto"/>
          </w:tcPr>
          <w:p w14:paraId="3F59D7B0" w14:textId="77777777" w:rsidR="0021202F" w:rsidRPr="00FB5B0E" w:rsidRDefault="0021202F" w:rsidP="008978A9">
            <w:pPr>
              <w:jc w:val="center"/>
              <w:rPr>
                <w:rFonts w:ascii="Calibri" w:eastAsia="Times New Roman" w:hAnsi="Calibri" w:cs="Times New Roman"/>
                <w:b/>
                <w:sz w:val="24"/>
                <w:szCs w:val="24"/>
              </w:rPr>
            </w:pPr>
          </w:p>
        </w:tc>
      </w:tr>
      <w:tr w:rsidR="0021202F" w:rsidRPr="00974D5A" w14:paraId="580F1207" w14:textId="77777777" w:rsidTr="00296B04">
        <w:trPr>
          <w:trHeight w:val="733"/>
          <w:jc w:val="center"/>
        </w:trPr>
        <w:tc>
          <w:tcPr>
            <w:tcW w:w="2073" w:type="pct"/>
            <w:tcBorders>
              <w:top w:val="single" w:sz="4" w:space="0" w:color="auto"/>
              <w:left w:val="single" w:sz="4" w:space="0" w:color="auto"/>
              <w:right w:val="single" w:sz="4" w:space="0" w:color="auto"/>
            </w:tcBorders>
            <w:shd w:val="clear" w:color="auto" w:fill="auto"/>
            <w:vAlign w:val="center"/>
          </w:tcPr>
          <w:p w14:paraId="5712941C" w14:textId="77777777" w:rsidR="0021202F" w:rsidRPr="0021202F" w:rsidRDefault="0021202F" w:rsidP="0021202F">
            <w:pPr>
              <w:pStyle w:val="ListParagraph"/>
              <w:numPr>
                <w:ilvl w:val="0"/>
                <w:numId w:val="2"/>
              </w:numPr>
              <w:ind w:left="245" w:hanging="245"/>
              <w:rPr>
                <w:rFonts w:ascii="Calibri" w:hAnsi="Calibri"/>
                <w:sz w:val="20"/>
                <w:szCs w:val="20"/>
              </w:rPr>
            </w:pPr>
            <w:r w:rsidRPr="0021202F">
              <w:rPr>
                <w:sz w:val="20"/>
                <w:szCs w:val="20"/>
              </w:rPr>
              <w:t xml:space="preserve">Emphasis on supporting young children who are racially, ethnically, and culturally diverse </w:t>
            </w:r>
          </w:p>
        </w:tc>
        <w:tc>
          <w:tcPr>
            <w:tcW w:w="328" w:type="pct"/>
            <w:shd w:val="clear" w:color="auto" w:fill="auto"/>
          </w:tcPr>
          <w:p w14:paraId="7EC8E18A" w14:textId="77777777" w:rsidR="0021202F" w:rsidRPr="00FB5B0E" w:rsidRDefault="0021202F" w:rsidP="008978A9">
            <w:pPr>
              <w:jc w:val="center"/>
              <w:rPr>
                <w:rFonts w:ascii="Calibri" w:eastAsia="Times New Roman" w:hAnsi="Calibri" w:cs="Times New Roman"/>
                <w:b/>
                <w:sz w:val="24"/>
                <w:szCs w:val="24"/>
              </w:rPr>
            </w:pPr>
          </w:p>
        </w:tc>
        <w:tc>
          <w:tcPr>
            <w:tcW w:w="310" w:type="pct"/>
            <w:shd w:val="clear" w:color="auto" w:fill="auto"/>
          </w:tcPr>
          <w:p w14:paraId="7B81767F" w14:textId="77777777" w:rsidR="0021202F" w:rsidRPr="00FB5B0E" w:rsidRDefault="0021202F" w:rsidP="008978A9">
            <w:pPr>
              <w:jc w:val="center"/>
              <w:rPr>
                <w:rFonts w:ascii="Calibri" w:eastAsia="Times New Roman" w:hAnsi="Calibri" w:cs="Times New Roman"/>
                <w:b/>
                <w:sz w:val="24"/>
                <w:szCs w:val="24"/>
              </w:rPr>
            </w:pPr>
          </w:p>
        </w:tc>
        <w:tc>
          <w:tcPr>
            <w:tcW w:w="291" w:type="pct"/>
            <w:shd w:val="clear" w:color="auto" w:fill="auto"/>
          </w:tcPr>
          <w:p w14:paraId="30ABE0A5" w14:textId="77777777" w:rsidR="0021202F" w:rsidRPr="00FB5B0E" w:rsidRDefault="0021202F" w:rsidP="008978A9">
            <w:pPr>
              <w:jc w:val="center"/>
              <w:rPr>
                <w:rFonts w:ascii="Calibri" w:eastAsia="Times New Roman" w:hAnsi="Calibri" w:cs="Times New Roman"/>
                <w:b/>
                <w:sz w:val="24"/>
                <w:szCs w:val="24"/>
              </w:rPr>
            </w:pPr>
          </w:p>
        </w:tc>
        <w:tc>
          <w:tcPr>
            <w:tcW w:w="762" w:type="pct"/>
            <w:shd w:val="clear" w:color="auto" w:fill="auto"/>
          </w:tcPr>
          <w:p w14:paraId="4CD5F32E" w14:textId="77777777" w:rsidR="0021202F" w:rsidRPr="00FB5B0E" w:rsidRDefault="0021202F" w:rsidP="008978A9">
            <w:pPr>
              <w:spacing w:line="259" w:lineRule="auto"/>
              <w:rPr>
                <w:rFonts w:ascii="Calibri" w:eastAsia="Times New Roman" w:hAnsi="Calibri" w:cs="Times New Roman"/>
                <w:sz w:val="20"/>
                <w:szCs w:val="20"/>
              </w:rPr>
            </w:pPr>
          </w:p>
        </w:tc>
        <w:tc>
          <w:tcPr>
            <w:tcW w:w="393" w:type="pct"/>
            <w:shd w:val="clear" w:color="auto" w:fill="auto"/>
          </w:tcPr>
          <w:p w14:paraId="46DF125D"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76D04DC7" w14:textId="77777777" w:rsidR="0021202F" w:rsidRPr="00FB5B0E" w:rsidRDefault="0021202F" w:rsidP="008978A9">
            <w:pPr>
              <w:jc w:val="center"/>
              <w:rPr>
                <w:rFonts w:ascii="Calibri" w:eastAsia="Times New Roman" w:hAnsi="Calibri" w:cs="Times New Roman"/>
                <w:b/>
                <w:sz w:val="24"/>
                <w:szCs w:val="24"/>
              </w:rPr>
            </w:pPr>
          </w:p>
        </w:tc>
        <w:tc>
          <w:tcPr>
            <w:tcW w:w="450" w:type="pct"/>
            <w:shd w:val="clear" w:color="auto" w:fill="auto"/>
          </w:tcPr>
          <w:p w14:paraId="3044BCE3" w14:textId="77777777" w:rsidR="0021202F" w:rsidRPr="00FB5B0E" w:rsidRDefault="0021202F" w:rsidP="008978A9">
            <w:pPr>
              <w:jc w:val="center"/>
              <w:rPr>
                <w:rFonts w:ascii="Calibri" w:eastAsia="Times New Roman" w:hAnsi="Calibri" w:cs="Times New Roman"/>
                <w:b/>
                <w:sz w:val="24"/>
                <w:szCs w:val="24"/>
              </w:rPr>
            </w:pPr>
          </w:p>
        </w:tc>
      </w:tr>
      <w:tr w:rsidR="00FC0BED" w:rsidRPr="00974D5A" w14:paraId="7BEA9147"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A8E2C11" w14:textId="0B3E0D8B" w:rsidR="00FC0BED" w:rsidRPr="0021202F" w:rsidRDefault="00FC0BED" w:rsidP="00FC0BED">
            <w:pPr>
              <w:pStyle w:val="ListParagraph"/>
              <w:ind w:left="245"/>
              <w:rPr>
                <w:sz w:val="20"/>
                <w:szCs w:val="20"/>
              </w:rPr>
            </w:pPr>
          </w:p>
        </w:tc>
        <w:tc>
          <w:tcPr>
            <w:tcW w:w="328" w:type="pct"/>
            <w:shd w:val="clear" w:color="auto" w:fill="auto"/>
          </w:tcPr>
          <w:p w14:paraId="4B3D73FF" w14:textId="77777777" w:rsidR="00FC0BED" w:rsidRPr="00FB5B0E" w:rsidRDefault="00FC0BED" w:rsidP="008978A9">
            <w:pPr>
              <w:jc w:val="center"/>
              <w:rPr>
                <w:rFonts w:ascii="Calibri" w:eastAsia="Times New Roman" w:hAnsi="Calibri" w:cs="Times New Roman"/>
                <w:b/>
                <w:sz w:val="24"/>
                <w:szCs w:val="24"/>
              </w:rPr>
            </w:pPr>
          </w:p>
        </w:tc>
        <w:tc>
          <w:tcPr>
            <w:tcW w:w="310" w:type="pct"/>
            <w:shd w:val="clear" w:color="auto" w:fill="auto"/>
          </w:tcPr>
          <w:p w14:paraId="0F97E617" w14:textId="77777777" w:rsidR="00FC0BED" w:rsidRPr="00FB5B0E" w:rsidRDefault="00FC0BED" w:rsidP="008978A9">
            <w:pPr>
              <w:jc w:val="center"/>
              <w:rPr>
                <w:rFonts w:ascii="Calibri" w:eastAsia="Times New Roman" w:hAnsi="Calibri" w:cs="Times New Roman"/>
                <w:b/>
                <w:sz w:val="24"/>
                <w:szCs w:val="24"/>
              </w:rPr>
            </w:pPr>
          </w:p>
        </w:tc>
        <w:tc>
          <w:tcPr>
            <w:tcW w:w="291" w:type="pct"/>
            <w:shd w:val="clear" w:color="auto" w:fill="auto"/>
          </w:tcPr>
          <w:p w14:paraId="5162BBC6" w14:textId="77777777" w:rsidR="00FC0BED" w:rsidRPr="00FB5B0E" w:rsidRDefault="00FC0BED" w:rsidP="008978A9">
            <w:pPr>
              <w:jc w:val="center"/>
              <w:rPr>
                <w:rFonts w:ascii="Calibri" w:eastAsia="Times New Roman" w:hAnsi="Calibri" w:cs="Times New Roman"/>
                <w:b/>
                <w:sz w:val="24"/>
                <w:szCs w:val="24"/>
              </w:rPr>
            </w:pPr>
          </w:p>
        </w:tc>
        <w:tc>
          <w:tcPr>
            <w:tcW w:w="762" w:type="pct"/>
            <w:shd w:val="clear" w:color="auto" w:fill="auto"/>
          </w:tcPr>
          <w:p w14:paraId="53CA7657" w14:textId="77777777" w:rsidR="00FC0BED" w:rsidRPr="00FB5B0E" w:rsidRDefault="00FC0BED" w:rsidP="008978A9">
            <w:pPr>
              <w:spacing w:line="259" w:lineRule="auto"/>
              <w:rPr>
                <w:rFonts w:ascii="Calibri" w:eastAsia="Times New Roman" w:hAnsi="Calibri" w:cs="Times New Roman"/>
                <w:sz w:val="20"/>
                <w:szCs w:val="20"/>
              </w:rPr>
            </w:pPr>
          </w:p>
        </w:tc>
        <w:tc>
          <w:tcPr>
            <w:tcW w:w="393" w:type="pct"/>
            <w:shd w:val="clear" w:color="auto" w:fill="auto"/>
          </w:tcPr>
          <w:p w14:paraId="192AD886" w14:textId="77777777" w:rsidR="00FC0BED" w:rsidRPr="00FB5B0E" w:rsidRDefault="00FC0BED" w:rsidP="008978A9">
            <w:pPr>
              <w:jc w:val="center"/>
              <w:rPr>
                <w:rFonts w:ascii="Calibri" w:eastAsia="Times New Roman" w:hAnsi="Calibri" w:cs="Times New Roman"/>
                <w:b/>
                <w:sz w:val="24"/>
                <w:szCs w:val="24"/>
              </w:rPr>
            </w:pPr>
          </w:p>
        </w:tc>
        <w:tc>
          <w:tcPr>
            <w:tcW w:w="393" w:type="pct"/>
            <w:shd w:val="clear" w:color="auto" w:fill="auto"/>
          </w:tcPr>
          <w:p w14:paraId="1BC15C42" w14:textId="77777777" w:rsidR="00FC0BED" w:rsidRPr="00FB5B0E" w:rsidRDefault="00FC0BED" w:rsidP="008978A9">
            <w:pPr>
              <w:jc w:val="center"/>
              <w:rPr>
                <w:rFonts w:ascii="Calibri" w:eastAsia="Times New Roman" w:hAnsi="Calibri" w:cs="Times New Roman"/>
                <w:b/>
                <w:sz w:val="24"/>
                <w:szCs w:val="24"/>
              </w:rPr>
            </w:pPr>
          </w:p>
        </w:tc>
        <w:tc>
          <w:tcPr>
            <w:tcW w:w="450" w:type="pct"/>
            <w:shd w:val="clear" w:color="auto" w:fill="auto"/>
          </w:tcPr>
          <w:p w14:paraId="63FCFFB4" w14:textId="77777777" w:rsidR="00FC0BED" w:rsidRPr="00FB5B0E" w:rsidRDefault="00FC0BED" w:rsidP="008978A9">
            <w:pPr>
              <w:jc w:val="center"/>
              <w:rPr>
                <w:rFonts w:ascii="Calibri" w:eastAsia="Times New Roman" w:hAnsi="Calibri" w:cs="Times New Roman"/>
                <w:b/>
                <w:sz w:val="24"/>
                <w:szCs w:val="24"/>
              </w:rPr>
            </w:pPr>
          </w:p>
        </w:tc>
      </w:tr>
      <w:tr w:rsidR="00FC0BED" w:rsidRPr="00974D5A" w14:paraId="5BFC44DC"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1058A15" w14:textId="669A54C0" w:rsidR="00FC0BED" w:rsidRDefault="00FC0BED" w:rsidP="00FC0BED">
            <w:pPr>
              <w:pStyle w:val="ListParagraph"/>
              <w:ind w:left="245"/>
              <w:rPr>
                <w:sz w:val="20"/>
                <w:szCs w:val="20"/>
              </w:rPr>
            </w:pPr>
          </w:p>
        </w:tc>
        <w:tc>
          <w:tcPr>
            <w:tcW w:w="328" w:type="pct"/>
            <w:shd w:val="clear" w:color="auto" w:fill="auto"/>
          </w:tcPr>
          <w:p w14:paraId="0C8F1050" w14:textId="77777777" w:rsidR="00FC0BED" w:rsidRPr="00FB5B0E" w:rsidRDefault="00FC0BED" w:rsidP="008978A9">
            <w:pPr>
              <w:jc w:val="center"/>
              <w:rPr>
                <w:rFonts w:ascii="Calibri" w:eastAsia="Times New Roman" w:hAnsi="Calibri" w:cs="Times New Roman"/>
                <w:b/>
                <w:sz w:val="24"/>
                <w:szCs w:val="24"/>
              </w:rPr>
            </w:pPr>
          </w:p>
        </w:tc>
        <w:tc>
          <w:tcPr>
            <w:tcW w:w="310" w:type="pct"/>
            <w:shd w:val="clear" w:color="auto" w:fill="auto"/>
          </w:tcPr>
          <w:p w14:paraId="677187E1" w14:textId="77777777" w:rsidR="00FC0BED" w:rsidRPr="00FB5B0E" w:rsidRDefault="00FC0BED" w:rsidP="008978A9">
            <w:pPr>
              <w:jc w:val="center"/>
              <w:rPr>
                <w:rFonts w:ascii="Calibri" w:eastAsia="Times New Roman" w:hAnsi="Calibri" w:cs="Times New Roman"/>
                <w:b/>
                <w:sz w:val="24"/>
                <w:szCs w:val="24"/>
              </w:rPr>
            </w:pPr>
          </w:p>
        </w:tc>
        <w:tc>
          <w:tcPr>
            <w:tcW w:w="291" w:type="pct"/>
            <w:shd w:val="clear" w:color="auto" w:fill="auto"/>
          </w:tcPr>
          <w:p w14:paraId="0976B322" w14:textId="77777777" w:rsidR="00FC0BED" w:rsidRPr="00FB5B0E" w:rsidRDefault="00FC0BED" w:rsidP="008978A9">
            <w:pPr>
              <w:jc w:val="center"/>
              <w:rPr>
                <w:rFonts w:ascii="Calibri" w:eastAsia="Times New Roman" w:hAnsi="Calibri" w:cs="Times New Roman"/>
                <w:b/>
                <w:sz w:val="24"/>
                <w:szCs w:val="24"/>
              </w:rPr>
            </w:pPr>
          </w:p>
        </w:tc>
        <w:tc>
          <w:tcPr>
            <w:tcW w:w="762" w:type="pct"/>
            <w:shd w:val="clear" w:color="auto" w:fill="auto"/>
          </w:tcPr>
          <w:p w14:paraId="29C2E483" w14:textId="77777777" w:rsidR="00FC0BED" w:rsidRPr="00FB5B0E" w:rsidRDefault="00FC0BED" w:rsidP="008978A9">
            <w:pPr>
              <w:spacing w:line="259" w:lineRule="auto"/>
              <w:rPr>
                <w:rFonts w:ascii="Calibri" w:eastAsia="Times New Roman" w:hAnsi="Calibri" w:cs="Times New Roman"/>
                <w:sz w:val="20"/>
                <w:szCs w:val="20"/>
              </w:rPr>
            </w:pPr>
          </w:p>
        </w:tc>
        <w:tc>
          <w:tcPr>
            <w:tcW w:w="393" w:type="pct"/>
            <w:shd w:val="clear" w:color="auto" w:fill="auto"/>
          </w:tcPr>
          <w:p w14:paraId="34C5422B" w14:textId="77777777" w:rsidR="00FC0BED" w:rsidRPr="00FB5B0E" w:rsidRDefault="00FC0BED" w:rsidP="008978A9">
            <w:pPr>
              <w:jc w:val="center"/>
              <w:rPr>
                <w:rFonts w:ascii="Calibri" w:eastAsia="Times New Roman" w:hAnsi="Calibri" w:cs="Times New Roman"/>
                <w:b/>
                <w:sz w:val="24"/>
                <w:szCs w:val="24"/>
              </w:rPr>
            </w:pPr>
          </w:p>
        </w:tc>
        <w:tc>
          <w:tcPr>
            <w:tcW w:w="393" w:type="pct"/>
            <w:shd w:val="clear" w:color="auto" w:fill="auto"/>
          </w:tcPr>
          <w:p w14:paraId="0E883787" w14:textId="77777777" w:rsidR="00FC0BED" w:rsidRPr="00FB5B0E" w:rsidRDefault="00FC0BED" w:rsidP="008978A9">
            <w:pPr>
              <w:jc w:val="center"/>
              <w:rPr>
                <w:rFonts w:ascii="Calibri" w:eastAsia="Times New Roman" w:hAnsi="Calibri" w:cs="Times New Roman"/>
                <w:b/>
                <w:sz w:val="24"/>
                <w:szCs w:val="24"/>
              </w:rPr>
            </w:pPr>
          </w:p>
        </w:tc>
        <w:tc>
          <w:tcPr>
            <w:tcW w:w="450" w:type="pct"/>
            <w:shd w:val="clear" w:color="auto" w:fill="auto"/>
          </w:tcPr>
          <w:p w14:paraId="1AC6E999" w14:textId="77777777" w:rsidR="00FC0BED" w:rsidRPr="00FB5B0E" w:rsidRDefault="00FC0BED" w:rsidP="008978A9">
            <w:pPr>
              <w:jc w:val="center"/>
              <w:rPr>
                <w:rFonts w:ascii="Calibri" w:eastAsia="Times New Roman" w:hAnsi="Calibri" w:cs="Times New Roman"/>
                <w:b/>
                <w:sz w:val="24"/>
                <w:szCs w:val="24"/>
              </w:rPr>
            </w:pPr>
          </w:p>
        </w:tc>
      </w:tr>
      <w:tr w:rsidR="00645915" w:rsidRPr="00974D5A" w14:paraId="72529BA8"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E6282FA" w14:textId="49B23FFD" w:rsidR="00645915" w:rsidRDefault="00645915" w:rsidP="00FC0BED">
            <w:pPr>
              <w:pStyle w:val="ListParagraph"/>
              <w:ind w:left="245"/>
              <w:rPr>
                <w:sz w:val="20"/>
                <w:szCs w:val="20"/>
              </w:rPr>
            </w:pPr>
          </w:p>
        </w:tc>
        <w:tc>
          <w:tcPr>
            <w:tcW w:w="328" w:type="pct"/>
            <w:shd w:val="clear" w:color="auto" w:fill="auto"/>
          </w:tcPr>
          <w:p w14:paraId="34479AD8" w14:textId="77777777" w:rsidR="00645915" w:rsidRPr="00FB5B0E" w:rsidRDefault="00645915" w:rsidP="008978A9">
            <w:pPr>
              <w:jc w:val="center"/>
              <w:rPr>
                <w:rFonts w:ascii="Calibri" w:eastAsia="Times New Roman" w:hAnsi="Calibri" w:cs="Times New Roman"/>
                <w:b/>
                <w:sz w:val="24"/>
                <w:szCs w:val="24"/>
              </w:rPr>
            </w:pPr>
          </w:p>
        </w:tc>
        <w:tc>
          <w:tcPr>
            <w:tcW w:w="310" w:type="pct"/>
            <w:shd w:val="clear" w:color="auto" w:fill="auto"/>
          </w:tcPr>
          <w:p w14:paraId="3A0C2B22" w14:textId="77777777" w:rsidR="00645915" w:rsidRPr="00FB5B0E" w:rsidRDefault="00645915" w:rsidP="008978A9">
            <w:pPr>
              <w:jc w:val="center"/>
              <w:rPr>
                <w:rFonts w:ascii="Calibri" w:eastAsia="Times New Roman" w:hAnsi="Calibri" w:cs="Times New Roman"/>
                <w:b/>
                <w:sz w:val="24"/>
                <w:szCs w:val="24"/>
              </w:rPr>
            </w:pPr>
          </w:p>
        </w:tc>
        <w:tc>
          <w:tcPr>
            <w:tcW w:w="291" w:type="pct"/>
            <w:shd w:val="clear" w:color="auto" w:fill="auto"/>
          </w:tcPr>
          <w:p w14:paraId="7FDF88F2" w14:textId="77777777" w:rsidR="00645915" w:rsidRPr="00FB5B0E" w:rsidRDefault="00645915" w:rsidP="008978A9">
            <w:pPr>
              <w:jc w:val="center"/>
              <w:rPr>
                <w:rFonts w:ascii="Calibri" w:eastAsia="Times New Roman" w:hAnsi="Calibri" w:cs="Times New Roman"/>
                <w:b/>
                <w:sz w:val="24"/>
                <w:szCs w:val="24"/>
              </w:rPr>
            </w:pPr>
          </w:p>
        </w:tc>
        <w:tc>
          <w:tcPr>
            <w:tcW w:w="762" w:type="pct"/>
            <w:shd w:val="clear" w:color="auto" w:fill="auto"/>
          </w:tcPr>
          <w:p w14:paraId="3D95A4B3" w14:textId="77777777" w:rsidR="00645915" w:rsidRPr="00FB5B0E" w:rsidRDefault="00645915" w:rsidP="008978A9">
            <w:pPr>
              <w:spacing w:line="259" w:lineRule="auto"/>
              <w:rPr>
                <w:rFonts w:ascii="Calibri" w:eastAsia="Times New Roman" w:hAnsi="Calibri" w:cs="Times New Roman"/>
                <w:sz w:val="20"/>
                <w:szCs w:val="20"/>
              </w:rPr>
            </w:pPr>
          </w:p>
        </w:tc>
        <w:tc>
          <w:tcPr>
            <w:tcW w:w="393" w:type="pct"/>
            <w:shd w:val="clear" w:color="auto" w:fill="auto"/>
          </w:tcPr>
          <w:p w14:paraId="30DC3960" w14:textId="77777777" w:rsidR="00645915" w:rsidRPr="00FB5B0E" w:rsidRDefault="00645915" w:rsidP="008978A9">
            <w:pPr>
              <w:jc w:val="center"/>
              <w:rPr>
                <w:rFonts w:ascii="Calibri" w:eastAsia="Times New Roman" w:hAnsi="Calibri" w:cs="Times New Roman"/>
                <w:b/>
                <w:sz w:val="24"/>
                <w:szCs w:val="24"/>
              </w:rPr>
            </w:pPr>
          </w:p>
        </w:tc>
        <w:tc>
          <w:tcPr>
            <w:tcW w:w="393" w:type="pct"/>
            <w:shd w:val="clear" w:color="auto" w:fill="auto"/>
          </w:tcPr>
          <w:p w14:paraId="0B91E342" w14:textId="77777777" w:rsidR="00645915" w:rsidRPr="00FB5B0E" w:rsidRDefault="00645915" w:rsidP="008978A9">
            <w:pPr>
              <w:jc w:val="center"/>
              <w:rPr>
                <w:rFonts w:ascii="Calibri" w:eastAsia="Times New Roman" w:hAnsi="Calibri" w:cs="Times New Roman"/>
                <w:b/>
                <w:sz w:val="24"/>
                <w:szCs w:val="24"/>
              </w:rPr>
            </w:pPr>
          </w:p>
        </w:tc>
        <w:tc>
          <w:tcPr>
            <w:tcW w:w="450" w:type="pct"/>
            <w:shd w:val="clear" w:color="auto" w:fill="auto"/>
          </w:tcPr>
          <w:p w14:paraId="76C8041C" w14:textId="77777777" w:rsidR="00645915" w:rsidRPr="00FB5B0E" w:rsidRDefault="00645915" w:rsidP="008978A9">
            <w:pPr>
              <w:jc w:val="center"/>
              <w:rPr>
                <w:rFonts w:ascii="Calibri" w:eastAsia="Times New Roman" w:hAnsi="Calibri" w:cs="Times New Roman"/>
                <w:b/>
                <w:sz w:val="24"/>
                <w:szCs w:val="24"/>
              </w:rPr>
            </w:pPr>
          </w:p>
        </w:tc>
      </w:tr>
      <w:tr w:rsidR="00174784" w:rsidRPr="00A03F20" w14:paraId="5BE02E9E" w14:textId="58393C1A" w:rsidTr="00296B04">
        <w:trPr>
          <w:trHeight w:val="494"/>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182EBD9" w14:textId="0F62BB6D" w:rsidR="00174784" w:rsidRPr="006B2FDE" w:rsidRDefault="00174784" w:rsidP="0021202F">
            <w:pPr>
              <w:pStyle w:val="ListParagraph"/>
              <w:numPr>
                <w:ilvl w:val="0"/>
                <w:numId w:val="2"/>
              </w:numPr>
              <w:spacing w:line="259" w:lineRule="auto"/>
              <w:ind w:left="245" w:hanging="245"/>
              <w:rPr>
                <w:rFonts w:ascii="Calibri" w:eastAsia="Times New Roman" w:hAnsi="Calibri" w:cs="Times New Roman"/>
                <w:sz w:val="20"/>
                <w:szCs w:val="20"/>
              </w:rPr>
            </w:pPr>
            <w:r>
              <w:rPr>
                <w:rFonts w:ascii="Calibri" w:hAnsi="Calibri"/>
                <w:sz w:val="20"/>
                <w:szCs w:val="20"/>
              </w:rPr>
              <w:t>Emph</w:t>
            </w:r>
            <w:r w:rsidRPr="006B2FDE">
              <w:rPr>
                <w:rFonts w:ascii="Calibri" w:hAnsi="Calibri"/>
                <w:sz w:val="20"/>
                <w:szCs w:val="20"/>
              </w:rPr>
              <w:t>asis on progress monitoring efforts to make decisions and support progress of young children</w:t>
            </w:r>
            <w:r w:rsidRPr="006B2FDE">
              <w:rPr>
                <w:rFonts w:ascii="Calibri" w:hAnsi="Calibri"/>
                <w:b/>
                <w:bCs/>
                <w:sz w:val="20"/>
                <w:szCs w:val="20"/>
              </w:rPr>
              <w:t xml:space="preserve"> </w:t>
            </w:r>
          </w:p>
        </w:tc>
        <w:tc>
          <w:tcPr>
            <w:tcW w:w="328" w:type="pct"/>
            <w:shd w:val="clear" w:color="auto" w:fill="D9D9D9" w:themeFill="background1" w:themeFillShade="D9"/>
          </w:tcPr>
          <w:p w14:paraId="07A0D029"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3F5E6AD8"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2435B1EB"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3BB2D426"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5681806F"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4128F8DE"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611C1185"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420FBB61" w14:textId="36DA4028" w:rsidTr="00296B04">
        <w:trPr>
          <w:trHeight w:val="557"/>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426958A9" w14:textId="2688EC0C" w:rsidR="00174784" w:rsidRPr="00A03F20" w:rsidRDefault="00174784" w:rsidP="0021202F">
            <w:pPr>
              <w:pStyle w:val="ListParagraph"/>
              <w:numPr>
                <w:ilvl w:val="0"/>
                <w:numId w:val="2"/>
              </w:numPr>
              <w:ind w:left="245" w:hanging="245"/>
              <w:rPr>
                <w:rFonts w:ascii="Calibri" w:eastAsia="Times New Roman" w:hAnsi="Calibri" w:cs="Times New Roman"/>
                <w:b/>
                <w:bCs/>
                <w:sz w:val="20"/>
                <w:szCs w:val="20"/>
              </w:rPr>
            </w:pPr>
            <w:r w:rsidRPr="40A4CF22">
              <w:rPr>
                <w:rFonts w:ascii="Calibri" w:hAnsi="Calibri"/>
                <w:sz w:val="20"/>
                <w:szCs w:val="20"/>
              </w:rPr>
              <w:t>Emphasis on using assistive tools and technology to enhance the development, access, and participation of young children</w:t>
            </w:r>
            <w:r w:rsidRPr="40A4CF22">
              <w:rPr>
                <w:rFonts w:ascii="Calibri" w:hAnsi="Calibri"/>
                <w:b/>
                <w:bCs/>
                <w:sz w:val="20"/>
                <w:szCs w:val="20"/>
              </w:rPr>
              <w:t xml:space="preserve"> </w:t>
            </w:r>
          </w:p>
        </w:tc>
        <w:tc>
          <w:tcPr>
            <w:tcW w:w="328" w:type="pct"/>
            <w:shd w:val="clear" w:color="auto" w:fill="D9D9D9" w:themeFill="background1" w:themeFillShade="D9"/>
          </w:tcPr>
          <w:p w14:paraId="0E374BBD" w14:textId="77777777" w:rsidR="00174784" w:rsidRPr="00A03F20" w:rsidRDefault="00174784" w:rsidP="00174784">
            <w:pPr>
              <w:jc w:val="center"/>
              <w:rPr>
                <w:rFonts w:ascii="Calibri" w:eastAsia="Times New Roman" w:hAnsi="Calibri" w:cs="Times New Roman"/>
                <w:sz w:val="24"/>
                <w:szCs w:val="24"/>
              </w:rPr>
            </w:pPr>
          </w:p>
        </w:tc>
        <w:tc>
          <w:tcPr>
            <w:tcW w:w="310" w:type="pct"/>
            <w:shd w:val="clear" w:color="auto" w:fill="D9D9D9" w:themeFill="background1" w:themeFillShade="D9"/>
          </w:tcPr>
          <w:p w14:paraId="7A614043" w14:textId="51300088" w:rsidR="00174784" w:rsidRPr="00A03F20" w:rsidRDefault="00174784" w:rsidP="00174784">
            <w:pPr>
              <w:rPr>
                <w:rFonts w:ascii="Calibri" w:eastAsia="Times New Roman" w:hAnsi="Calibri" w:cs="Times New Roman"/>
                <w:sz w:val="20"/>
                <w:szCs w:val="20"/>
              </w:rPr>
            </w:pPr>
          </w:p>
        </w:tc>
        <w:tc>
          <w:tcPr>
            <w:tcW w:w="291" w:type="pct"/>
            <w:shd w:val="clear" w:color="auto" w:fill="D9D9D9" w:themeFill="background1" w:themeFillShade="D9"/>
          </w:tcPr>
          <w:p w14:paraId="7FEB49CA"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0192700E"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9E1700C"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08947316"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7D808BD3"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44653B91" w14:textId="305D7DA6" w:rsidTr="00296B04">
        <w:trPr>
          <w:trHeight w:val="449"/>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0944E67" w14:textId="2D239D1C" w:rsidR="00174784" w:rsidRPr="00A03F20" w:rsidRDefault="00686FAF" w:rsidP="00174784">
            <w:pPr>
              <w:pStyle w:val="ListParagraph"/>
              <w:numPr>
                <w:ilvl w:val="0"/>
                <w:numId w:val="2"/>
              </w:numPr>
              <w:ind w:left="240" w:hanging="240"/>
              <w:rPr>
                <w:rFonts w:ascii="Calibri" w:hAnsi="Calibri"/>
                <w:sz w:val="20"/>
                <w:szCs w:val="20"/>
              </w:rPr>
            </w:pPr>
            <w:r w:rsidRPr="40A4CF22">
              <w:rPr>
                <w:rFonts w:ascii="Calibri" w:hAnsi="Calibri"/>
                <w:sz w:val="20"/>
                <w:szCs w:val="20"/>
              </w:rPr>
              <w:t xml:space="preserve">Emphasis on supporting families to understand their young </w:t>
            </w:r>
            <w:r>
              <w:rPr>
                <w:rFonts w:ascii="Calibri" w:hAnsi="Calibri"/>
                <w:sz w:val="20"/>
                <w:szCs w:val="20"/>
              </w:rPr>
              <w:t xml:space="preserve">  </w:t>
            </w:r>
            <w:r w:rsidRPr="40A4CF22">
              <w:rPr>
                <w:rFonts w:ascii="Calibri" w:hAnsi="Calibri"/>
                <w:sz w:val="20"/>
                <w:szCs w:val="20"/>
              </w:rPr>
              <w:t xml:space="preserve">children’s development in areas including literacy, social-emotional, and STEM </w:t>
            </w:r>
            <w:r>
              <w:rPr>
                <w:rFonts w:ascii="Calibri" w:hAnsi="Calibri"/>
                <w:sz w:val="20"/>
                <w:szCs w:val="20"/>
              </w:rPr>
              <w:t xml:space="preserve"> </w:t>
            </w:r>
          </w:p>
        </w:tc>
        <w:tc>
          <w:tcPr>
            <w:tcW w:w="328" w:type="pct"/>
            <w:shd w:val="clear" w:color="auto" w:fill="D9D9D9" w:themeFill="background1" w:themeFillShade="D9"/>
          </w:tcPr>
          <w:p w14:paraId="390B5C00"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03D53EBA"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26D40711"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2CACD89" w14:textId="3A4202E9" w:rsidR="00174784" w:rsidRPr="00A03F20" w:rsidRDefault="00174784" w:rsidP="00174784">
            <w:pPr>
              <w:rPr>
                <w:rFonts w:ascii="Calibri" w:eastAsia="Times New Roman" w:hAnsi="Calibri" w:cs="Times New Roman"/>
                <w:sz w:val="20"/>
                <w:szCs w:val="20"/>
              </w:rPr>
            </w:pPr>
          </w:p>
        </w:tc>
        <w:tc>
          <w:tcPr>
            <w:tcW w:w="393" w:type="pct"/>
            <w:shd w:val="clear" w:color="auto" w:fill="D9D9D9" w:themeFill="background1" w:themeFillShade="D9"/>
          </w:tcPr>
          <w:p w14:paraId="693BE82B"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A46ACF0"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3F0FD022"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61B798BE" w14:textId="0DF388C8" w:rsidTr="00296B04">
        <w:trPr>
          <w:trHeight w:val="458"/>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9E09496" w14:textId="2A7C6035" w:rsidR="00174784" w:rsidRPr="00A03F20" w:rsidRDefault="00174784" w:rsidP="00174784">
            <w:pPr>
              <w:pStyle w:val="ListParagraph"/>
              <w:numPr>
                <w:ilvl w:val="0"/>
                <w:numId w:val="2"/>
              </w:numPr>
              <w:ind w:left="240" w:hanging="240"/>
              <w:rPr>
                <w:rFonts w:ascii="Calibri" w:hAnsi="Calibri"/>
                <w:sz w:val="20"/>
                <w:szCs w:val="20"/>
              </w:rPr>
            </w:pPr>
            <w:r w:rsidRPr="40A4CF22">
              <w:rPr>
                <w:rFonts w:ascii="Calibri" w:hAnsi="Calibri"/>
                <w:sz w:val="20"/>
                <w:szCs w:val="20"/>
              </w:rPr>
              <w:t>Emphasis on supporting language and literacy development</w:t>
            </w:r>
          </w:p>
        </w:tc>
        <w:tc>
          <w:tcPr>
            <w:tcW w:w="328" w:type="pct"/>
            <w:shd w:val="clear" w:color="auto" w:fill="D9D9D9" w:themeFill="background1" w:themeFillShade="D9"/>
          </w:tcPr>
          <w:p w14:paraId="39B4FDBA"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6F76899B"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189F2A0"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37429C68"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1177182D"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20E73A63"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5ACE29F"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61922A9C" w14:textId="090E1321" w:rsidTr="00296B04">
        <w:trPr>
          <w:trHeight w:val="341"/>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5B6B9461" w14:textId="77777777" w:rsidR="00174784" w:rsidRPr="00A03F20" w:rsidRDefault="00174784" w:rsidP="00174784">
            <w:pPr>
              <w:pStyle w:val="ListParagraph"/>
              <w:numPr>
                <w:ilvl w:val="0"/>
                <w:numId w:val="2"/>
              </w:numPr>
              <w:ind w:left="240" w:hanging="240"/>
              <w:rPr>
                <w:rFonts w:ascii="Calibri" w:hAnsi="Calibri"/>
                <w:sz w:val="20"/>
                <w:szCs w:val="20"/>
              </w:rPr>
            </w:pPr>
            <w:r w:rsidRPr="40A4CF22">
              <w:rPr>
                <w:rFonts w:ascii="Calibri" w:hAnsi="Calibri"/>
                <w:sz w:val="20"/>
                <w:szCs w:val="20"/>
              </w:rPr>
              <w:lastRenderedPageBreak/>
              <w:t>Emphasis on supporting social-emotional development</w:t>
            </w:r>
          </w:p>
        </w:tc>
        <w:tc>
          <w:tcPr>
            <w:tcW w:w="328" w:type="pct"/>
            <w:shd w:val="clear" w:color="auto" w:fill="D9D9D9" w:themeFill="background1" w:themeFillShade="D9"/>
          </w:tcPr>
          <w:p w14:paraId="4A437B71"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19E38DC6"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49C291BD"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51402E43" w14:textId="5A6BB7CE" w:rsidR="00174784" w:rsidRPr="00A03F20" w:rsidRDefault="00174784" w:rsidP="00174784">
            <w:pPr>
              <w:rPr>
                <w:rFonts w:ascii="Calibri" w:eastAsia="Times New Roman" w:hAnsi="Calibri" w:cs="Times New Roman"/>
              </w:rPr>
            </w:pPr>
          </w:p>
        </w:tc>
        <w:tc>
          <w:tcPr>
            <w:tcW w:w="393" w:type="pct"/>
            <w:shd w:val="clear" w:color="auto" w:fill="D9D9D9" w:themeFill="background1" w:themeFillShade="D9"/>
          </w:tcPr>
          <w:p w14:paraId="263B9396"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5699B3C3"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6E7733B8"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084D831C" w14:textId="3A0E5A71" w:rsidTr="00296B04">
        <w:trPr>
          <w:trHeight w:val="350"/>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3F799CA8" w14:textId="56700B10" w:rsidR="00174784" w:rsidRPr="00686FAF" w:rsidRDefault="00174784" w:rsidP="00686FAF">
            <w:pPr>
              <w:pStyle w:val="ListParagraph"/>
              <w:numPr>
                <w:ilvl w:val="0"/>
                <w:numId w:val="2"/>
              </w:numPr>
              <w:rPr>
                <w:sz w:val="20"/>
                <w:szCs w:val="20"/>
              </w:rPr>
            </w:pPr>
            <w:r w:rsidRPr="00686FAF">
              <w:rPr>
                <w:sz w:val="20"/>
                <w:szCs w:val="20"/>
              </w:rPr>
              <w:t>Emphasis on supporting STEM development</w:t>
            </w:r>
          </w:p>
        </w:tc>
        <w:tc>
          <w:tcPr>
            <w:tcW w:w="328" w:type="pct"/>
            <w:shd w:val="clear" w:color="auto" w:fill="D9D9D9" w:themeFill="background1" w:themeFillShade="D9"/>
          </w:tcPr>
          <w:p w14:paraId="69AFA34C"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1218992B"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54B8B214"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A7BDD33"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7CE1E064"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006A47B4"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455DECD1" w14:textId="77777777" w:rsidR="00174784" w:rsidRPr="00A03F20" w:rsidRDefault="00174784" w:rsidP="00174784">
            <w:pPr>
              <w:jc w:val="center"/>
              <w:rPr>
                <w:rFonts w:ascii="Calibri" w:eastAsia="Times New Roman" w:hAnsi="Calibri" w:cs="Times New Roman"/>
                <w:b/>
                <w:sz w:val="24"/>
                <w:szCs w:val="24"/>
              </w:rPr>
            </w:pPr>
          </w:p>
        </w:tc>
      </w:tr>
      <w:tr w:rsidR="00174784" w:rsidRPr="00974D5A" w14:paraId="3FD5E1C1" w14:textId="70E33441" w:rsidTr="00296B04">
        <w:trPr>
          <w:trHeight w:val="732"/>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28D0F47D" w14:textId="7AA9447C" w:rsidR="00174784" w:rsidRPr="00FB5B0E" w:rsidRDefault="00174784" w:rsidP="00174784">
            <w:pPr>
              <w:pStyle w:val="ListParagraph"/>
              <w:numPr>
                <w:ilvl w:val="0"/>
                <w:numId w:val="2"/>
              </w:numPr>
              <w:rPr>
                <w:rFonts w:ascii="Calibri" w:hAnsi="Calibri"/>
                <w:sz w:val="20"/>
                <w:szCs w:val="20"/>
              </w:rPr>
            </w:pPr>
            <w:r w:rsidRPr="40A4CF22">
              <w:rPr>
                <w:rStyle w:val="rptext"/>
                <w:rFonts w:ascii="Calibri" w:hAnsi="Calibri"/>
                <w:sz w:val="20"/>
                <w:szCs w:val="20"/>
              </w:rPr>
              <w:t>Emphasis on building resilience for young children who have experienced maltreatment or trauma</w:t>
            </w:r>
          </w:p>
        </w:tc>
        <w:tc>
          <w:tcPr>
            <w:tcW w:w="328" w:type="pct"/>
            <w:shd w:val="clear" w:color="auto" w:fill="D9D9D9" w:themeFill="background1" w:themeFillShade="D9"/>
          </w:tcPr>
          <w:p w14:paraId="6D5364ED"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3353D587"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2337895"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1DC8D963"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D486064"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1CA6A35D"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5DF6DCA" w14:textId="77777777" w:rsidR="00174784" w:rsidRPr="00FB5B0E" w:rsidRDefault="00174784" w:rsidP="00174784">
            <w:pPr>
              <w:jc w:val="center"/>
              <w:rPr>
                <w:rFonts w:ascii="Calibri" w:eastAsia="Times New Roman" w:hAnsi="Calibri" w:cs="Times New Roman"/>
                <w:b/>
                <w:sz w:val="24"/>
                <w:szCs w:val="24"/>
              </w:rPr>
            </w:pPr>
          </w:p>
        </w:tc>
      </w:tr>
      <w:tr w:rsidR="00174784" w:rsidRPr="00572D43" w14:paraId="1454F9B7" w14:textId="7C6D35E1" w:rsidTr="00296B04">
        <w:trPr>
          <w:trHeight w:val="449"/>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0B428115" w14:textId="77777777"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Emphasis on implementing positive behavioral interventions and supports</w:t>
            </w:r>
          </w:p>
        </w:tc>
        <w:tc>
          <w:tcPr>
            <w:tcW w:w="328" w:type="pct"/>
            <w:shd w:val="clear" w:color="auto" w:fill="D9D9D9" w:themeFill="background1" w:themeFillShade="D9"/>
          </w:tcPr>
          <w:p w14:paraId="31BBB81B"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0992A48D"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59BF664D"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129ABEA"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6B5189B"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4C7DE207"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147E4607" w14:textId="77777777" w:rsidR="00174784" w:rsidRPr="00FB5B0E" w:rsidRDefault="00174784" w:rsidP="00174784">
            <w:pPr>
              <w:jc w:val="center"/>
              <w:rPr>
                <w:rFonts w:ascii="Calibri" w:eastAsia="Times New Roman" w:hAnsi="Calibri" w:cs="Times New Roman"/>
                <w:b/>
                <w:sz w:val="24"/>
                <w:szCs w:val="24"/>
              </w:rPr>
            </w:pPr>
          </w:p>
        </w:tc>
      </w:tr>
      <w:tr w:rsidR="00174784" w:rsidRPr="00970ECC" w14:paraId="10F952A8" w14:textId="5FF80DFC" w:rsidTr="00296B04">
        <w:trPr>
          <w:trHeight w:val="575"/>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285E0C4C" w14:textId="756B8FF0"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 xml:space="preserve">Emphasis on collaborating and working effectively with diverse early childhood partners, including specialists and family members </w:t>
            </w:r>
          </w:p>
        </w:tc>
        <w:tc>
          <w:tcPr>
            <w:tcW w:w="328" w:type="pct"/>
            <w:shd w:val="clear" w:color="auto" w:fill="D9D9D9" w:themeFill="background1" w:themeFillShade="D9"/>
          </w:tcPr>
          <w:p w14:paraId="7273AA0D"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5A4FB868"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F624CDE"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5AC1200F"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DF7C7E6"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5BCA456"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4F8B097" w14:textId="77777777" w:rsidR="00174784" w:rsidRPr="00FB5B0E" w:rsidRDefault="00174784" w:rsidP="00174784">
            <w:pPr>
              <w:jc w:val="center"/>
              <w:rPr>
                <w:rFonts w:ascii="Calibri" w:eastAsia="Times New Roman" w:hAnsi="Calibri" w:cs="Times New Roman"/>
                <w:b/>
                <w:sz w:val="24"/>
                <w:szCs w:val="24"/>
              </w:rPr>
            </w:pPr>
          </w:p>
        </w:tc>
      </w:tr>
      <w:tr w:rsidR="00174784" w:rsidRPr="00572D43" w14:paraId="6C9FE910" w14:textId="31F09A0E" w:rsidTr="00296B04">
        <w:trPr>
          <w:trHeight w:val="733"/>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47E4C196" w14:textId="77777777"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Emphasis on assisting in the implementation of transition plans across settings (e.g., from preschool to elementary school)</w:t>
            </w:r>
          </w:p>
        </w:tc>
        <w:tc>
          <w:tcPr>
            <w:tcW w:w="328" w:type="pct"/>
            <w:shd w:val="clear" w:color="auto" w:fill="D9D9D9" w:themeFill="background1" w:themeFillShade="D9"/>
          </w:tcPr>
          <w:p w14:paraId="3E355E63"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2072BE47"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6CFA7A1D"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04A3F909"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219573E3"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7D8B85FB"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F4FDE31" w14:textId="77777777" w:rsidR="00174784" w:rsidRPr="00FB5B0E" w:rsidRDefault="00174784" w:rsidP="00174784">
            <w:pPr>
              <w:jc w:val="center"/>
              <w:rPr>
                <w:rFonts w:ascii="Calibri" w:eastAsia="Times New Roman" w:hAnsi="Calibri" w:cs="Times New Roman"/>
                <w:b/>
                <w:sz w:val="24"/>
                <w:szCs w:val="24"/>
              </w:rPr>
            </w:pPr>
          </w:p>
        </w:tc>
      </w:tr>
    </w:tbl>
    <w:p w14:paraId="6A4E7B96" w14:textId="475D9083" w:rsidR="000704D0" w:rsidRDefault="006465FF">
      <w:r>
        <w:softHyphen/>
      </w:r>
    </w:p>
    <w:sectPr w:rsidR="000704D0" w:rsidSect="00174784">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10691" w14:textId="77777777" w:rsidR="00891A26" w:rsidRDefault="00891A26" w:rsidP="00775933">
      <w:r>
        <w:separator/>
      </w:r>
    </w:p>
  </w:endnote>
  <w:endnote w:type="continuationSeparator" w:id="0">
    <w:p w14:paraId="6DB2265C" w14:textId="77777777" w:rsidR="00891A26" w:rsidRDefault="00891A26" w:rsidP="007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Garamond-BookCondense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0821365"/>
      <w:docPartObj>
        <w:docPartGallery w:val="Page Numbers (Bottom of Page)"/>
        <w:docPartUnique/>
      </w:docPartObj>
    </w:sdtPr>
    <w:sdtEndPr>
      <w:rPr>
        <w:rStyle w:val="PageNumber"/>
      </w:rPr>
    </w:sdtEndPr>
    <w:sdtContent>
      <w:p w14:paraId="31EFEB67" w14:textId="50992E97"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49B32" w14:textId="77777777" w:rsidR="00777195" w:rsidRDefault="00777195" w:rsidP="00777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7626869"/>
      <w:docPartObj>
        <w:docPartGallery w:val="Page Numbers (Bottom of Page)"/>
        <w:docPartUnique/>
      </w:docPartObj>
    </w:sdtPr>
    <w:sdtEndPr>
      <w:rPr>
        <w:rStyle w:val="PageNumber"/>
      </w:rPr>
    </w:sdtEndPr>
    <w:sdtContent>
      <w:p w14:paraId="5E88053E" w14:textId="1F43B598"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7BEB">
          <w:rPr>
            <w:rStyle w:val="PageNumber"/>
            <w:noProof/>
          </w:rPr>
          <w:t>2</w:t>
        </w:r>
        <w:r>
          <w:rPr>
            <w:rStyle w:val="PageNumber"/>
          </w:rPr>
          <w:fldChar w:fldCharType="end"/>
        </w:r>
      </w:p>
    </w:sdtContent>
  </w:sdt>
  <w:p w14:paraId="4B6950E3" w14:textId="00044DBE" w:rsidR="00777195" w:rsidRDefault="00777195" w:rsidP="00174784">
    <w:pPr>
      <w:tabs>
        <w:tab w:val="left" w:pos="5310"/>
      </w:tabs>
      <w:ind w:right="360"/>
      <w:rPr>
        <w:rFonts w:ascii="Calibri" w:eastAsia="Times New Roman" w:hAnsi="Calibri" w:cs="Times New Roman"/>
        <w:sz w:val="18"/>
        <w:szCs w:val="18"/>
      </w:rPr>
    </w:pPr>
    <w:r w:rsidRPr="009C4CE6">
      <w:rPr>
        <w:rFonts w:ascii="Calibri" w:eastAsia="Times New Roman" w:hAnsi="Calibri" w:cs="Times New Roman"/>
        <w:sz w:val="18"/>
        <w:szCs w:val="18"/>
      </w:rPr>
      <w:t xml:space="preserve">Adapted from Thorp &amp; Sanchez, 2007; Maude, 2009; Catlett, 2011. </w:t>
    </w:r>
    <w:r w:rsidR="00296B04">
      <w:rPr>
        <w:rFonts w:ascii="Calibri" w:eastAsia="Times New Roman" w:hAnsi="Calibri" w:cs="Times New Roman"/>
        <w:sz w:val="18"/>
        <w:szCs w:val="18"/>
      </w:rPr>
      <w:t>Revised 5-14-20.</w:t>
    </w:r>
  </w:p>
  <w:p w14:paraId="18AA8E30" w14:textId="1684F374" w:rsidR="00EA362A" w:rsidRPr="00777195" w:rsidRDefault="00777195" w:rsidP="00777195">
    <w:pPr>
      <w:rPr>
        <w:rFonts w:ascii="Calibri" w:eastAsia="Times New Roman" w:hAnsi="Calibri" w:cs="Times New Roman"/>
        <w:sz w:val="18"/>
        <w:szCs w:val="18"/>
      </w:rPr>
    </w:pPr>
    <w:r w:rsidRPr="009C4CE6">
      <w:rPr>
        <w:rFonts w:ascii="Calibri" w:eastAsia="Calibri" w:hAnsi="Calibri" w:cs="Garamond-BookCondensed"/>
        <w:sz w:val="18"/>
        <w:szCs w:val="18"/>
      </w:rPr>
      <w:t>This document was adapted from a rubric developed by the Crosswalks Project. The current version was part of t</w:t>
    </w:r>
    <w:r w:rsidRPr="00D82C6E">
      <w:rPr>
        <w:rFonts w:ascii="Calibri" w:eastAsia="Calibri" w:hAnsi="Calibri" w:cs="Garamond-BookCondensed"/>
        <w:sz w:val="18"/>
        <w:szCs w:val="18"/>
      </w:rPr>
      <w:t xml:space="preserve">he work supported by </w:t>
    </w:r>
    <w:r w:rsidR="003E06FB">
      <w:rPr>
        <w:rFonts w:ascii="Calibri" w:eastAsia="Calibri" w:hAnsi="Calibri" w:cs="Garamond-BookCondensed"/>
        <w:sz w:val="18"/>
        <w:szCs w:val="18"/>
      </w:rPr>
      <w:t>Project PIPELINES</w:t>
    </w:r>
    <w:r w:rsidRPr="00D82C6E">
      <w:rPr>
        <w:rFonts w:ascii="Calibri" w:eastAsia="Calibri" w:hAnsi="Calibri" w:cs="Garamond-BookCondensed"/>
        <w:sz w:val="18"/>
        <w:szCs w:val="18"/>
      </w:rPr>
      <w:t xml:space="preserve"> </w:t>
    </w:r>
    <w:r w:rsidRPr="009C4CE6">
      <w:rPr>
        <w:rFonts w:ascii="Calibri" w:eastAsia="Calibri" w:hAnsi="Calibri" w:cs="Garamond-BookCondensed"/>
        <w:sz w:val="18"/>
        <w:szCs w:val="18"/>
      </w:rPr>
      <w:t>with a grant from the Office of Special Education Programs (OSEP), U.S. Department of Education. Permission to copy, disseminate, or otherwise use information from this document for educational purposes is granted, provided the appropriate credit is given.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3629" w14:textId="77777777" w:rsidR="00FB5B0E" w:rsidRPr="00777195" w:rsidRDefault="00FB5B0E" w:rsidP="00FB5B0E">
    <w:pPr>
      <w:spacing w:after="120"/>
      <w:ind w:right="360"/>
      <w:rPr>
        <w:rFonts w:ascii="Calibri" w:eastAsia="Times New Roman" w:hAnsi="Calibri" w:cs="Times New Roman"/>
        <w:b/>
        <w:sz w:val="18"/>
        <w:szCs w:val="18"/>
      </w:rPr>
    </w:pPr>
    <w:r w:rsidRPr="0050088B">
      <w:rPr>
        <w:rFonts w:eastAsia="Times New Roman" w:cs="Times New Roman"/>
        <w:sz w:val="16"/>
        <w:szCs w:val="16"/>
      </w:rPr>
      <w:t>*</w:t>
    </w:r>
    <w:r w:rsidRPr="0050088B">
      <w:rPr>
        <w:sz w:val="16"/>
        <w:szCs w:val="16"/>
      </w:rPr>
      <w:t xml:space="preserve"> inclusive of </w:t>
    </w:r>
    <w:r w:rsidRPr="0050088B">
      <w:rPr>
        <w:rFonts w:cs="Times"/>
        <w:color w:val="000000"/>
        <w:sz w:val="16"/>
        <w:szCs w:val="16"/>
      </w:rPr>
      <w:t>other course</w:t>
    </w:r>
    <w:r>
      <w:rPr>
        <w:rFonts w:cs="Times"/>
        <w:color w:val="000000"/>
        <w:sz w:val="16"/>
        <w:szCs w:val="16"/>
      </w:rPr>
      <w:t xml:space="preserve"> guidance</w:t>
    </w:r>
    <w:r w:rsidRPr="0050088B">
      <w:rPr>
        <w:rFonts w:cs="Times"/>
        <w:color w:val="000000"/>
        <w:sz w:val="16"/>
        <w:szCs w:val="16"/>
      </w:rPr>
      <w:t xml:space="preserve"> </w:t>
    </w:r>
    <w:r>
      <w:rPr>
        <w:rFonts w:cs="Times"/>
        <w:color w:val="000000"/>
        <w:sz w:val="16"/>
        <w:szCs w:val="16"/>
      </w:rPr>
      <w:t>materials</w:t>
    </w:r>
    <w:r w:rsidRPr="0050088B">
      <w:rPr>
        <w:rFonts w:cs="Times"/>
        <w:color w:val="000000"/>
        <w:sz w:val="16"/>
        <w:szCs w:val="16"/>
      </w:rPr>
      <w:t xml:space="preserve"> (e.g., assignment</w:t>
    </w:r>
    <w:r>
      <w:rPr>
        <w:rFonts w:cs="Times"/>
        <w:color w:val="000000"/>
        <w:sz w:val="16"/>
        <w:szCs w:val="16"/>
      </w:rPr>
      <w:t xml:space="preserve"> lists</w:t>
    </w:r>
    <w:r w:rsidRPr="0050088B">
      <w:rPr>
        <w:rFonts w:cs="Times"/>
        <w:color w:val="000000"/>
        <w:sz w:val="16"/>
        <w:szCs w:val="16"/>
      </w:rPr>
      <w:t xml:space="preserve">, discussion boards, </w:t>
    </w:r>
    <w:r>
      <w:rPr>
        <w:rFonts w:cs="Times"/>
        <w:color w:val="000000"/>
        <w:sz w:val="16"/>
        <w:szCs w:val="16"/>
      </w:rPr>
      <w:t xml:space="preserve">project assignment directions, rubrics, </w:t>
    </w:r>
    <w:r w:rsidRPr="0050088B">
      <w:rPr>
        <w:rFonts w:cs="Times"/>
        <w:color w:val="000000"/>
        <w:sz w:val="16"/>
        <w:szCs w:val="16"/>
      </w:rPr>
      <w:t xml:space="preserve">content in </w:t>
    </w:r>
    <w:r>
      <w:rPr>
        <w:rFonts w:cs="Times"/>
        <w:color w:val="000000"/>
        <w:sz w:val="16"/>
        <w:szCs w:val="16"/>
      </w:rPr>
      <w:t>course Learning Management System</w:t>
    </w:r>
    <w:r w:rsidRPr="0050088B">
      <w:rPr>
        <w:rFonts w:cs="Times"/>
        <w:color w:val="000000"/>
        <w:sz w:val="16"/>
        <w:szCs w:val="16"/>
      </w:rPr>
      <w:t>)</w:t>
    </w:r>
  </w:p>
  <w:p w14:paraId="163151A5" w14:textId="77777777" w:rsidR="00FB5B0E" w:rsidRDefault="00FB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E4BE8" w14:textId="77777777" w:rsidR="00891A26" w:rsidRDefault="00891A26" w:rsidP="00775933">
      <w:r>
        <w:separator/>
      </w:r>
    </w:p>
  </w:footnote>
  <w:footnote w:type="continuationSeparator" w:id="0">
    <w:p w14:paraId="5D70BEE6" w14:textId="77777777" w:rsidR="00891A26" w:rsidRDefault="00891A26" w:rsidP="0077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BDFE" w14:textId="77777777" w:rsidR="0049438A" w:rsidRDefault="00494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1E5D" w14:textId="776D8831" w:rsidR="00FB5B0E" w:rsidRPr="00777195" w:rsidRDefault="00FB5B0E" w:rsidP="00FB5B0E">
    <w:pPr>
      <w:rPr>
        <w:rFonts w:ascii="Rockwell" w:hAnsi="Rockwell" w:cs="Arial"/>
        <w:b/>
        <w:color w:val="525252" w:themeColor="accent3" w:themeShade="80"/>
        <w:sz w:val="28"/>
        <w:szCs w:val="28"/>
      </w:rPr>
    </w:pPr>
    <w:r w:rsidRPr="005F2450">
      <w:rPr>
        <w:rFonts w:cs="Arial"/>
        <w:b/>
      </w:rPr>
      <w:t>Date: __________     Course Number: ___________</w:t>
    </w:r>
    <w:r>
      <w:rPr>
        <w:rFonts w:ascii="Rockwell" w:hAnsi="Rockwell" w:cs="Arial"/>
        <w:b/>
        <w:color w:val="525252" w:themeColor="accent3" w:themeShade="80"/>
        <w:sz w:val="28"/>
        <w:szCs w:val="28"/>
      </w:rPr>
      <w:t xml:space="preserve"> </w:t>
    </w:r>
    <w:r w:rsidRPr="00A848BE">
      <w:rPr>
        <w:rFonts w:cs="Arial"/>
        <w:b/>
      </w:rPr>
      <w:t>Course Title:</w:t>
    </w:r>
    <w:r>
      <w:rPr>
        <w:rFonts w:ascii="Rockwell" w:hAnsi="Rockwell" w:cs="Arial"/>
        <w:b/>
        <w:color w:val="525252" w:themeColor="accent3" w:themeShade="80"/>
        <w:sz w:val="28"/>
        <w:szCs w:val="28"/>
      </w:rPr>
      <w:t xml:space="preserve"> </w:t>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Pr>
        <w:rFonts w:ascii="Rockwell" w:hAnsi="Rockwell" w:cs="Arial"/>
        <w:b/>
        <w:color w:val="525252" w:themeColor="accent3" w:themeShade="80"/>
        <w:sz w:val="28"/>
        <w:szCs w:val="28"/>
      </w:rPr>
      <w:t xml:space="preserve">     </w:t>
    </w:r>
    <w:r w:rsidRPr="005F2450">
      <w:rPr>
        <w:rFonts w:cs="Arial"/>
        <w:b/>
      </w:rPr>
      <w:t>Institution Name: __________________________________</w:t>
    </w:r>
  </w:p>
  <w:p w14:paraId="282B849E" w14:textId="77777777" w:rsidR="00FB5B0E" w:rsidRDefault="00FB5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DB15" w14:textId="5D7EE318" w:rsidR="00A03F20" w:rsidRDefault="00686FAF" w:rsidP="00A03F20">
    <w:pPr>
      <w:jc w:val="right"/>
      <w:rPr>
        <w:rFonts w:ascii="Rockwell" w:hAnsi="Rockwell" w:cs="Arial"/>
        <w:b/>
        <w:color w:val="525252" w:themeColor="accent3" w:themeShade="80"/>
        <w:sz w:val="28"/>
        <w:szCs w:val="28"/>
      </w:rPr>
    </w:pPr>
    <w:r>
      <w:rPr>
        <w:rFonts w:ascii="Rockwell" w:hAnsi="Rockwell" w:cs="Arial"/>
        <w:b/>
        <w:color w:val="525252" w:themeColor="accent3" w:themeShade="80"/>
        <w:sz w:val="28"/>
        <w:szCs w:val="28"/>
      </w:rPr>
      <w:t>SCRIPT-NC</w:t>
    </w:r>
    <w:r w:rsidR="00123E21">
      <w:rPr>
        <w:rFonts w:ascii="Rockwell" w:hAnsi="Rockwell" w:cs="Arial"/>
        <w:b/>
        <w:color w:val="525252" w:themeColor="accent3" w:themeShade="80"/>
        <w:sz w:val="28"/>
        <w:szCs w:val="28"/>
      </w:rPr>
      <w:t xml:space="preserve"> </w:t>
    </w:r>
    <w:r w:rsidR="00A03F20" w:rsidRPr="005F2450">
      <w:rPr>
        <w:rFonts w:ascii="Rockwell" w:hAnsi="Rockwell" w:cs="Arial"/>
        <w:b/>
        <w:color w:val="525252" w:themeColor="accent3" w:themeShade="80"/>
        <w:sz w:val="28"/>
        <w:szCs w:val="28"/>
      </w:rPr>
      <w:t>Course Syllab</w:t>
    </w:r>
    <w:r w:rsidR="00A03F20">
      <w:rPr>
        <w:rFonts w:ascii="Rockwell" w:hAnsi="Rockwell" w:cs="Arial"/>
        <w:b/>
        <w:color w:val="525252" w:themeColor="accent3" w:themeShade="80"/>
        <w:sz w:val="28"/>
        <w:szCs w:val="28"/>
      </w:rPr>
      <w:t>us</w:t>
    </w:r>
    <w:r w:rsidR="00C017CA">
      <w:rPr>
        <w:rFonts w:ascii="Rockwell" w:hAnsi="Rockwell" w:cs="Arial"/>
        <w:b/>
        <w:color w:val="525252" w:themeColor="accent3" w:themeShade="80"/>
        <w:sz w:val="28"/>
        <w:szCs w:val="28"/>
      </w:rPr>
      <w:t xml:space="preserve"> Rubric</w:t>
    </w:r>
    <w:r w:rsidR="00A03F20" w:rsidRPr="005F2450">
      <w:rPr>
        <w:rFonts w:ascii="Rockwell" w:hAnsi="Rockwell" w:cs="Arial"/>
        <w:b/>
        <w:color w:val="525252" w:themeColor="accent3" w:themeShade="80"/>
        <w:sz w:val="28"/>
        <w:szCs w:val="28"/>
      </w:rPr>
      <w:t>*</w:t>
    </w:r>
  </w:p>
  <w:p w14:paraId="778DEFEC" w14:textId="77777777" w:rsidR="00A03F20" w:rsidRDefault="00A03F20" w:rsidP="00A03F20">
    <w:pPr>
      <w:jc w:val="right"/>
      <w:rPr>
        <w:rFonts w:ascii="Rockwell" w:hAnsi="Rockwell" w:cs="Arial"/>
        <w:b/>
        <w:color w:val="525252" w:themeColor="accent3" w:themeShade="80"/>
        <w:sz w:val="28"/>
        <w:szCs w:val="28"/>
      </w:rPr>
    </w:pPr>
  </w:p>
  <w:p w14:paraId="24359B22" w14:textId="700A5925" w:rsidR="00A03F20" w:rsidRPr="00777195" w:rsidRDefault="00A03F20" w:rsidP="00A03F20">
    <w:pPr>
      <w:rPr>
        <w:rFonts w:ascii="Rockwell" w:hAnsi="Rockwell" w:cs="Arial"/>
        <w:b/>
        <w:color w:val="525252" w:themeColor="accent3" w:themeShade="80"/>
        <w:sz w:val="28"/>
        <w:szCs w:val="28"/>
      </w:rPr>
    </w:pPr>
    <w:r w:rsidRPr="005F2450">
      <w:rPr>
        <w:rFonts w:cs="Arial"/>
        <w:b/>
      </w:rPr>
      <w:t xml:space="preserve">Date: </w:t>
    </w:r>
    <w:r w:rsidR="0049438A">
      <w:rPr>
        <w:rFonts w:cs="Arial"/>
        <w:bCs/>
      </w:rPr>
      <w:t>Sept 2020</w:t>
    </w:r>
    <w:r w:rsidRPr="005F2450">
      <w:rPr>
        <w:rFonts w:cs="Arial"/>
        <w:b/>
      </w:rPr>
      <w:t xml:space="preserve">     Course Number: </w:t>
    </w:r>
    <w:r w:rsidR="00FC0BED" w:rsidRPr="00FC0BED">
      <w:rPr>
        <w:rFonts w:cs="Arial"/>
        <w:bCs/>
      </w:rPr>
      <w:t xml:space="preserve">EDU </w:t>
    </w:r>
    <w:r w:rsidR="0049438A">
      <w:rPr>
        <w:rFonts w:cs="Arial"/>
        <w:bCs/>
      </w:rPr>
      <w:t>131</w:t>
    </w:r>
    <w:r>
      <w:rPr>
        <w:rFonts w:ascii="Rockwell" w:hAnsi="Rockwell" w:cs="Arial"/>
        <w:b/>
        <w:color w:val="525252" w:themeColor="accent3" w:themeShade="80"/>
        <w:sz w:val="28"/>
        <w:szCs w:val="28"/>
      </w:rPr>
      <w:t xml:space="preserve"> </w:t>
    </w:r>
    <w:r w:rsidRPr="00A848BE">
      <w:rPr>
        <w:rFonts w:cs="Arial"/>
        <w:b/>
      </w:rPr>
      <w:t>Course Title:</w:t>
    </w:r>
    <w:r w:rsidR="00FC0BED">
      <w:rPr>
        <w:rFonts w:cs="Arial"/>
        <w:bCs/>
      </w:rPr>
      <w:t xml:space="preserve"> </w:t>
    </w:r>
    <w:r w:rsidR="0049438A">
      <w:rPr>
        <w:rFonts w:cs="Arial"/>
        <w:bCs/>
      </w:rPr>
      <w:t>Child, Family, Community</w:t>
    </w:r>
    <w:r>
      <w:rPr>
        <w:rFonts w:ascii="Rockwell" w:hAnsi="Rockwell" w:cs="Arial"/>
        <w:b/>
        <w:color w:val="525252" w:themeColor="accent3" w:themeShade="80"/>
        <w:sz w:val="28"/>
        <w:szCs w:val="28"/>
      </w:rPr>
      <w:t xml:space="preserve">     </w:t>
    </w:r>
    <w:r w:rsidRPr="005F2450">
      <w:rPr>
        <w:rFonts w:cs="Arial"/>
        <w:b/>
      </w:rPr>
      <w:t xml:space="preserve">Institution Name: </w:t>
    </w:r>
    <w:r w:rsidR="00DE072F">
      <w:rPr>
        <w:rFonts w:cs="Arial"/>
        <w:bCs/>
      </w:rPr>
      <w:t>Mitchell</w:t>
    </w:r>
    <w:r w:rsidR="0049438A">
      <w:rPr>
        <w:rFonts w:cs="Arial"/>
        <w:bCs/>
      </w:rPr>
      <w:t xml:space="preserve"> Community College</w:t>
    </w:r>
  </w:p>
  <w:p w14:paraId="3B4CF730" w14:textId="77777777" w:rsidR="00A848BE" w:rsidRDefault="00A8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4B7C4D"/>
    <w:multiLevelType w:val="hybridMultilevel"/>
    <w:tmpl w:val="66D69F06"/>
    <w:lvl w:ilvl="0" w:tplc="030C37A0">
      <w:start w:val="1"/>
      <w:numFmt w:val="decimal"/>
      <w:lvlText w:val="%1."/>
      <w:lvlJc w:val="left"/>
      <w:pPr>
        <w:ind w:left="360" w:hanging="360"/>
      </w:pPr>
      <w:rPr>
        <w:rFonts w:cstheme="minorBid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841C2F"/>
    <w:multiLevelType w:val="hybridMultilevel"/>
    <w:tmpl w:val="628E7F90"/>
    <w:lvl w:ilvl="0" w:tplc="A398AC26">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33"/>
    <w:rsid w:val="000704D0"/>
    <w:rsid w:val="000D40AF"/>
    <w:rsid w:val="00123E21"/>
    <w:rsid w:val="00174784"/>
    <w:rsid w:val="001B385A"/>
    <w:rsid w:val="001F4B8C"/>
    <w:rsid w:val="002001AC"/>
    <w:rsid w:val="0021202F"/>
    <w:rsid w:val="00216438"/>
    <w:rsid w:val="00244C5D"/>
    <w:rsid w:val="00287C45"/>
    <w:rsid w:val="00296B04"/>
    <w:rsid w:val="00296F35"/>
    <w:rsid w:val="002E2E8F"/>
    <w:rsid w:val="003037B9"/>
    <w:rsid w:val="0039540F"/>
    <w:rsid w:val="003D7428"/>
    <w:rsid w:val="003E06FB"/>
    <w:rsid w:val="00407911"/>
    <w:rsid w:val="00440A01"/>
    <w:rsid w:val="0047304B"/>
    <w:rsid w:val="004749EB"/>
    <w:rsid w:val="0049438A"/>
    <w:rsid w:val="004F745C"/>
    <w:rsid w:val="00510E48"/>
    <w:rsid w:val="0057739C"/>
    <w:rsid w:val="005C49AB"/>
    <w:rsid w:val="00610082"/>
    <w:rsid w:val="0062442D"/>
    <w:rsid w:val="00645915"/>
    <w:rsid w:val="006465FF"/>
    <w:rsid w:val="0065427C"/>
    <w:rsid w:val="00686FAF"/>
    <w:rsid w:val="006B2FDE"/>
    <w:rsid w:val="006B6A8A"/>
    <w:rsid w:val="00731303"/>
    <w:rsid w:val="00753919"/>
    <w:rsid w:val="00755422"/>
    <w:rsid w:val="007645B7"/>
    <w:rsid w:val="00772224"/>
    <w:rsid w:val="00775933"/>
    <w:rsid w:val="00777195"/>
    <w:rsid w:val="00791057"/>
    <w:rsid w:val="00827876"/>
    <w:rsid w:val="00841C7B"/>
    <w:rsid w:val="0085454E"/>
    <w:rsid w:val="00891A26"/>
    <w:rsid w:val="0089562D"/>
    <w:rsid w:val="008A440A"/>
    <w:rsid w:val="008C17F3"/>
    <w:rsid w:val="008E6F90"/>
    <w:rsid w:val="008E77D9"/>
    <w:rsid w:val="00914EB6"/>
    <w:rsid w:val="00921092"/>
    <w:rsid w:val="00937BEB"/>
    <w:rsid w:val="009526F0"/>
    <w:rsid w:val="0095283F"/>
    <w:rsid w:val="009B0A26"/>
    <w:rsid w:val="009B2F21"/>
    <w:rsid w:val="009C19E8"/>
    <w:rsid w:val="00A022D9"/>
    <w:rsid w:val="00A03F20"/>
    <w:rsid w:val="00A06FB6"/>
    <w:rsid w:val="00A13507"/>
    <w:rsid w:val="00A225F2"/>
    <w:rsid w:val="00A848BE"/>
    <w:rsid w:val="00BA03D2"/>
    <w:rsid w:val="00C017CA"/>
    <w:rsid w:val="00CE523C"/>
    <w:rsid w:val="00D46D3B"/>
    <w:rsid w:val="00D51207"/>
    <w:rsid w:val="00D645A4"/>
    <w:rsid w:val="00DD6CF2"/>
    <w:rsid w:val="00DE072F"/>
    <w:rsid w:val="00DF5EA5"/>
    <w:rsid w:val="00E1141A"/>
    <w:rsid w:val="00E24560"/>
    <w:rsid w:val="00E34684"/>
    <w:rsid w:val="00EE3B0E"/>
    <w:rsid w:val="00F54217"/>
    <w:rsid w:val="00FB5B0E"/>
    <w:rsid w:val="00FC0BED"/>
    <w:rsid w:val="3A866708"/>
    <w:rsid w:val="40A4CF22"/>
    <w:rsid w:val="577B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D02F2"/>
  <w15:chartTrackingRefBased/>
  <w15:docId w15:val="{24EA27D9-F98E-7F42-9E5C-6EDD305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3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5933"/>
    <w:pPr>
      <w:tabs>
        <w:tab w:val="center" w:pos="4680"/>
        <w:tab w:val="right" w:pos="9360"/>
      </w:tabs>
    </w:pPr>
  </w:style>
  <w:style w:type="character" w:customStyle="1" w:styleId="FooterChar">
    <w:name w:val="Footer Char"/>
    <w:basedOn w:val="DefaultParagraphFont"/>
    <w:link w:val="Footer"/>
    <w:uiPriority w:val="99"/>
    <w:rsid w:val="00775933"/>
    <w:rPr>
      <w:sz w:val="22"/>
      <w:szCs w:val="22"/>
    </w:rPr>
  </w:style>
  <w:style w:type="paragraph" w:styleId="FootnoteText">
    <w:name w:val="footnote text"/>
    <w:basedOn w:val="Normal"/>
    <w:link w:val="FootnoteTextChar"/>
    <w:uiPriority w:val="99"/>
    <w:semiHidden/>
    <w:unhideWhenUsed/>
    <w:rsid w:val="00775933"/>
    <w:rPr>
      <w:sz w:val="20"/>
      <w:szCs w:val="20"/>
    </w:rPr>
  </w:style>
  <w:style w:type="character" w:customStyle="1" w:styleId="FootnoteTextChar">
    <w:name w:val="Footnote Text Char"/>
    <w:basedOn w:val="DefaultParagraphFont"/>
    <w:link w:val="FootnoteText"/>
    <w:uiPriority w:val="99"/>
    <w:semiHidden/>
    <w:rsid w:val="00775933"/>
    <w:rPr>
      <w:sz w:val="20"/>
      <w:szCs w:val="20"/>
    </w:rPr>
  </w:style>
  <w:style w:type="character" w:styleId="FootnoteReference">
    <w:name w:val="footnote reference"/>
    <w:basedOn w:val="DefaultParagraphFont"/>
    <w:uiPriority w:val="99"/>
    <w:semiHidden/>
    <w:unhideWhenUsed/>
    <w:rsid w:val="00775933"/>
    <w:rPr>
      <w:vertAlign w:val="superscript"/>
    </w:rPr>
  </w:style>
  <w:style w:type="paragraph" w:styleId="ListParagraph">
    <w:name w:val="List Paragraph"/>
    <w:basedOn w:val="Normal"/>
    <w:uiPriority w:val="34"/>
    <w:qFormat/>
    <w:rsid w:val="00775933"/>
    <w:pPr>
      <w:ind w:left="720"/>
      <w:contextualSpacing/>
    </w:pPr>
  </w:style>
  <w:style w:type="character" w:customStyle="1" w:styleId="rptext">
    <w:name w:val="rptext"/>
    <w:basedOn w:val="DefaultParagraphFont"/>
    <w:rsid w:val="00775933"/>
  </w:style>
  <w:style w:type="paragraph" w:styleId="Header">
    <w:name w:val="header"/>
    <w:basedOn w:val="Normal"/>
    <w:link w:val="HeaderChar"/>
    <w:uiPriority w:val="99"/>
    <w:unhideWhenUsed/>
    <w:rsid w:val="00775933"/>
    <w:pPr>
      <w:tabs>
        <w:tab w:val="center" w:pos="4680"/>
        <w:tab w:val="right" w:pos="9360"/>
      </w:tabs>
    </w:pPr>
  </w:style>
  <w:style w:type="character" w:customStyle="1" w:styleId="HeaderChar">
    <w:name w:val="Header Char"/>
    <w:basedOn w:val="DefaultParagraphFont"/>
    <w:link w:val="Header"/>
    <w:uiPriority w:val="99"/>
    <w:rsid w:val="00775933"/>
    <w:rPr>
      <w:sz w:val="22"/>
      <w:szCs w:val="22"/>
    </w:rPr>
  </w:style>
  <w:style w:type="character" w:styleId="CommentReference">
    <w:name w:val="annotation reference"/>
    <w:basedOn w:val="DefaultParagraphFont"/>
    <w:uiPriority w:val="99"/>
    <w:semiHidden/>
    <w:unhideWhenUsed/>
    <w:rsid w:val="00777195"/>
    <w:rPr>
      <w:sz w:val="16"/>
      <w:szCs w:val="16"/>
    </w:rPr>
  </w:style>
  <w:style w:type="paragraph" w:styleId="CommentText">
    <w:name w:val="annotation text"/>
    <w:basedOn w:val="Normal"/>
    <w:link w:val="CommentTextChar"/>
    <w:uiPriority w:val="99"/>
    <w:semiHidden/>
    <w:unhideWhenUsed/>
    <w:rsid w:val="00777195"/>
    <w:rPr>
      <w:sz w:val="20"/>
      <w:szCs w:val="20"/>
    </w:rPr>
  </w:style>
  <w:style w:type="character" w:customStyle="1" w:styleId="CommentTextChar">
    <w:name w:val="Comment Text Char"/>
    <w:basedOn w:val="DefaultParagraphFont"/>
    <w:link w:val="CommentText"/>
    <w:uiPriority w:val="99"/>
    <w:semiHidden/>
    <w:rsid w:val="00777195"/>
    <w:rPr>
      <w:sz w:val="20"/>
      <w:szCs w:val="20"/>
    </w:rPr>
  </w:style>
  <w:style w:type="paragraph" w:styleId="CommentSubject">
    <w:name w:val="annotation subject"/>
    <w:basedOn w:val="CommentText"/>
    <w:next w:val="CommentText"/>
    <w:link w:val="CommentSubjectChar"/>
    <w:uiPriority w:val="99"/>
    <w:semiHidden/>
    <w:unhideWhenUsed/>
    <w:rsid w:val="00777195"/>
    <w:rPr>
      <w:b/>
      <w:bCs/>
    </w:rPr>
  </w:style>
  <w:style w:type="character" w:customStyle="1" w:styleId="CommentSubjectChar">
    <w:name w:val="Comment Subject Char"/>
    <w:basedOn w:val="CommentTextChar"/>
    <w:link w:val="CommentSubject"/>
    <w:uiPriority w:val="99"/>
    <w:semiHidden/>
    <w:rsid w:val="00777195"/>
    <w:rPr>
      <w:b/>
      <w:bCs/>
      <w:sz w:val="20"/>
      <w:szCs w:val="20"/>
    </w:rPr>
  </w:style>
  <w:style w:type="paragraph" w:styleId="BalloonText">
    <w:name w:val="Balloon Text"/>
    <w:basedOn w:val="Normal"/>
    <w:link w:val="BalloonTextChar"/>
    <w:uiPriority w:val="99"/>
    <w:semiHidden/>
    <w:unhideWhenUsed/>
    <w:rsid w:val="007771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7195"/>
    <w:rPr>
      <w:rFonts w:ascii="Times New Roman" w:hAnsi="Times New Roman" w:cs="Times New Roman"/>
      <w:sz w:val="18"/>
      <w:szCs w:val="18"/>
    </w:rPr>
  </w:style>
  <w:style w:type="character" w:styleId="PageNumber">
    <w:name w:val="page number"/>
    <w:basedOn w:val="DefaultParagraphFont"/>
    <w:uiPriority w:val="99"/>
    <w:semiHidden/>
    <w:unhideWhenUsed/>
    <w:rsid w:val="0077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24A5C93DFCE47A7E88F2CBFFE1A74" ma:contentTypeVersion="13" ma:contentTypeDescription="Create a new document." ma:contentTypeScope="" ma:versionID="fe93f2d7b338d293069ef9f8cde68eeb">
  <xsd:schema xmlns:xsd="http://www.w3.org/2001/XMLSchema" xmlns:xs="http://www.w3.org/2001/XMLSchema" xmlns:p="http://schemas.microsoft.com/office/2006/metadata/properties" xmlns:ns3="f89ee93e-f984-487e-8759-9f23d58a7dc3" xmlns:ns4="4e37303e-cfb8-4960-b624-c424631cc236" targetNamespace="http://schemas.microsoft.com/office/2006/metadata/properties" ma:root="true" ma:fieldsID="a921600d0145e158c991204b6f5f7d8e" ns3:_="" ns4:_="">
    <xsd:import namespace="f89ee93e-f984-487e-8759-9f23d58a7dc3"/>
    <xsd:import namespace="4e37303e-cfb8-4960-b624-c424631cc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e93e-f984-487e-8759-9f23d58a7d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7303e-cfb8-4960-b624-c424631cc23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1821-AD5C-4A6B-8176-940D9C5229F8}">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4e37303e-cfb8-4960-b624-c424631cc236"/>
    <ds:schemaRef ds:uri="f89ee93e-f984-487e-8759-9f23d58a7dc3"/>
  </ds:schemaRefs>
</ds:datastoreItem>
</file>

<file path=customXml/itemProps2.xml><?xml version="1.0" encoding="utf-8"?>
<ds:datastoreItem xmlns:ds="http://schemas.openxmlformats.org/officeDocument/2006/customXml" ds:itemID="{50B1AC5E-413C-4ECD-B4B9-12E7E87F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e93e-f984-487e-8759-9f23d58a7dc3"/>
    <ds:schemaRef ds:uri="4e37303e-cfb8-4960-b624-c424631cc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60367-76E1-40D2-B01C-5C2650297F5C}">
  <ds:schemaRefs>
    <ds:schemaRef ds:uri="http://schemas.microsoft.com/sharepoint/v3/contenttype/forms"/>
  </ds:schemaRefs>
</ds:datastoreItem>
</file>

<file path=customXml/itemProps4.xml><?xml version="1.0" encoding="utf-8"?>
<ds:datastoreItem xmlns:ds="http://schemas.openxmlformats.org/officeDocument/2006/customXml" ds:itemID="{A2F1DD5D-E3FC-44CF-AD4C-8C345378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Miguel</dc:creator>
  <cp:keywords/>
  <dc:description/>
  <cp:lastModifiedBy>Camille Catlett</cp:lastModifiedBy>
  <cp:revision>2</cp:revision>
  <cp:lastPrinted>2019-02-04T21:13:00Z</cp:lastPrinted>
  <dcterms:created xsi:type="dcterms:W3CDTF">2020-09-27T18:30:00Z</dcterms:created>
  <dcterms:modified xsi:type="dcterms:W3CDTF">2020-09-27T18:30:00Z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0x010100B5D24A5C93DFCE47A7E88F2CBFFE1A74</vt:lpwstr>
  </property>
</Properties>
</file>