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51" w:type="dxa"/>
        <w:tblInd w:w="-545" w:type="dxa"/>
        <w:tblLook w:val="04A0" w:firstRow="1" w:lastRow="0" w:firstColumn="1" w:lastColumn="0" w:noHBand="0" w:noVBand="1"/>
      </w:tblPr>
      <w:tblGrid>
        <w:gridCol w:w="646"/>
        <w:gridCol w:w="10105"/>
      </w:tblGrid>
      <w:tr w:rsidR="00620DC9" w:rsidRPr="00620DC9" w:rsidTr="00D9647F">
        <w:tc>
          <w:tcPr>
            <w:tcW w:w="646" w:type="dxa"/>
            <w:shd w:val="clear" w:color="auto" w:fill="000000" w:themeFill="text1"/>
          </w:tcPr>
          <w:p w:rsidR="00620DC9" w:rsidRPr="00620DC9" w:rsidRDefault="00620DC9" w:rsidP="00620DC9">
            <w:pPr>
              <w:rPr>
                <w:rFonts w:ascii="Calibri" w:eastAsia="Calibri" w:hAnsi="Calibri" w:cs="Times New Roman"/>
                <w:b/>
                <w:sz w:val="24"/>
              </w:rPr>
            </w:pPr>
          </w:p>
        </w:tc>
        <w:tc>
          <w:tcPr>
            <w:tcW w:w="10105" w:type="dxa"/>
            <w:shd w:val="clear" w:color="auto" w:fill="DEEAF6" w:themeFill="accent1" w:themeFillTint="33"/>
          </w:tcPr>
          <w:p w:rsidR="00620DC9" w:rsidRPr="00620DC9" w:rsidRDefault="00620DC9" w:rsidP="00620DC9">
            <w:pPr>
              <w:tabs>
                <w:tab w:val="left" w:pos="360"/>
                <w:tab w:val="center" w:pos="4944"/>
              </w:tabs>
              <w:rPr>
                <w:rFonts w:ascii="Calibri" w:eastAsia="Calibri" w:hAnsi="Calibri" w:cs="Times New Roman"/>
                <w:b/>
                <w:sz w:val="24"/>
              </w:rPr>
            </w:pPr>
            <w:r w:rsidRPr="00620DC9">
              <w:rPr>
                <w:rFonts w:ascii="Calibri" w:eastAsia="Calibri" w:hAnsi="Calibri" w:cs="Times New Roman"/>
                <w:b/>
                <w:sz w:val="24"/>
              </w:rPr>
              <w:tab/>
            </w:r>
            <w:r w:rsidRPr="00620DC9">
              <w:rPr>
                <w:rFonts w:ascii="Calibri" w:eastAsia="Calibri" w:hAnsi="Calibri" w:cs="Times New Roman"/>
                <w:b/>
                <w:sz w:val="24"/>
              </w:rPr>
              <w:tab/>
              <w:t>SUPPORTING THE LEARNING AND DEVELOPMENT OF YOUNG DUAL LANGUAGE LEARNERS</w:t>
            </w:r>
          </w:p>
        </w:tc>
      </w:tr>
      <w:tr w:rsidR="00620DC9" w:rsidRPr="00620DC9" w:rsidTr="00D9647F">
        <w:trPr>
          <w:cantSplit/>
          <w:trHeight w:val="1134"/>
        </w:trPr>
        <w:tc>
          <w:tcPr>
            <w:tcW w:w="646" w:type="dxa"/>
            <w:shd w:val="clear" w:color="auto" w:fill="DEEAF6" w:themeFill="accent1" w:themeFillTint="33"/>
            <w:textDirection w:val="btLr"/>
          </w:tcPr>
          <w:p w:rsidR="00620DC9" w:rsidRPr="00620DC9" w:rsidRDefault="00620DC9" w:rsidP="00620DC9">
            <w:pPr>
              <w:ind w:left="113" w:right="113"/>
              <w:jc w:val="center"/>
              <w:rPr>
                <w:rFonts w:ascii="Calibri" w:eastAsia="Calibri" w:hAnsi="Calibri" w:cs="Times New Roman"/>
                <w:b/>
                <w:sz w:val="24"/>
              </w:rPr>
            </w:pPr>
            <w:r w:rsidRPr="00620DC9">
              <w:rPr>
                <w:rFonts w:ascii="Calibri" w:eastAsia="Calibri" w:hAnsi="Calibri" w:cs="Times New Roman"/>
                <w:b/>
                <w:sz w:val="24"/>
              </w:rPr>
              <w:t xml:space="preserve">RESEARCH / EVIDENCE  RESOURCES </w:t>
            </w:r>
            <w:r w:rsidRPr="00620DC9">
              <w:rPr>
                <w:rFonts w:ascii="Calibri" w:eastAsia="Calibri" w:hAnsi="Calibri" w:cs="Times New Roman"/>
                <w:sz w:val="32"/>
              </w:rPr>
              <w:sym w:font="Wingdings" w:char="F026"/>
            </w:r>
          </w:p>
        </w:tc>
        <w:tc>
          <w:tcPr>
            <w:tcW w:w="10105" w:type="dxa"/>
            <w:shd w:val="clear" w:color="auto" w:fill="FFFFFF" w:themeFill="background1"/>
          </w:tcPr>
          <w:p w:rsidR="00620DC9" w:rsidRPr="00620DC9" w:rsidRDefault="00620DC9" w:rsidP="00620DC9">
            <w:pPr>
              <w:rPr>
                <w:rFonts w:eastAsia="Times New Roman" w:cs="Times New Roman"/>
                <w:b/>
              </w:rPr>
            </w:pPr>
          </w:p>
          <w:p w:rsidR="00620DC9" w:rsidRPr="00620DC9" w:rsidRDefault="00620DC9" w:rsidP="00620DC9">
            <w:pPr>
              <w:rPr>
                <w:rFonts w:ascii="Times New Roman" w:eastAsia="Times New Roman" w:hAnsi="Times New Roman" w:cs="Times New Roman"/>
                <w:sz w:val="24"/>
                <w:szCs w:val="24"/>
              </w:rPr>
            </w:pPr>
            <w:r w:rsidRPr="00620DC9">
              <w:rPr>
                <w:rFonts w:eastAsia="Times New Roman" w:cs="Times New Roman"/>
                <w:b/>
              </w:rPr>
              <w:t>America’s Hispanic Children: Gaining Ground, Looking Forward</w:t>
            </w:r>
            <w:r w:rsidRPr="00620DC9">
              <w:rPr>
                <w:rFonts w:ascii="Times New Roman" w:eastAsia="Times New Roman" w:hAnsi="Times New Roman" w:cs="Times New Roman"/>
                <w:sz w:val="24"/>
                <w:szCs w:val="24"/>
              </w:rPr>
              <w:t xml:space="preserve"> </w:t>
            </w:r>
            <w:r w:rsidR="0093090F">
              <w:rPr>
                <w:rFonts w:eastAsia="Times New Roman" w:cs="Times New Roman"/>
                <w:b/>
                <w:color w:val="FF0000"/>
                <w:szCs w:val="24"/>
              </w:rPr>
              <w:t>(0-9</w:t>
            </w:r>
            <w:r w:rsidRPr="00620DC9">
              <w:rPr>
                <w:rFonts w:eastAsia="Times New Roman" w:cs="Times New Roman"/>
                <w:b/>
                <w:color w:val="FF0000"/>
                <w:szCs w:val="24"/>
              </w:rPr>
              <w:t>)</w:t>
            </w:r>
            <w:r w:rsidRPr="00620DC9">
              <w:rPr>
                <w:rFonts w:ascii="Times New Roman" w:eastAsia="Times New Roman" w:hAnsi="Times New Roman" w:cs="Times New Roman"/>
                <w:color w:val="FF0000"/>
                <w:szCs w:val="24"/>
              </w:rPr>
              <w:t xml:space="preserve"> </w:t>
            </w:r>
          </w:p>
          <w:p w:rsidR="00620DC9" w:rsidRPr="00620DC9" w:rsidRDefault="007806EF" w:rsidP="00620DC9">
            <w:pPr>
              <w:rPr>
                <w:rFonts w:eastAsia="Times New Roman" w:cs="Times New Roman"/>
                <w:b/>
                <w:color w:val="0563C1" w:themeColor="hyperlink"/>
                <w:sz w:val="20"/>
              </w:rPr>
            </w:pPr>
            <w:hyperlink r:id="rId7" w:history="1">
              <w:r w:rsidR="00620DC9" w:rsidRPr="00620DC9">
                <w:rPr>
                  <w:rFonts w:eastAsia="Times New Roman" w:cs="Times New Roman"/>
                  <w:b/>
                  <w:color w:val="0563C1" w:themeColor="hyperlink"/>
                  <w:sz w:val="20"/>
                </w:rPr>
                <w:t>http://www.childtrends.org/?publications=americas-hispanic-children-gaining-ground-looking-forward</w:t>
              </w:r>
            </w:hyperlink>
          </w:p>
          <w:p w:rsidR="00620DC9" w:rsidRPr="00620DC9" w:rsidRDefault="00620DC9" w:rsidP="00620DC9">
            <w:pPr>
              <w:rPr>
                <w:rFonts w:eastAsia="Times New Roman" w:cs="Times New Roman"/>
                <w:b/>
                <w:sz w:val="20"/>
              </w:rPr>
            </w:pPr>
            <w:r w:rsidRPr="00620DC9">
              <w:rPr>
                <w:rFonts w:ascii="Calibri" w:eastAsia="Calibri" w:hAnsi="Calibri" w:cs="Arial"/>
                <w:i/>
                <w:sz w:val="20"/>
                <w:szCs w:val="18"/>
              </w:rPr>
              <w:t xml:space="preserve">This report presents a rich and nuanced statistical portrait of America’s Latino children, drawn from the latest nationally-representative data. It is a complex picture. Some facets will be familiar, while others are less well known. All have important economic and social implications, particularly with respect to education as the pathway to fulfilling aspirations and to full participation in the life of the nation. </w:t>
            </w:r>
          </w:p>
          <w:p w:rsidR="00620DC9" w:rsidRPr="00620DC9" w:rsidRDefault="00620DC9" w:rsidP="00620DC9">
            <w:pPr>
              <w:rPr>
                <w:rFonts w:eastAsia="Times New Roman" w:cs="Times New Roman"/>
                <w:b/>
                <w:sz w:val="8"/>
                <w:szCs w:val="8"/>
              </w:rPr>
            </w:pPr>
          </w:p>
          <w:p w:rsidR="00620DC9" w:rsidRPr="00620DC9" w:rsidRDefault="00620DC9" w:rsidP="00620DC9">
            <w:pPr>
              <w:rPr>
                <w:rFonts w:ascii="Times New Roman" w:eastAsia="Times New Roman" w:hAnsi="Times New Roman" w:cs="Times New Roman"/>
                <w:sz w:val="45"/>
                <w:szCs w:val="45"/>
              </w:rPr>
            </w:pPr>
            <w:r w:rsidRPr="00620DC9">
              <w:rPr>
                <w:rFonts w:eastAsia="Times New Roman" w:cs="Times New Roman"/>
                <w:b/>
              </w:rPr>
              <w:t xml:space="preserve">California’s Best Practices for Young Dual Language Learners: Research Overview Papers </w:t>
            </w:r>
            <w:r w:rsidRPr="00620DC9">
              <w:rPr>
                <w:rFonts w:eastAsia="Times New Roman" w:cs="Times New Roman"/>
                <w:b/>
                <w:color w:val="FF0000"/>
              </w:rPr>
              <w:t>(3-5)</w:t>
            </w:r>
          </w:p>
          <w:p w:rsidR="00620DC9" w:rsidRPr="00620DC9" w:rsidRDefault="007806EF" w:rsidP="00620DC9">
            <w:pPr>
              <w:tabs>
                <w:tab w:val="left" w:pos="252"/>
              </w:tabs>
              <w:rPr>
                <w:rFonts w:ascii="Calibri" w:eastAsia="Calibri" w:hAnsi="Calibri" w:cs="Times New Roman"/>
                <w:b/>
                <w:color w:val="0563C1" w:themeColor="hyperlink"/>
                <w:sz w:val="20"/>
              </w:rPr>
            </w:pPr>
            <w:hyperlink r:id="rId8" w:history="1">
              <w:r w:rsidR="00620DC9" w:rsidRPr="00620DC9">
                <w:rPr>
                  <w:rFonts w:ascii="Calibri" w:eastAsia="Calibri" w:hAnsi="Calibri" w:cs="Times New Roman"/>
                  <w:b/>
                  <w:color w:val="0563C1" w:themeColor="hyperlink"/>
                  <w:sz w:val="20"/>
                </w:rPr>
                <w:t>http://www.cde.ca.gov/sp/cd/ce/documents/dllresearchpapers.pdf</w:t>
              </w:r>
            </w:hyperlink>
          </w:p>
          <w:p w:rsidR="00620DC9" w:rsidRPr="00620DC9" w:rsidRDefault="00620DC9" w:rsidP="00620DC9">
            <w:pPr>
              <w:rPr>
                <w:rFonts w:eastAsia="Times New Roman" w:cs="Times New Roman"/>
                <w:i/>
                <w:sz w:val="20"/>
                <w:szCs w:val="20"/>
              </w:rPr>
            </w:pPr>
            <w:r w:rsidRPr="00620DC9">
              <w:rPr>
                <w:rFonts w:eastAsia="Times New Roman" w:cs="Times New Roman"/>
                <w:i/>
                <w:sz w:val="20"/>
                <w:szCs w:val="20"/>
              </w:rPr>
              <w:t xml:space="preserve">As a set, these six research overviews reflect research related to the learning and development of young dual language learners. They provide insight into how young dual learners. They provide insight into how young DLLs learn two languages, and also how they learn and develop in other domains. At the same time, the research summaries provide guidance to early childhood educators on how to support the learning and development of young dual language learners. </w:t>
            </w:r>
          </w:p>
          <w:p w:rsidR="00620DC9" w:rsidRPr="00620DC9" w:rsidRDefault="00620DC9" w:rsidP="00620DC9">
            <w:pPr>
              <w:tabs>
                <w:tab w:val="left" w:pos="252"/>
              </w:tabs>
              <w:rPr>
                <w:rFonts w:ascii="Calibri" w:eastAsia="Calibri" w:hAnsi="Calibri" w:cs="Times New Roman"/>
                <w:b/>
                <w:sz w:val="8"/>
                <w:szCs w:val="8"/>
                <w:highlight w:val="cyan"/>
              </w:rPr>
            </w:pPr>
          </w:p>
          <w:p w:rsidR="00620DC9" w:rsidRPr="00620DC9" w:rsidRDefault="007806EF" w:rsidP="00620DC9">
            <w:pPr>
              <w:outlineLvl w:val="2"/>
              <w:rPr>
                <w:rFonts w:eastAsia="Times New Roman" w:cs="Times New Roman"/>
              </w:rPr>
            </w:pPr>
            <w:hyperlink r:id="rId9" w:history="1">
              <w:r w:rsidR="00620DC9" w:rsidRPr="00620DC9">
                <w:rPr>
                  <w:rFonts w:eastAsia="Times New Roman" w:cs="Times New Roman"/>
                  <w:b/>
                </w:rPr>
                <w:t>The Changing Geography of Hispanic Children and Families</w:t>
              </w:r>
            </w:hyperlink>
            <w:r w:rsidR="00620DC9" w:rsidRPr="00620DC9">
              <w:rPr>
                <w:rFonts w:eastAsia="Times New Roman" w:cs="Times New Roman"/>
                <w:b/>
              </w:rPr>
              <w:t xml:space="preserve"> </w:t>
            </w:r>
            <w:r w:rsidR="0093090F">
              <w:rPr>
                <w:rFonts w:ascii="Calibri" w:eastAsia="Calibri" w:hAnsi="Calibri" w:cs="Times New Roman"/>
                <w:b/>
                <w:color w:val="FF0000"/>
                <w:szCs w:val="20"/>
              </w:rPr>
              <w:t>(0-9</w:t>
            </w:r>
            <w:r w:rsidR="00620DC9" w:rsidRPr="00620DC9">
              <w:rPr>
                <w:rFonts w:ascii="Calibri" w:eastAsia="Calibri" w:hAnsi="Calibri" w:cs="Times New Roman"/>
                <w:b/>
                <w:color w:val="FF0000"/>
                <w:szCs w:val="20"/>
              </w:rPr>
              <w:t>)</w:t>
            </w:r>
          </w:p>
          <w:p w:rsidR="00620DC9" w:rsidRPr="00620DC9" w:rsidRDefault="007806EF" w:rsidP="00620DC9">
            <w:pPr>
              <w:rPr>
                <w:rFonts w:eastAsia="Times New Roman" w:cs="Times New Roman"/>
                <w:b/>
                <w:color w:val="0563C1" w:themeColor="hyperlink"/>
                <w:sz w:val="20"/>
              </w:rPr>
            </w:pPr>
            <w:hyperlink r:id="rId10" w:history="1">
              <w:r w:rsidR="00620DC9" w:rsidRPr="00620DC9">
                <w:rPr>
                  <w:rFonts w:eastAsia="Times New Roman" w:cs="Times New Roman"/>
                  <w:b/>
                  <w:color w:val="0563C1" w:themeColor="hyperlink"/>
                  <w:sz w:val="20"/>
                </w:rPr>
                <w:t>http://www.childtrends.org/wp-content/uploads/2016/01/Emerging-Communities.pdf?0.70219200%201454605819</w:t>
              </w:r>
            </w:hyperlink>
          </w:p>
          <w:p w:rsidR="00620DC9" w:rsidRPr="00620DC9" w:rsidRDefault="00620DC9" w:rsidP="00620DC9">
            <w:pPr>
              <w:rPr>
                <w:rFonts w:ascii="Calibri" w:eastAsia="Calibri" w:hAnsi="Calibri" w:cs="Arial"/>
                <w:i/>
                <w:sz w:val="20"/>
                <w:szCs w:val="18"/>
              </w:rPr>
            </w:pPr>
            <w:r w:rsidRPr="00620DC9">
              <w:rPr>
                <w:rFonts w:ascii="Calibri" w:eastAsia="Calibri" w:hAnsi="Calibri" w:cs="Arial"/>
                <w:i/>
                <w:sz w:val="20"/>
                <w:szCs w:val="18"/>
              </w:rPr>
              <w:t>This brief reviews the changing geography of Hispanics in the United States and the key demographic drivers of these changes.</w:t>
            </w:r>
          </w:p>
          <w:p w:rsidR="00620DC9" w:rsidRPr="00620DC9" w:rsidRDefault="00620DC9" w:rsidP="00620DC9">
            <w:pPr>
              <w:rPr>
                <w:rFonts w:eastAsia="Times New Roman" w:cs="Times New Roman"/>
                <w:b/>
                <w:sz w:val="8"/>
                <w:szCs w:val="8"/>
              </w:rPr>
            </w:pPr>
          </w:p>
          <w:p w:rsidR="00620DC9" w:rsidRPr="00620DC9" w:rsidRDefault="00620DC9" w:rsidP="00620DC9">
            <w:pPr>
              <w:rPr>
                <w:rFonts w:ascii="Calibri" w:eastAsia="Calibri" w:hAnsi="Calibri" w:cs="Times New Roman"/>
                <w:b/>
                <w:sz w:val="20"/>
                <w:szCs w:val="20"/>
              </w:rPr>
            </w:pPr>
            <w:r w:rsidRPr="00620DC9">
              <w:rPr>
                <w:rFonts w:ascii="Calibri" w:eastAsia="Calibri" w:hAnsi="Calibri" w:cs="Times New Roman"/>
                <w:b/>
                <w:szCs w:val="20"/>
              </w:rPr>
              <w:t>Childhood, Culture and Creativity: A Literature Review</w:t>
            </w:r>
            <w:r w:rsidRPr="00620DC9">
              <w:rPr>
                <w:rFonts w:ascii="Calibri" w:eastAsia="Calibri" w:hAnsi="Calibri" w:cs="Times New Roman"/>
                <w:szCs w:val="20"/>
              </w:rPr>
              <w:t xml:space="preserve"> </w:t>
            </w:r>
            <w:r w:rsidR="0093090F">
              <w:rPr>
                <w:rFonts w:ascii="Calibri" w:eastAsia="Calibri" w:hAnsi="Calibri" w:cs="Times New Roman"/>
                <w:b/>
                <w:color w:val="FF0000"/>
                <w:szCs w:val="20"/>
              </w:rPr>
              <w:t>(0-9</w:t>
            </w:r>
            <w:r w:rsidRPr="00620DC9">
              <w:rPr>
                <w:rFonts w:ascii="Calibri" w:eastAsia="Calibri" w:hAnsi="Calibri" w:cs="Times New Roman"/>
                <w:b/>
                <w:color w:val="FF0000"/>
                <w:szCs w:val="20"/>
              </w:rPr>
              <w:t xml:space="preserve">) </w:t>
            </w:r>
            <w:hyperlink r:id="rId11" w:history="1">
              <w:r w:rsidRPr="00620DC9">
                <w:rPr>
                  <w:rFonts w:ascii="Calibri" w:eastAsia="Calibri" w:hAnsi="Calibri" w:cs="Times New Roman"/>
                  <w:b/>
                  <w:color w:val="0000FF"/>
                  <w:sz w:val="20"/>
                  <w:szCs w:val="20"/>
                </w:rPr>
                <w:t>http://www.academia.edu/679206/Childhood_Culture_and_Creativity_A_Literature_Review</w:t>
              </w:r>
            </w:hyperlink>
          </w:p>
          <w:p w:rsidR="00620DC9" w:rsidRPr="00620DC9" w:rsidRDefault="00620DC9" w:rsidP="00620DC9">
            <w:pPr>
              <w:rPr>
                <w:rFonts w:ascii="Calibri" w:eastAsia="Calibri" w:hAnsi="Calibri" w:cs="Arial"/>
                <w:i/>
                <w:sz w:val="20"/>
                <w:szCs w:val="18"/>
              </w:rPr>
            </w:pPr>
            <w:r w:rsidRPr="00620DC9">
              <w:rPr>
                <w:rFonts w:ascii="Calibri" w:eastAsia="Calibri" w:hAnsi="Calibri" w:cs="Arial"/>
                <w:i/>
                <w:sz w:val="20"/>
                <w:szCs w:val="18"/>
              </w:rPr>
              <w:t>Using the new sociology of childhood as a theoretical framework, this literature review synthesizes the research on childhood, culture and creativity. More specifically, this review examines the relationships between culture and creativity and the areas of play, multimodal communication, and new technologies for young children.</w:t>
            </w:r>
          </w:p>
          <w:p w:rsidR="00620DC9" w:rsidRPr="00620DC9" w:rsidRDefault="00620DC9" w:rsidP="00620DC9">
            <w:pPr>
              <w:rPr>
                <w:rFonts w:ascii="Calibri" w:eastAsia="Calibri" w:hAnsi="Calibri" w:cs="Times New Roman"/>
                <w:sz w:val="8"/>
                <w:szCs w:val="8"/>
              </w:rPr>
            </w:pPr>
          </w:p>
          <w:p w:rsidR="00620DC9" w:rsidRPr="00620DC9" w:rsidRDefault="007806EF" w:rsidP="00620DC9">
            <w:pPr>
              <w:rPr>
                <w:rFonts w:eastAsia="Times New Roman" w:cs="Times New Roman"/>
                <w:b/>
              </w:rPr>
            </w:pPr>
            <w:hyperlink r:id="rId12" w:history="1">
              <w:r w:rsidR="00620DC9" w:rsidRPr="00620DC9">
                <w:rPr>
                  <w:rFonts w:eastAsia="Times New Roman" w:cs="Times New Roman"/>
                  <w:b/>
                </w:rPr>
                <w:t>Cognitive Development of Young Dual Language Learners: A Critical Review of the Research</w:t>
              </w:r>
            </w:hyperlink>
            <w:r w:rsidR="00620DC9" w:rsidRPr="00620DC9">
              <w:rPr>
                <w:rFonts w:eastAsia="Times New Roman" w:cs="Times New Roman"/>
                <w:b/>
              </w:rPr>
              <w:t xml:space="preserve"> </w:t>
            </w:r>
            <w:r w:rsidR="00620DC9" w:rsidRPr="00620DC9">
              <w:rPr>
                <w:rFonts w:eastAsia="Times New Roman" w:cs="Times New Roman"/>
                <w:b/>
                <w:color w:val="FF0000"/>
              </w:rPr>
              <w:t>(0-6)</w:t>
            </w:r>
          </w:p>
          <w:p w:rsidR="00620DC9" w:rsidRPr="00620DC9" w:rsidRDefault="007806EF" w:rsidP="00620DC9">
            <w:pPr>
              <w:rPr>
                <w:rFonts w:ascii="Calibri" w:eastAsia="Calibri" w:hAnsi="Calibri" w:cs="Times New Roman"/>
                <w:b/>
                <w:sz w:val="20"/>
              </w:rPr>
            </w:pPr>
            <w:hyperlink r:id="rId13" w:history="1">
              <w:r w:rsidR="00620DC9" w:rsidRPr="00620DC9">
                <w:rPr>
                  <w:rFonts w:ascii="Calibri" w:eastAsia="Calibri" w:hAnsi="Calibri" w:cs="Times New Roman"/>
                  <w:b/>
                  <w:color w:val="0563C1" w:themeColor="hyperlink"/>
                  <w:sz w:val="20"/>
                </w:rPr>
                <w:t>http://cecerdll.fpg.unc.edu/sites/cecerdll.fpg.unc.edu/files/imce/documents/3015-Research-Brief-11.pdf</w:t>
              </w:r>
            </w:hyperlink>
          </w:p>
          <w:p w:rsidR="00620DC9" w:rsidRPr="00620DC9" w:rsidRDefault="00620DC9" w:rsidP="00620DC9">
            <w:pPr>
              <w:rPr>
                <w:rFonts w:eastAsia="Times New Roman" w:cs="Times New Roman"/>
                <w:i/>
                <w:sz w:val="20"/>
                <w:szCs w:val="20"/>
              </w:rPr>
            </w:pPr>
            <w:r w:rsidRPr="00620DC9">
              <w:rPr>
                <w:rFonts w:eastAsia="Times New Roman" w:cs="Times New Roman"/>
                <w:i/>
                <w:sz w:val="20"/>
                <w:szCs w:val="20"/>
              </w:rPr>
              <w:t xml:space="preserve">The purpose of this critical review was to synthesize the existing research on cognitive development in dual language learners and to identify the gaps and methodological concerns present in the existing research. </w:t>
            </w:r>
          </w:p>
          <w:p w:rsidR="00620DC9" w:rsidRPr="00620DC9" w:rsidRDefault="00620DC9" w:rsidP="00620DC9">
            <w:pPr>
              <w:rPr>
                <w:rFonts w:ascii="Calibri" w:eastAsia="Calibri" w:hAnsi="Calibri" w:cs="Times New Roman"/>
                <w:b/>
                <w:sz w:val="8"/>
                <w:szCs w:val="8"/>
              </w:rPr>
            </w:pPr>
          </w:p>
          <w:p w:rsidR="00620DC9" w:rsidRPr="00620DC9" w:rsidRDefault="00620DC9" w:rsidP="00620DC9">
            <w:pPr>
              <w:rPr>
                <w:rFonts w:eastAsia="Times New Roman" w:cs="Times New Roman"/>
                <w:b/>
              </w:rPr>
            </w:pPr>
            <w:r w:rsidRPr="00620DC9">
              <w:rPr>
                <w:rFonts w:eastAsia="Times New Roman" w:cs="Times New Roman"/>
                <w:b/>
              </w:rPr>
              <w:t xml:space="preserve">Competencies for Working Effectively with Young Dual Language Learners </w:t>
            </w:r>
            <w:r w:rsidRPr="00620DC9">
              <w:rPr>
                <w:rFonts w:eastAsia="Times New Roman" w:cs="Times New Roman"/>
                <w:b/>
                <w:color w:val="FF0000"/>
              </w:rPr>
              <w:t>(3-5)</w:t>
            </w:r>
          </w:p>
          <w:p w:rsidR="00620DC9" w:rsidRPr="00620DC9" w:rsidRDefault="007806EF" w:rsidP="00620DC9">
            <w:pPr>
              <w:rPr>
                <w:rFonts w:eastAsia="Times New Roman" w:cs="Arial"/>
                <w:b/>
                <w:color w:val="000000"/>
                <w:sz w:val="20"/>
                <w:szCs w:val="20"/>
              </w:rPr>
            </w:pPr>
            <w:hyperlink r:id="rId14" w:history="1">
              <w:r w:rsidR="00620DC9" w:rsidRPr="00620DC9">
                <w:rPr>
                  <w:rFonts w:eastAsia="Times New Roman" w:cs="Arial"/>
                  <w:b/>
                  <w:color w:val="0000FF"/>
                  <w:sz w:val="20"/>
                  <w:szCs w:val="20"/>
                </w:rPr>
                <w:t>http://afabc.org/getmedia/8c3e612e-7c2a-46cb-8c7e-b3f30f09c16f/DLLTCreport.allLOW-RES.aspx</w:t>
              </w:r>
            </w:hyperlink>
          </w:p>
          <w:p w:rsidR="00620DC9" w:rsidRPr="00620DC9" w:rsidRDefault="00620DC9" w:rsidP="00620DC9">
            <w:pPr>
              <w:rPr>
                <w:rFonts w:eastAsia="Calibri" w:cs="Times New Roman"/>
                <w:i/>
                <w:sz w:val="20"/>
                <w:szCs w:val="20"/>
              </w:rPr>
            </w:pPr>
            <w:r w:rsidRPr="00620DC9">
              <w:rPr>
                <w:rFonts w:eastAsia="Calibri" w:cs="Times New Roman"/>
                <w:i/>
                <w:sz w:val="20"/>
                <w:szCs w:val="20"/>
              </w:rPr>
              <w:t xml:space="preserve">This report thoroughly and thoughtfully lays out the competencies needed by teachers to work effectively with young dual language learners. </w:t>
            </w:r>
          </w:p>
          <w:p w:rsidR="00620DC9" w:rsidRPr="00620DC9" w:rsidRDefault="00620DC9" w:rsidP="00620DC9">
            <w:pPr>
              <w:rPr>
                <w:rFonts w:eastAsia="Calibri" w:cs="Times New Roman"/>
                <w:i/>
                <w:sz w:val="8"/>
                <w:szCs w:val="8"/>
              </w:rPr>
            </w:pPr>
          </w:p>
          <w:p w:rsidR="00620DC9" w:rsidRPr="00620DC9" w:rsidRDefault="00620DC9" w:rsidP="00620DC9">
            <w:pPr>
              <w:tabs>
                <w:tab w:val="left" w:pos="252"/>
              </w:tabs>
              <w:rPr>
                <w:rFonts w:ascii="Calibri" w:eastAsia="Calibri" w:hAnsi="Calibri" w:cs="Times New Roman"/>
                <w:b/>
                <w:sz w:val="8"/>
              </w:rPr>
            </w:pPr>
            <w:r w:rsidRPr="00620DC9">
              <w:rPr>
                <w:rFonts w:eastAsia="Times New Roman" w:cs="Times New Roman"/>
                <w:b/>
              </w:rPr>
              <w:t xml:space="preserve">Intersecting Inequalities: Research to Reduce Inequality for Immigrant-Origin Children and Youth </w:t>
            </w:r>
            <w:r w:rsidR="0093090F">
              <w:rPr>
                <w:rFonts w:ascii="Calibri" w:eastAsia="Calibri" w:hAnsi="Calibri" w:cs="Times New Roman"/>
                <w:b/>
                <w:color w:val="FF0000"/>
                <w:szCs w:val="20"/>
              </w:rPr>
              <w:t>(0-9</w:t>
            </w:r>
            <w:r w:rsidRPr="00620DC9">
              <w:rPr>
                <w:rFonts w:ascii="Calibri" w:eastAsia="Calibri" w:hAnsi="Calibri" w:cs="Times New Roman"/>
                <w:b/>
                <w:color w:val="FF0000"/>
                <w:szCs w:val="20"/>
              </w:rPr>
              <w:t>)</w:t>
            </w:r>
          </w:p>
          <w:p w:rsidR="00620DC9" w:rsidRPr="00620DC9" w:rsidRDefault="007806EF" w:rsidP="00620DC9">
            <w:pPr>
              <w:tabs>
                <w:tab w:val="left" w:pos="252"/>
              </w:tabs>
              <w:rPr>
                <w:rFonts w:ascii="Calibri" w:eastAsia="Calibri" w:hAnsi="Calibri" w:cs="Times New Roman"/>
                <w:b/>
                <w:sz w:val="20"/>
              </w:rPr>
            </w:pPr>
            <w:hyperlink r:id="rId15" w:history="1">
              <w:r w:rsidR="00620DC9" w:rsidRPr="00620DC9">
                <w:rPr>
                  <w:rFonts w:ascii="Calibri" w:eastAsia="Calibri" w:hAnsi="Calibri" w:cs="Times New Roman"/>
                  <w:b/>
                  <w:color w:val="0563C1" w:themeColor="hyperlink"/>
                  <w:sz w:val="20"/>
                </w:rPr>
                <w:t>http://wtgrantfoundation.org/resource/intersecting-inequalities-research-to-reduce-inequality-for-immigrant-origin-children-and-youth</w:t>
              </w:r>
            </w:hyperlink>
          </w:p>
          <w:p w:rsidR="00620DC9" w:rsidRPr="00620DC9" w:rsidRDefault="00620DC9" w:rsidP="00620DC9">
            <w:pPr>
              <w:tabs>
                <w:tab w:val="left" w:pos="252"/>
              </w:tabs>
              <w:rPr>
                <w:rFonts w:ascii="Calibri" w:eastAsia="Calibri" w:hAnsi="Calibri" w:cs="Times New Roman"/>
                <w:i/>
                <w:sz w:val="20"/>
              </w:rPr>
            </w:pPr>
            <w:r w:rsidRPr="00620DC9">
              <w:rPr>
                <w:rFonts w:ascii="Calibri" w:eastAsia="Calibri" w:hAnsi="Calibri" w:cs="Times New Roman"/>
                <w:i/>
                <w:sz w:val="20"/>
              </w:rPr>
              <w:t>This synthesis explores how inequality plays out along these six dimensions of disadvantage particular to immigrant-origin families, outlines how developments in educational and family contexts can alleviate unequal outcomes and opportunities, and introduces four broad areas of future research that may inform policies, programs, and practices to reduce inequality for immigrant-origin children and youth.</w:t>
            </w:r>
          </w:p>
          <w:p w:rsidR="00620DC9" w:rsidRPr="00620DC9" w:rsidRDefault="00620DC9" w:rsidP="00620DC9">
            <w:pPr>
              <w:tabs>
                <w:tab w:val="left" w:pos="252"/>
              </w:tabs>
              <w:rPr>
                <w:rFonts w:ascii="Calibri" w:eastAsia="Calibri" w:hAnsi="Calibri" w:cs="Times New Roman"/>
                <w:b/>
                <w:sz w:val="8"/>
                <w:szCs w:val="8"/>
              </w:rPr>
            </w:pPr>
          </w:p>
          <w:p w:rsidR="00620DC9" w:rsidRPr="00620DC9" w:rsidRDefault="00620DC9" w:rsidP="00620DC9">
            <w:pPr>
              <w:tabs>
                <w:tab w:val="left" w:pos="252"/>
              </w:tabs>
              <w:rPr>
                <w:rFonts w:ascii="Calibri" w:eastAsia="Calibri" w:hAnsi="Calibri" w:cs="Times New Roman"/>
              </w:rPr>
            </w:pPr>
            <w:r w:rsidRPr="00620DC9">
              <w:rPr>
                <w:rFonts w:ascii="Calibri" w:eastAsia="Calibri" w:hAnsi="Calibri" w:cs="Times New Roman"/>
                <w:b/>
              </w:rPr>
              <w:t xml:space="preserve">Language and Literacy Development in Dual Language Learners: A Critical Review of the Research </w:t>
            </w:r>
            <w:r w:rsidRPr="00620DC9">
              <w:rPr>
                <w:rFonts w:ascii="Calibri" w:eastAsia="Calibri" w:hAnsi="Calibri" w:cs="Times New Roman"/>
                <w:b/>
                <w:color w:val="FF0000"/>
              </w:rPr>
              <w:t>(0-5)</w:t>
            </w:r>
          </w:p>
          <w:p w:rsidR="00620DC9" w:rsidRPr="00620DC9" w:rsidRDefault="007806EF" w:rsidP="00620DC9">
            <w:pPr>
              <w:rPr>
                <w:rFonts w:ascii="Calibri" w:eastAsia="Calibri" w:hAnsi="Calibri" w:cs="Times New Roman"/>
                <w:b/>
                <w:color w:val="0563C1" w:themeColor="hyperlink"/>
                <w:sz w:val="20"/>
              </w:rPr>
            </w:pPr>
            <w:hyperlink r:id="rId16" w:history="1">
              <w:r w:rsidR="00620DC9" w:rsidRPr="00620DC9">
                <w:rPr>
                  <w:rFonts w:ascii="Calibri" w:eastAsia="Calibri" w:hAnsi="Calibri" w:cs="Times New Roman"/>
                  <w:b/>
                  <w:color w:val="0563C1" w:themeColor="hyperlink"/>
                  <w:sz w:val="20"/>
                </w:rPr>
                <w:t>http://cecerdll.fpg.unc.edu/sites/cecerdll.fpg.unc.edu/files/imce/documents/Brief%20%236%20Lang%20Final%207-15-11.pdf</w:t>
              </w:r>
            </w:hyperlink>
          </w:p>
          <w:p w:rsidR="00620DC9" w:rsidRPr="00620DC9" w:rsidRDefault="00620DC9" w:rsidP="00620DC9">
            <w:pPr>
              <w:tabs>
                <w:tab w:val="left" w:pos="252"/>
              </w:tabs>
              <w:autoSpaceDE w:val="0"/>
              <w:autoSpaceDN w:val="0"/>
              <w:adjustRightInd w:val="0"/>
              <w:rPr>
                <w:rFonts w:cs="Arial"/>
                <w:i/>
                <w:sz w:val="20"/>
                <w:szCs w:val="18"/>
              </w:rPr>
            </w:pPr>
            <w:r w:rsidRPr="00620DC9">
              <w:rPr>
                <w:rFonts w:cs="Arial"/>
                <w:i/>
                <w:sz w:val="20"/>
                <w:szCs w:val="18"/>
              </w:rPr>
              <w:t>This research brief summarizes findings based on a review of the literature of that language and literacy development of DLLs from birth through 5.</w:t>
            </w:r>
          </w:p>
          <w:p w:rsidR="00620DC9" w:rsidRPr="00620DC9" w:rsidRDefault="00620DC9" w:rsidP="00620DC9">
            <w:pPr>
              <w:ind w:left="147" w:hanging="150"/>
              <w:rPr>
                <w:rFonts w:ascii="Calibri" w:eastAsia="Calibri" w:hAnsi="Calibri" w:cs="Times New Roman"/>
                <w:b/>
                <w:color w:val="0000FF"/>
                <w:sz w:val="8"/>
                <w:szCs w:val="8"/>
              </w:rPr>
            </w:pPr>
          </w:p>
          <w:p w:rsidR="00620DC9" w:rsidRPr="00620DC9" w:rsidRDefault="00620DC9" w:rsidP="00620DC9">
            <w:pPr>
              <w:tabs>
                <w:tab w:val="left" w:pos="252"/>
              </w:tabs>
              <w:rPr>
                <w:rFonts w:ascii="Calibri" w:eastAsia="Calibri" w:hAnsi="Calibri" w:cs="Times New Roman"/>
                <w:b/>
                <w:sz w:val="8"/>
              </w:rPr>
            </w:pPr>
            <w:r w:rsidRPr="00620DC9">
              <w:rPr>
                <w:rFonts w:eastAsia="Times New Roman" w:cs="Arial"/>
                <w:b/>
              </w:rPr>
              <w:t xml:space="preserve">Multilingual Children Beyond Myths and Toward Best Practices </w:t>
            </w:r>
            <w:r w:rsidR="0093090F">
              <w:rPr>
                <w:rFonts w:ascii="Calibri" w:eastAsia="Calibri" w:hAnsi="Calibri" w:cs="Times New Roman"/>
                <w:b/>
                <w:color w:val="FF0000"/>
                <w:szCs w:val="20"/>
              </w:rPr>
              <w:t>(0-9</w:t>
            </w:r>
            <w:r w:rsidRPr="00620DC9">
              <w:rPr>
                <w:rFonts w:ascii="Calibri" w:eastAsia="Calibri" w:hAnsi="Calibri" w:cs="Times New Roman"/>
                <w:b/>
                <w:color w:val="FF0000"/>
                <w:szCs w:val="20"/>
              </w:rPr>
              <w:t>)</w:t>
            </w:r>
          </w:p>
          <w:p w:rsidR="00620DC9" w:rsidRPr="00620DC9" w:rsidRDefault="007806EF" w:rsidP="00620DC9">
            <w:pPr>
              <w:rPr>
                <w:rFonts w:eastAsia="Times New Roman" w:cs="Arial"/>
                <w:b/>
                <w:color w:val="0563C1" w:themeColor="hyperlink"/>
                <w:sz w:val="20"/>
              </w:rPr>
            </w:pPr>
            <w:hyperlink r:id="rId17" w:history="1">
              <w:r w:rsidR="00620DC9" w:rsidRPr="00620DC9">
                <w:rPr>
                  <w:rFonts w:eastAsia="Times New Roman" w:cs="Arial"/>
                  <w:b/>
                  <w:color w:val="0563C1" w:themeColor="hyperlink"/>
                  <w:sz w:val="20"/>
                </w:rPr>
                <w:t>http://www.srcd.org/sites/default/files/documents/E-News/spr_27_4.pdf</w:t>
              </w:r>
            </w:hyperlink>
          </w:p>
          <w:p w:rsidR="00620DC9" w:rsidRPr="00620DC9" w:rsidRDefault="00620DC9" w:rsidP="00620DC9">
            <w:pPr>
              <w:rPr>
                <w:rFonts w:eastAsia="Times New Roman" w:cs="Arial"/>
                <w:i/>
                <w:sz w:val="20"/>
                <w:szCs w:val="25"/>
              </w:rPr>
            </w:pPr>
            <w:r w:rsidRPr="00620DC9">
              <w:rPr>
                <w:rFonts w:eastAsia="Times New Roman" w:cs="Arial"/>
                <w:i/>
                <w:sz w:val="20"/>
                <w:szCs w:val="25"/>
              </w:rPr>
              <w:t xml:space="preserve">This compilation presents an array of practices, programs and policies that can support families and children to maintain their home language and subsequently their culture. </w:t>
            </w:r>
          </w:p>
          <w:p w:rsidR="00620DC9" w:rsidRPr="00620DC9" w:rsidRDefault="00620DC9" w:rsidP="00620DC9">
            <w:pPr>
              <w:tabs>
                <w:tab w:val="left" w:pos="360"/>
                <w:tab w:val="center" w:pos="4944"/>
              </w:tabs>
              <w:rPr>
                <w:rFonts w:ascii="Calibri" w:eastAsia="Calibri" w:hAnsi="Calibri" w:cs="Times New Roman"/>
                <w:b/>
                <w:sz w:val="8"/>
                <w:szCs w:val="8"/>
              </w:rPr>
            </w:pPr>
          </w:p>
          <w:p w:rsidR="00620DC9" w:rsidRPr="00620DC9" w:rsidRDefault="00620DC9" w:rsidP="00620DC9">
            <w:pPr>
              <w:rPr>
                <w:rFonts w:eastAsia="Times New Roman" w:cs="Arial"/>
              </w:rPr>
            </w:pPr>
          </w:p>
          <w:p w:rsidR="00620DC9" w:rsidRPr="00620DC9" w:rsidRDefault="00620DC9" w:rsidP="00620DC9">
            <w:pPr>
              <w:rPr>
                <w:rFonts w:eastAsia="Times New Roman" w:cs="Arial"/>
              </w:rPr>
            </w:pPr>
          </w:p>
        </w:tc>
      </w:tr>
      <w:tr w:rsidR="00620DC9" w:rsidRPr="00620DC9" w:rsidTr="00D9647F">
        <w:tc>
          <w:tcPr>
            <w:tcW w:w="646" w:type="dxa"/>
            <w:shd w:val="clear" w:color="auto" w:fill="000000" w:themeFill="text1"/>
          </w:tcPr>
          <w:p w:rsidR="00620DC9" w:rsidRPr="00620DC9" w:rsidRDefault="00620DC9" w:rsidP="00620DC9">
            <w:pPr>
              <w:rPr>
                <w:rFonts w:ascii="Calibri" w:eastAsia="Calibri" w:hAnsi="Calibri" w:cs="Times New Roman"/>
                <w:b/>
                <w:sz w:val="24"/>
              </w:rPr>
            </w:pPr>
            <w:r w:rsidRPr="00620DC9">
              <w:rPr>
                <w:rFonts w:ascii="Calibri" w:eastAsia="Calibri" w:hAnsi="Calibri" w:cs="Times New Roman"/>
              </w:rPr>
              <w:lastRenderedPageBreak/>
              <w:br w:type="column"/>
            </w:r>
            <w:r w:rsidRPr="00620DC9">
              <w:rPr>
                <w:rFonts w:ascii="Calibri" w:eastAsia="Calibri" w:hAnsi="Calibri" w:cs="Times New Roman"/>
              </w:rPr>
              <w:br w:type="column"/>
            </w:r>
          </w:p>
        </w:tc>
        <w:tc>
          <w:tcPr>
            <w:tcW w:w="10105" w:type="dxa"/>
            <w:shd w:val="clear" w:color="auto" w:fill="DEEAF6" w:themeFill="accent1" w:themeFillTint="33"/>
          </w:tcPr>
          <w:p w:rsidR="00620DC9" w:rsidRPr="00620DC9" w:rsidRDefault="00620DC9" w:rsidP="00620DC9">
            <w:pPr>
              <w:tabs>
                <w:tab w:val="left" w:pos="360"/>
                <w:tab w:val="center" w:pos="4944"/>
              </w:tabs>
              <w:rPr>
                <w:rFonts w:ascii="Calibri" w:eastAsia="Calibri" w:hAnsi="Calibri" w:cs="Times New Roman"/>
                <w:b/>
                <w:sz w:val="24"/>
              </w:rPr>
            </w:pPr>
            <w:r w:rsidRPr="00620DC9">
              <w:rPr>
                <w:rFonts w:ascii="Calibri" w:eastAsia="Calibri" w:hAnsi="Calibri" w:cs="Times New Roman"/>
                <w:b/>
                <w:sz w:val="24"/>
              </w:rPr>
              <w:tab/>
            </w:r>
            <w:r w:rsidRPr="00620DC9">
              <w:rPr>
                <w:rFonts w:ascii="Calibri" w:eastAsia="Calibri" w:hAnsi="Calibri" w:cs="Times New Roman"/>
                <w:b/>
                <w:sz w:val="24"/>
              </w:rPr>
              <w:tab/>
              <w:t>SUPPORTING THE LEARNING AND DEVELOPMENT OF YOUNG DUAL LANGUAGE LEARNERS</w:t>
            </w:r>
          </w:p>
        </w:tc>
      </w:tr>
      <w:tr w:rsidR="00620DC9" w:rsidRPr="00620DC9" w:rsidTr="00D9647F">
        <w:trPr>
          <w:cantSplit/>
          <w:trHeight w:val="1134"/>
        </w:trPr>
        <w:tc>
          <w:tcPr>
            <w:tcW w:w="646" w:type="dxa"/>
            <w:shd w:val="clear" w:color="auto" w:fill="DEEAF6" w:themeFill="accent1" w:themeFillTint="33"/>
            <w:textDirection w:val="btLr"/>
          </w:tcPr>
          <w:p w:rsidR="00620DC9" w:rsidRPr="00620DC9" w:rsidRDefault="00620DC9" w:rsidP="00620DC9">
            <w:pPr>
              <w:ind w:left="113" w:right="113"/>
              <w:jc w:val="center"/>
              <w:rPr>
                <w:rFonts w:ascii="Calibri" w:eastAsia="Calibri" w:hAnsi="Calibri" w:cs="Times New Roman"/>
              </w:rPr>
            </w:pPr>
            <w:r w:rsidRPr="00620DC9">
              <w:rPr>
                <w:rFonts w:ascii="Calibri" w:eastAsia="Calibri" w:hAnsi="Calibri" w:cs="Times New Roman"/>
                <w:b/>
                <w:sz w:val="24"/>
              </w:rPr>
              <w:t xml:space="preserve">RESEARCH / EVIDENCE  RESOURCES </w:t>
            </w:r>
            <w:r w:rsidRPr="00620DC9">
              <w:rPr>
                <w:rFonts w:ascii="Calibri" w:eastAsia="Calibri" w:hAnsi="Calibri" w:cs="Times New Roman"/>
                <w:sz w:val="32"/>
              </w:rPr>
              <w:sym w:font="Wingdings" w:char="F026"/>
            </w:r>
          </w:p>
        </w:tc>
        <w:tc>
          <w:tcPr>
            <w:tcW w:w="10105" w:type="dxa"/>
            <w:shd w:val="clear" w:color="auto" w:fill="FFFFFF" w:themeFill="background1"/>
          </w:tcPr>
          <w:p w:rsidR="00620DC9" w:rsidRPr="00620DC9" w:rsidRDefault="00620DC9" w:rsidP="00620DC9">
            <w:pPr>
              <w:rPr>
                <w:rFonts w:eastAsia="Times New Roman" w:cs="Arial"/>
                <w:b/>
                <w:sz w:val="21"/>
                <w:szCs w:val="21"/>
              </w:rPr>
            </w:pPr>
          </w:p>
          <w:p w:rsidR="00620DC9" w:rsidRPr="00620DC9" w:rsidRDefault="00620DC9" w:rsidP="00620DC9">
            <w:pPr>
              <w:rPr>
                <w:rFonts w:ascii="Calibri" w:eastAsia="Calibri" w:hAnsi="Calibri" w:cs="Times New Roman"/>
                <w:sz w:val="21"/>
                <w:szCs w:val="21"/>
              </w:rPr>
            </w:pPr>
            <w:r w:rsidRPr="00620DC9">
              <w:rPr>
                <w:rFonts w:eastAsia="Times New Roman" w:cs="Arial"/>
                <w:b/>
                <w:sz w:val="21"/>
                <w:szCs w:val="21"/>
              </w:rPr>
              <w:t xml:space="preserve">PreK-3rd: Challenging Common Myths About Dual Language Learners: An Update to the 2008 Report </w:t>
            </w:r>
            <w:r w:rsidR="0093090F">
              <w:rPr>
                <w:rFonts w:eastAsia="Times New Roman" w:cs="Arial"/>
                <w:b/>
                <w:color w:val="FF0000"/>
                <w:sz w:val="21"/>
                <w:szCs w:val="21"/>
              </w:rPr>
              <w:t>(3-9</w:t>
            </w:r>
            <w:r w:rsidRPr="00620DC9">
              <w:rPr>
                <w:rFonts w:eastAsia="Times New Roman" w:cs="Arial"/>
                <w:b/>
                <w:color w:val="FF0000"/>
                <w:sz w:val="21"/>
                <w:szCs w:val="21"/>
              </w:rPr>
              <w:t xml:space="preserve">) </w:t>
            </w:r>
          </w:p>
          <w:p w:rsidR="00620DC9" w:rsidRPr="00620DC9" w:rsidRDefault="007806EF" w:rsidP="00620DC9">
            <w:pPr>
              <w:rPr>
                <w:rFonts w:eastAsia="Times New Roman" w:cs="Arial"/>
                <w:b/>
                <w:color w:val="0563C1" w:themeColor="hyperlink"/>
                <w:sz w:val="20"/>
              </w:rPr>
            </w:pPr>
            <w:hyperlink r:id="rId18" w:history="1">
              <w:r w:rsidR="00620DC9" w:rsidRPr="00620DC9">
                <w:rPr>
                  <w:rFonts w:eastAsia="Times New Roman" w:cs="Arial"/>
                  <w:b/>
                  <w:color w:val="0563C1" w:themeColor="hyperlink"/>
                  <w:sz w:val="20"/>
                </w:rPr>
                <w:t>http://www.buildinitiative.org/Portals/0/Uploads/Documents/PreK-3rd%20-%20Challenging%20Common%20Myths%20About%20DLLs.pdf</w:t>
              </w:r>
            </w:hyperlink>
          </w:p>
          <w:p w:rsidR="00620DC9" w:rsidRPr="00620DC9" w:rsidRDefault="00620DC9" w:rsidP="00620DC9">
            <w:pPr>
              <w:rPr>
                <w:rFonts w:eastAsia="Times New Roman" w:cs="Arial"/>
                <w:i/>
                <w:sz w:val="20"/>
                <w:szCs w:val="30"/>
              </w:rPr>
            </w:pPr>
            <w:r w:rsidRPr="00620DC9">
              <w:rPr>
                <w:rFonts w:eastAsia="Times New Roman" w:cs="Arial"/>
                <w:i/>
                <w:sz w:val="20"/>
                <w:szCs w:val="30"/>
              </w:rPr>
              <w:t>This brief presents two new and updates five commonly held beliefs about the development and learning of young children who are learning English as their second language and presents current research evidence that can better</w:t>
            </w:r>
          </w:p>
          <w:p w:rsidR="00620DC9" w:rsidRPr="00620DC9" w:rsidRDefault="00620DC9" w:rsidP="00620DC9">
            <w:pPr>
              <w:rPr>
                <w:rFonts w:eastAsia="Times New Roman" w:cs="Arial"/>
                <w:i/>
                <w:sz w:val="20"/>
                <w:szCs w:val="30"/>
              </w:rPr>
            </w:pPr>
            <w:proofErr w:type="gramStart"/>
            <w:r w:rsidRPr="00620DC9">
              <w:rPr>
                <w:rFonts w:eastAsia="Times New Roman" w:cs="Arial"/>
                <w:i/>
                <w:sz w:val="20"/>
                <w:szCs w:val="30"/>
              </w:rPr>
              <w:t>guide</w:t>
            </w:r>
            <w:proofErr w:type="gramEnd"/>
            <w:r w:rsidRPr="00620DC9">
              <w:rPr>
                <w:rFonts w:eastAsia="Times New Roman" w:cs="Arial"/>
                <w:i/>
                <w:sz w:val="20"/>
                <w:szCs w:val="30"/>
              </w:rPr>
              <w:t xml:space="preserve"> our policies and our support for young DLLs.</w:t>
            </w:r>
          </w:p>
          <w:p w:rsidR="00620DC9" w:rsidRPr="00620DC9" w:rsidRDefault="00620DC9" w:rsidP="00620DC9">
            <w:pPr>
              <w:rPr>
                <w:rFonts w:eastAsia="Times New Roman" w:cs="Arial"/>
                <w:b/>
                <w:sz w:val="8"/>
                <w:szCs w:val="8"/>
              </w:rPr>
            </w:pPr>
          </w:p>
          <w:p w:rsidR="00620DC9" w:rsidRPr="00620DC9" w:rsidRDefault="00620DC9" w:rsidP="00620DC9">
            <w:pPr>
              <w:rPr>
                <w:rFonts w:eastAsia="Times New Roman" w:cs="Arial"/>
                <w:b/>
              </w:rPr>
            </w:pPr>
            <w:r w:rsidRPr="00620DC9">
              <w:rPr>
                <w:rFonts w:eastAsia="Times New Roman" w:cs="Arial"/>
                <w:b/>
              </w:rPr>
              <w:t>Research  Based  on  Best  Practices  for  DLLs  in  PreK-</w:t>
            </w:r>
            <w:r w:rsidRPr="00620DC9">
              <w:rPr>
                <w:rFonts w:eastAsia="Times New Roman" w:cs="Arial"/>
                <w:b/>
              </w:rPr>
              <w:softHyphen/>
              <w:t>3rd  Grade: Instructional Strategies and Language of  Instruction  </w:t>
            </w:r>
            <w:r w:rsidR="0093090F">
              <w:rPr>
                <w:rFonts w:eastAsia="Times New Roman" w:cs="Arial"/>
                <w:b/>
                <w:color w:val="FF0000"/>
              </w:rPr>
              <w:t>(3-9</w:t>
            </w:r>
            <w:r w:rsidRPr="00620DC9">
              <w:rPr>
                <w:rFonts w:eastAsia="Times New Roman" w:cs="Arial"/>
                <w:b/>
                <w:color w:val="FF0000"/>
              </w:rPr>
              <w:t>)</w:t>
            </w:r>
          </w:p>
          <w:p w:rsidR="00620DC9" w:rsidRPr="00620DC9" w:rsidRDefault="007806EF" w:rsidP="00620DC9">
            <w:pPr>
              <w:rPr>
                <w:rFonts w:ascii="Calibri" w:eastAsia="Calibri" w:hAnsi="Calibri" w:cs="Times New Roman"/>
                <w:b/>
                <w:color w:val="0563C1" w:themeColor="hyperlink"/>
                <w:sz w:val="20"/>
              </w:rPr>
            </w:pPr>
            <w:hyperlink r:id="rId19" w:history="1">
              <w:r w:rsidR="00620DC9" w:rsidRPr="00620DC9">
                <w:rPr>
                  <w:rFonts w:ascii="Calibri" w:eastAsia="Calibri" w:hAnsi="Calibri" w:cs="Times New Roman"/>
                  <w:b/>
                  <w:color w:val="0563C1" w:themeColor="hyperlink"/>
                  <w:sz w:val="20"/>
                </w:rPr>
                <w:t>https://www.mcknight.org/system/asset/document/864/original/Castro_NRSECEDLL_2014.pdf</w:t>
              </w:r>
            </w:hyperlink>
          </w:p>
          <w:p w:rsidR="00620DC9" w:rsidRPr="00620DC9" w:rsidRDefault="00620DC9" w:rsidP="00620DC9">
            <w:pPr>
              <w:rPr>
                <w:rFonts w:eastAsia="Times New Roman" w:cs="Arial"/>
                <w:i/>
                <w:sz w:val="20"/>
                <w:szCs w:val="20"/>
              </w:rPr>
            </w:pPr>
            <w:r w:rsidRPr="00620DC9">
              <w:rPr>
                <w:rFonts w:eastAsia="Times New Roman" w:cs="Arial"/>
                <w:i/>
                <w:sz w:val="20"/>
                <w:szCs w:val="20"/>
              </w:rPr>
              <w:t>This paper discusses the knowledge based needed to provide high quality education to this diverse group of children during the critical early years of schooling (Pre-</w:t>
            </w:r>
            <w:r w:rsidRPr="00620DC9">
              <w:rPr>
                <w:rFonts w:eastAsia="Times New Roman" w:cs="Arial"/>
                <w:i/>
                <w:sz w:val="20"/>
                <w:szCs w:val="20"/>
              </w:rPr>
              <w:softHyphen/>
              <w:t>K to third grade). Developmental and contextual considerations when designing instruction for dual language learners are discussed. Research-</w:t>
            </w:r>
            <w:r w:rsidRPr="00620DC9">
              <w:rPr>
                <w:rFonts w:eastAsia="Times New Roman" w:cs="Arial"/>
                <w:i/>
                <w:sz w:val="20"/>
                <w:szCs w:val="20"/>
              </w:rPr>
              <w:softHyphen/>
              <w:t>based instructional strategies and language of instruction approaches for the education of dual language learners PreK</w:t>
            </w:r>
            <w:r w:rsidRPr="00620DC9">
              <w:rPr>
                <w:rFonts w:eastAsia="Times New Roman" w:cs="Arial"/>
                <w:i/>
                <w:sz w:val="20"/>
                <w:szCs w:val="20"/>
              </w:rPr>
              <w:softHyphen/>
            </w:r>
            <w:r w:rsidRPr="00620DC9">
              <w:rPr>
                <w:rFonts w:eastAsia="Times New Roman" w:cs="Cambria Math"/>
                <w:i/>
                <w:sz w:val="20"/>
                <w:szCs w:val="20"/>
              </w:rPr>
              <w:t>‐</w:t>
            </w:r>
            <w:r w:rsidRPr="00620DC9">
              <w:rPr>
                <w:rFonts w:eastAsia="Times New Roman" w:cs="Arial"/>
                <w:i/>
                <w:sz w:val="20"/>
                <w:szCs w:val="20"/>
              </w:rPr>
              <w:t>3</w:t>
            </w:r>
            <w:r w:rsidRPr="00620DC9">
              <w:rPr>
                <w:rFonts w:eastAsia="Times New Roman" w:cs="Arial"/>
                <w:i/>
                <w:sz w:val="20"/>
                <w:szCs w:val="20"/>
                <w:vertAlign w:val="superscript"/>
              </w:rPr>
              <w:t>rd</w:t>
            </w:r>
            <w:r w:rsidRPr="00620DC9">
              <w:rPr>
                <w:rFonts w:eastAsia="Times New Roman" w:cs="Arial"/>
                <w:i/>
                <w:sz w:val="20"/>
                <w:szCs w:val="20"/>
              </w:rPr>
              <w:t xml:space="preserve"> grade are described, followed by a discussion of instructional approaches in multilingual classrooms.</w:t>
            </w:r>
          </w:p>
          <w:p w:rsidR="00620DC9" w:rsidRPr="00620DC9" w:rsidRDefault="00620DC9" w:rsidP="00620DC9">
            <w:pPr>
              <w:rPr>
                <w:rFonts w:ascii="Calibri" w:eastAsia="Calibri" w:hAnsi="Calibri" w:cs="Times New Roman"/>
                <w:b/>
                <w:sz w:val="8"/>
                <w:szCs w:val="8"/>
                <w:highlight w:val="yellow"/>
              </w:rPr>
            </w:pPr>
          </w:p>
          <w:p w:rsidR="00620DC9" w:rsidRPr="00620DC9" w:rsidRDefault="00620DC9" w:rsidP="00620DC9">
            <w:pPr>
              <w:ind w:left="236" w:hanging="236"/>
              <w:rPr>
                <w:rFonts w:ascii="Calibri" w:eastAsia="Calibri" w:hAnsi="Calibri" w:cs="Times New Roman"/>
                <w:b/>
                <w:color w:val="0000FF"/>
                <w:sz w:val="20"/>
                <w:highlight w:val="yellow"/>
              </w:rPr>
            </w:pPr>
            <w:r w:rsidRPr="00620DC9">
              <w:rPr>
                <w:rFonts w:ascii="Calibri" w:eastAsia="Calibri" w:hAnsi="Calibri" w:cs="Times New Roman"/>
                <w:b/>
                <w:sz w:val="21"/>
                <w:szCs w:val="21"/>
                <w:highlight w:val="yellow"/>
              </w:rPr>
              <w:t>Responding to Linguistic and Cultural Diversity: Recommendations for Effective Early Childhood Education</w:t>
            </w:r>
            <w:r w:rsidRPr="00620DC9">
              <w:rPr>
                <w:rFonts w:ascii="Calibri" w:eastAsia="Calibri" w:hAnsi="Calibri" w:cs="Arial"/>
                <w:sz w:val="21"/>
                <w:szCs w:val="21"/>
                <w:highlight w:val="yellow"/>
              </w:rPr>
              <w:t xml:space="preserve"> </w:t>
            </w:r>
            <w:r w:rsidR="0093090F">
              <w:rPr>
                <w:rFonts w:ascii="Calibri" w:eastAsia="Calibri" w:hAnsi="Calibri" w:cs="Arial"/>
                <w:b/>
                <w:color w:val="FF0000"/>
                <w:sz w:val="21"/>
                <w:szCs w:val="21"/>
                <w:highlight w:val="yellow"/>
              </w:rPr>
              <w:t>(0-8</w:t>
            </w:r>
            <w:r w:rsidRPr="00620DC9">
              <w:rPr>
                <w:rFonts w:ascii="Calibri" w:eastAsia="Calibri" w:hAnsi="Calibri" w:cs="Arial"/>
                <w:b/>
                <w:color w:val="FF0000"/>
                <w:sz w:val="21"/>
                <w:szCs w:val="21"/>
                <w:highlight w:val="yellow"/>
              </w:rPr>
              <w:t>)</w:t>
            </w:r>
            <w:r w:rsidRPr="00620DC9">
              <w:rPr>
                <w:rFonts w:ascii="Calibri" w:eastAsia="Calibri" w:hAnsi="Calibri" w:cs="Arial"/>
                <w:highlight w:val="yellow"/>
              </w:rPr>
              <w:t xml:space="preserve"> </w:t>
            </w:r>
            <w:hyperlink r:id="rId20" w:history="1">
              <w:r w:rsidRPr="00620DC9">
                <w:rPr>
                  <w:rFonts w:ascii="Calibri" w:eastAsia="Calibri" w:hAnsi="Calibri" w:cs="Times New Roman"/>
                  <w:b/>
                  <w:color w:val="0000FF"/>
                  <w:sz w:val="20"/>
                  <w:highlight w:val="yellow"/>
                </w:rPr>
                <w:t>http://www.naeyc.org/files/naeyc/file/positions/PSDIV98.PDF</w:t>
              </w:r>
            </w:hyperlink>
            <w:r w:rsidRPr="00620DC9">
              <w:rPr>
                <w:rFonts w:ascii="Calibri" w:eastAsia="Calibri" w:hAnsi="Calibri" w:cs="Times New Roman"/>
                <w:b/>
                <w:color w:val="0000FF"/>
                <w:sz w:val="20"/>
                <w:highlight w:val="yellow"/>
              </w:rPr>
              <w:t xml:space="preserve"> </w:t>
            </w:r>
            <w:r w:rsidRPr="00620DC9">
              <w:rPr>
                <w:rFonts w:ascii="Calibri" w:eastAsia="Calibri" w:hAnsi="Calibri" w:cs="Times New Roman"/>
                <w:color w:val="0000FF"/>
                <w:sz w:val="20"/>
                <w:highlight w:val="yellow"/>
                <w:shd w:val="clear" w:color="auto" w:fill="000000" w:themeFill="text1"/>
              </w:rPr>
              <w:t>(English)</w:t>
            </w:r>
          </w:p>
          <w:p w:rsidR="00620DC9" w:rsidRPr="00620DC9" w:rsidRDefault="007806EF" w:rsidP="00620DC9">
            <w:pPr>
              <w:ind w:left="236"/>
              <w:rPr>
                <w:rFonts w:ascii="Calibri" w:eastAsia="Calibri" w:hAnsi="Calibri" w:cs="Times New Roman"/>
                <w:b/>
                <w:color w:val="0000FF"/>
                <w:sz w:val="20"/>
                <w:highlight w:val="yellow"/>
              </w:rPr>
            </w:pPr>
            <w:hyperlink r:id="rId21" w:history="1">
              <w:r w:rsidR="00620DC9" w:rsidRPr="00620DC9">
                <w:rPr>
                  <w:rFonts w:ascii="Calibri" w:eastAsia="Calibri" w:hAnsi="Calibri" w:cs="Times New Roman"/>
                  <w:b/>
                  <w:color w:val="0563C1" w:themeColor="hyperlink"/>
                  <w:sz w:val="20"/>
                  <w:highlight w:val="yellow"/>
                </w:rPr>
                <w:t>http://www.naeyc.org/files/naeyc/file/positions/PSDISP98.PDF</w:t>
              </w:r>
            </w:hyperlink>
            <w:r w:rsidR="00620DC9" w:rsidRPr="00620DC9">
              <w:rPr>
                <w:rFonts w:ascii="Calibri" w:eastAsia="Calibri" w:hAnsi="Calibri" w:cs="Times New Roman"/>
                <w:b/>
                <w:color w:val="0000FF"/>
                <w:sz w:val="20"/>
                <w:highlight w:val="yellow"/>
              </w:rPr>
              <w:t xml:space="preserve"> </w:t>
            </w:r>
            <w:r w:rsidR="00620DC9" w:rsidRPr="00620DC9">
              <w:rPr>
                <w:rFonts w:ascii="Calibri" w:eastAsia="Calibri" w:hAnsi="Calibri" w:cs="Times New Roman"/>
                <w:color w:val="0000FF"/>
                <w:sz w:val="20"/>
                <w:highlight w:val="yellow"/>
                <w:shd w:val="clear" w:color="auto" w:fill="000000" w:themeFill="text1"/>
              </w:rPr>
              <w:t>(Spanish)</w:t>
            </w:r>
          </w:p>
          <w:p w:rsidR="00620DC9" w:rsidRPr="00620DC9" w:rsidRDefault="00620DC9" w:rsidP="00620DC9">
            <w:pPr>
              <w:tabs>
                <w:tab w:val="left" w:pos="252"/>
              </w:tabs>
              <w:autoSpaceDE w:val="0"/>
              <w:autoSpaceDN w:val="0"/>
              <w:adjustRightInd w:val="0"/>
              <w:rPr>
                <w:rFonts w:ascii="Calibri" w:eastAsia="Calibri" w:hAnsi="Calibri" w:cs="Arial"/>
                <w:i/>
                <w:sz w:val="20"/>
                <w:szCs w:val="18"/>
              </w:rPr>
            </w:pPr>
            <w:r w:rsidRPr="00620DC9">
              <w:rPr>
                <w:rFonts w:ascii="Calibri" w:eastAsia="Calibri" w:hAnsi="Calibri" w:cs="Arial"/>
                <w:i/>
                <w:sz w:val="20"/>
                <w:szCs w:val="18"/>
                <w:highlight w:val="yellow"/>
              </w:rPr>
              <w:t>NAEYC’s position statement describes children who are linguistically and culturally diverse and outlines the challenges in responding to the needs these diverse families. It also provides recommendations for working with children, their families, as well as recommendations for preparing professionals, and programs and practice.</w:t>
            </w:r>
            <w:r w:rsidRPr="00620DC9">
              <w:rPr>
                <w:rFonts w:ascii="Calibri" w:eastAsia="Calibri" w:hAnsi="Calibri" w:cs="Arial"/>
                <w:i/>
                <w:sz w:val="20"/>
                <w:szCs w:val="18"/>
              </w:rPr>
              <w:t xml:space="preserve"> </w:t>
            </w:r>
          </w:p>
          <w:p w:rsidR="00620DC9" w:rsidRPr="00620DC9" w:rsidRDefault="00620DC9" w:rsidP="00620DC9">
            <w:pPr>
              <w:rPr>
                <w:rFonts w:ascii="Calibri" w:eastAsia="Calibri" w:hAnsi="Calibri" w:cs="Times New Roman"/>
                <w:b/>
                <w:sz w:val="8"/>
                <w:szCs w:val="8"/>
              </w:rPr>
            </w:pPr>
          </w:p>
          <w:p w:rsidR="00620DC9" w:rsidRPr="00620DC9" w:rsidRDefault="00620DC9" w:rsidP="00620DC9">
            <w:pPr>
              <w:rPr>
                <w:rFonts w:ascii="Calibri" w:eastAsia="Calibri" w:hAnsi="Calibri" w:cs="Times New Roman"/>
                <w:b/>
              </w:rPr>
            </w:pPr>
            <w:r w:rsidRPr="00620DC9">
              <w:rPr>
                <w:rFonts w:ascii="Calibri" w:eastAsia="Calibri" w:hAnsi="Calibri" w:cs="Times New Roman"/>
                <w:b/>
              </w:rPr>
              <w:t xml:space="preserve">Responsiveness to ALL Children, Families, and Professionals: Integrating Cultural and Linguistic Diversity into Policy and Practice </w:t>
            </w:r>
            <w:r w:rsidR="0093090F">
              <w:rPr>
                <w:rFonts w:ascii="Calibri" w:eastAsia="Calibri" w:hAnsi="Calibri" w:cs="Times New Roman"/>
                <w:b/>
                <w:color w:val="FF0000"/>
              </w:rPr>
              <w:t>(0-9</w:t>
            </w:r>
            <w:r w:rsidRPr="00620DC9">
              <w:rPr>
                <w:rFonts w:ascii="Calibri" w:eastAsia="Calibri" w:hAnsi="Calibri" w:cs="Times New Roman"/>
                <w:b/>
                <w:color w:val="FF0000"/>
              </w:rPr>
              <w:t>)</w:t>
            </w:r>
          </w:p>
          <w:p w:rsidR="00620DC9" w:rsidRPr="00620DC9" w:rsidRDefault="007806EF" w:rsidP="00620DC9">
            <w:pPr>
              <w:tabs>
                <w:tab w:val="left" w:pos="146"/>
              </w:tabs>
              <w:ind w:left="236"/>
              <w:rPr>
                <w:rFonts w:ascii="Calibri" w:eastAsia="Calibri" w:hAnsi="Calibri" w:cs="Times New Roman"/>
                <w:b/>
                <w:color w:val="000000"/>
                <w:sz w:val="20"/>
                <w:szCs w:val="20"/>
              </w:rPr>
            </w:pPr>
            <w:hyperlink r:id="rId22" w:history="1">
              <w:r w:rsidR="00620DC9" w:rsidRPr="00620DC9">
                <w:rPr>
                  <w:rFonts w:ascii="Calibri" w:eastAsia="Calibri" w:hAnsi="Calibri" w:cs="Times New Roman"/>
                  <w:b/>
                  <w:color w:val="0000FF"/>
                  <w:sz w:val="20"/>
                  <w:szCs w:val="20"/>
                </w:rPr>
                <w:t>http://dec.membershipsoftware.org/files/Position%20Statement%20and%20Papers/</w:t>
              </w:r>
              <w:r w:rsidR="00620DC9" w:rsidRPr="00620DC9">
                <w:rPr>
                  <w:rFonts w:ascii="Calibri" w:eastAsia="Calibri" w:hAnsi="Calibri" w:cs="Times New Roman"/>
                  <w:b/>
                  <w:color w:val="0000FF"/>
                  <w:sz w:val="20"/>
                  <w:szCs w:val="20"/>
                </w:rPr>
                <w:br/>
                <w:t>Position%20Statement_Cultural%20and%20Linguistic%20Diversity.pdf</w:t>
              </w:r>
            </w:hyperlink>
          </w:p>
          <w:p w:rsidR="00620DC9" w:rsidRPr="00620DC9" w:rsidRDefault="00620DC9" w:rsidP="00620DC9">
            <w:pPr>
              <w:tabs>
                <w:tab w:val="left" w:pos="252"/>
              </w:tabs>
              <w:autoSpaceDE w:val="0"/>
              <w:autoSpaceDN w:val="0"/>
              <w:adjustRightInd w:val="0"/>
              <w:rPr>
                <w:rFonts w:ascii="Calibri" w:eastAsia="Calibri" w:hAnsi="Calibri" w:cs="Arial"/>
                <w:i/>
                <w:sz w:val="20"/>
                <w:szCs w:val="18"/>
              </w:rPr>
            </w:pPr>
            <w:r w:rsidRPr="00620DC9">
              <w:rPr>
                <w:rFonts w:ascii="Calibri" w:eastAsia="Calibri" w:hAnsi="Calibri" w:cs="Arial"/>
                <w:i/>
                <w:sz w:val="20"/>
                <w:szCs w:val="18"/>
              </w:rPr>
              <w:t>This short position statement presents six key features of organizations that are responsive to the culture, values, and language of families. It also includes a definition of the terms “culture” and “values”.</w:t>
            </w:r>
          </w:p>
          <w:p w:rsidR="00620DC9" w:rsidRPr="00620DC9" w:rsidRDefault="00620DC9" w:rsidP="00620DC9">
            <w:pPr>
              <w:tabs>
                <w:tab w:val="left" w:pos="252"/>
              </w:tabs>
              <w:rPr>
                <w:rFonts w:ascii="Calibri" w:eastAsia="Calibri" w:hAnsi="Calibri" w:cs="Arial"/>
                <w:i/>
                <w:sz w:val="8"/>
                <w:szCs w:val="8"/>
              </w:rPr>
            </w:pPr>
          </w:p>
          <w:p w:rsidR="00620DC9" w:rsidRPr="00620DC9" w:rsidRDefault="00620DC9" w:rsidP="00620DC9">
            <w:pPr>
              <w:rPr>
                <w:rFonts w:ascii="Calibri" w:eastAsia="Calibri" w:hAnsi="Calibri" w:cs="Times New Roman"/>
                <w:highlight w:val="yellow"/>
              </w:rPr>
            </w:pPr>
            <w:r w:rsidRPr="00620DC9">
              <w:rPr>
                <w:rFonts w:ascii="Calibri" w:eastAsia="Calibri" w:hAnsi="Calibri" w:cs="Times New Roman"/>
                <w:b/>
                <w:highlight w:val="yellow"/>
              </w:rPr>
              <w:t xml:space="preserve">Screening and Assessment of Young English Language Learners </w:t>
            </w:r>
            <w:r w:rsidR="0093090F">
              <w:rPr>
                <w:rFonts w:ascii="Calibri" w:eastAsia="Calibri" w:hAnsi="Calibri" w:cs="Times New Roman"/>
                <w:b/>
                <w:color w:val="FF0000"/>
                <w:highlight w:val="yellow"/>
              </w:rPr>
              <w:t>(0-8</w:t>
            </w:r>
            <w:r w:rsidRPr="00620DC9">
              <w:rPr>
                <w:rFonts w:ascii="Calibri" w:eastAsia="Calibri" w:hAnsi="Calibri" w:cs="Times New Roman"/>
                <w:b/>
                <w:color w:val="FF0000"/>
                <w:highlight w:val="yellow"/>
              </w:rPr>
              <w:t>)</w:t>
            </w:r>
          </w:p>
          <w:p w:rsidR="00620DC9" w:rsidRPr="00620DC9" w:rsidRDefault="007806EF" w:rsidP="00620DC9">
            <w:pPr>
              <w:rPr>
                <w:rFonts w:ascii="Calibri" w:eastAsia="Calibri" w:hAnsi="Calibri" w:cs="Times New Roman"/>
                <w:sz w:val="20"/>
                <w:highlight w:val="yellow"/>
              </w:rPr>
            </w:pPr>
            <w:hyperlink r:id="rId23" w:history="1">
              <w:r w:rsidR="00620DC9" w:rsidRPr="00620DC9">
                <w:rPr>
                  <w:rFonts w:ascii="Calibri" w:eastAsia="Calibri" w:hAnsi="Calibri" w:cs="Times New Roman"/>
                  <w:b/>
                  <w:color w:val="0563C1" w:themeColor="hyperlink"/>
                  <w:sz w:val="20"/>
                  <w:highlight w:val="yellow"/>
                </w:rPr>
                <w:t>http://www.naeyc.org/files/naeyc/file/positions/ELL_SupplementLong.pdf</w:t>
              </w:r>
            </w:hyperlink>
            <w:r w:rsidR="00620DC9" w:rsidRPr="00620DC9">
              <w:rPr>
                <w:rFonts w:ascii="Calibri" w:eastAsia="Calibri" w:hAnsi="Calibri" w:cs="Times New Roman"/>
                <w:b/>
                <w:sz w:val="20"/>
                <w:highlight w:val="yellow"/>
              </w:rPr>
              <w:t xml:space="preserve"> </w:t>
            </w:r>
            <w:r w:rsidR="00620DC9" w:rsidRPr="00620DC9">
              <w:rPr>
                <w:rFonts w:ascii="Calibri" w:eastAsia="Calibri" w:hAnsi="Calibri" w:cs="Times New Roman"/>
                <w:sz w:val="20"/>
                <w:highlight w:val="yellow"/>
              </w:rPr>
              <w:t>(English)</w:t>
            </w:r>
          </w:p>
          <w:p w:rsidR="00620DC9" w:rsidRPr="00620DC9" w:rsidRDefault="007806EF" w:rsidP="00620DC9">
            <w:pPr>
              <w:rPr>
                <w:rFonts w:ascii="Calibri" w:eastAsia="Calibri" w:hAnsi="Calibri" w:cs="Times New Roman"/>
                <w:sz w:val="20"/>
              </w:rPr>
            </w:pPr>
            <w:hyperlink r:id="rId24" w:history="1">
              <w:r w:rsidR="00620DC9" w:rsidRPr="00620DC9">
                <w:rPr>
                  <w:rFonts w:ascii="Calibri" w:eastAsia="Calibri" w:hAnsi="Calibri" w:cs="Times New Roman"/>
                  <w:b/>
                  <w:color w:val="0563C1" w:themeColor="hyperlink"/>
                  <w:sz w:val="20"/>
                  <w:highlight w:val="yellow"/>
                </w:rPr>
                <w:t>http://www.naeyc.org/files/naeyc/file/positions/ELLSupplementShortSpanish.pdf</w:t>
              </w:r>
            </w:hyperlink>
            <w:r w:rsidR="00620DC9" w:rsidRPr="00620DC9">
              <w:rPr>
                <w:rFonts w:ascii="Calibri" w:eastAsia="Calibri" w:hAnsi="Calibri" w:cs="Times New Roman"/>
                <w:b/>
                <w:sz w:val="20"/>
                <w:highlight w:val="yellow"/>
              </w:rPr>
              <w:t xml:space="preserve"> </w:t>
            </w:r>
            <w:r w:rsidR="00620DC9" w:rsidRPr="00620DC9">
              <w:rPr>
                <w:rFonts w:ascii="Calibri" w:eastAsia="Calibri" w:hAnsi="Calibri" w:cs="Times New Roman"/>
                <w:sz w:val="20"/>
                <w:highlight w:val="yellow"/>
              </w:rPr>
              <w:t>(Spanish)</w:t>
            </w:r>
          </w:p>
          <w:p w:rsidR="00620DC9" w:rsidRPr="00620DC9" w:rsidRDefault="00620DC9" w:rsidP="00620DC9">
            <w:pPr>
              <w:rPr>
                <w:rFonts w:eastAsia="Times New Roman" w:cs="Arial"/>
                <w:i/>
                <w:sz w:val="20"/>
                <w:szCs w:val="20"/>
                <w:highlight w:val="yellow"/>
              </w:rPr>
            </w:pPr>
            <w:r w:rsidRPr="00620DC9">
              <w:rPr>
                <w:rFonts w:eastAsia="Times New Roman" w:cs="Arial"/>
                <w:i/>
                <w:sz w:val="20"/>
                <w:szCs w:val="20"/>
                <w:highlight w:val="yellow"/>
              </w:rPr>
              <w:t xml:space="preserve">The aim of this document is to explain and expand on the meaning of </w:t>
            </w:r>
            <w:r w:rsidRPr="00620DC9">
              <w:rPr>
                <w:rFonts w:ascii="Calibri" w:eastAsia="Times New Roman" w:hAnsi="Calibri" w:cs="Calibri"/>
                <w:i/>
                <w:sz w:val="20"/>
                <w:szCs w:val="20"/>
                <w:highlight w:val="yellow"/>
              </w:rPr>
              <w:t>“</w:t>
            </w:r>
            <w:r w:rsidRPr="00620DC9">
              <w:rPr>
                <w:rFonts w:eastAsia="Times New Roman" w:cs="Arial"/>
                <w:i/>
                <w:sz w:val="20"/>
                <w:szCs w:val="20"/>
                <w:highlight w:val="yellow"/>
              </w:rPr>
              <w:t>linguistically and culturally responsive,</w:t>
            </w:r>
            <w:r w:rsidRPr="00620DC9">
              <w:rPr>
                <w:rFonts w:ascii="Calibri" w:eastAsia="Times New Roman" w:hAnsi="Calibri" w:cs="Calibri"/>
                <w:i/>
                <w:sz w:val="20"/>
                <w:szCs w:val="20"/>
                <w:highlight w:val="yellow"/>
              </w:rPr>
              <w:t>”</w:t>
            </w:r>
            <w:r w:rsidRPr="00620DC9">
              <w:rPr>
                <w:rFonts w:eastAsia="Times New Roman" w:cs="Arial"/>
                <w:i/>
                <w:sz w:val="20"/>
                <w:szCs w:val="20"/>
                <w:highlight w:val="yellow"/>
              </w:rPr>
              <w:t xml:space="preserve"> to discuss other issues uniquely related to the screening and assessment of young English-language learners, and to make specific recommendations to increase the probability that all young English-language learners will have the benefit of </w:t>
            </w:r>
            <w:proofErr w:type="spellStart"/>
            <w:r w:rsidRPr="00620DC9">
              <w:rPr>
                <w:rFonts w:eastAsia="Times New Roman" w:cs="Arial"/>
                <w:i/>
                <w:sz w:val="20"/>
                <w:szCs w:val="20"/>
                <w:highlight w:val="yellow"/>
              </w:rPr>
              <w:t>approp-riate</w:t>
            </w:r>
            <w:proofErr w:type="spellEnd"/>
            <w:r w:rsidRPr="00620DC9">
              <w:rPr>
                <w:rFonts w:eastAsia="Times New Roman" w:cs="Arial"/>
                <w:i/>
                <w:sz w:val="20"/>
                <w:szCs w:val="20"/>
                <w:highlight w:val="yellow"/>
              </w:rPr>
              <w:t>, effective assessment of their learning and development.</w:t>
            </w:r>
          </w:p>
          <w:p w:rsidR="00620DC9" w:rsidRPr="00620DC9" w:rsidRDefault="00620DC9" w:rsidP="00620DC9">
            <w:pPr>
              <w:tabs>
                <w:tab w:val="left" w:pos="360"/>
                <w:tab w:val="center" w:pos="4944"/>
              </w:tabs>
              <w:rPr>
                <w:rFonts w:ascii="Calibri" w:eastAsia="Calibri" w:hAnsi="Calibri" w:cs="Times New Roman"/>
                <w:b/>
                <w:sz w:val="8"/>
                <w:szCs w:val="8"/>
              </w:rPr>
            </w:pPr>
          </w:p>
          <w:p w:rsidR="00620DC9" w:rsidRPr="00620DC9" w:rsidRDefault="00620DC9" w:rsidP="00620DC9">
            <w:pPr>
              <w:rPr>
                <w:rFonts w:ascii="Calibri" w:eastAsia="Calibri" w:hAnsi="Calibri" w:cs="Times New Roman"/>
                <w:b/>
              </w:rPr>
            </w:pPr>
            <w:r w:rsidRPr="00620DC9">
              <w:rPr>
                <w:rFonts w:ascii="Calibri" w:eastAsia="Calibri" w:hAnsi="Calibri" w:cs="Times New Roman"/>
                <w:b/>
              </w:rPr>
              <w:t xml:space="preserve">Social–Emotional Development of Dual Language Learners: Looking Back at Existing Research and Moving Forward with Purpose </w:t>
            </w:r>
            <w:r w:rsidRPr="00620DC9">
              <w:rPr>
                <w:rFonts w:ascii="Calibri" w:eastAsia="Calibri" w:hAnsi="Calibri" w:cs="Times New Roman"/>
                <w:b/>
                <w:color w:val="FF0000"/>
              </w:rPr>
              <w:t xml:space="preserve">(0-5)  </w:t>
            </w:r>
          </w:p>
          <w:p w:rsidR="00620DC9" w:rsidRPr="00620DC9" w:rsidRDefault="007806EF" w:rsidP="00620DC9">
            <w:pPr>
              <w:tabs>
                <w:tab w:val="left" w:pos="252"/>
              </w:tabs>
              <w:rPr>
                <w:rFonts w:ascii="Calibri" w:eastAsia="Calibri" w:hAnsi="Calibri" w:cs="Times New Roman"/>
                <w:b/>
                <w:sz w:val="20"/>
              </w:rPr>
            </w:pPr>
            <w:hyperlink r:id="rId25" w:history="1">
              <w:r w:rsidR="00620DC9" w:rsidRPr="00620DC9">
                <w:rPr>
                  <w:rFonts w:ascii="Calibri" w:eastAsia="Calibri" w:hAnsi="Calibri" w:cs="Times New Roman"/>
                  <w:b/>
                  <w:color w:val="0563C1" w:themeColor="hyperlink"/>
                  <w:sz w:val="20"/>
                </w:rPr>
                <w:t>http://cecerdll.fpg.unc.edu/sites/cecerdll.fpg.unc.edu/files/imce/images/%232817_ResBrief%237_FinalRvsd-2.pdf</w:t>
              </w:r>
            </w:hyperlink>
          </w:p>
          <w:p w:rsidR="00620DC9" w:rsidRPr="00620DC9" w:rsidRDefault="00620DC9" w:rsidP="00620DC9">
            <w:pPr>
              <w:tabs>
                <w:tab w:val="left" w:pos="252"/>
              </w:tabs>
              <w:autoSpaceDE w:val="0"/>
              <w:autoSpaceDN w:val="0"/>
              <w:adjustRightInd w:val="0"/>
              <w:rPr>
                <w:rFonts w:ascii="Calibri" w:eastAsia="Calibri" w:hAnsi="Calibri" w:cs="Arial"/>
                <w:i/>
                <w:sz w:val="20"/>
                <w:szCs w:val="18"/>
              </w:rPr>
            </w:pPr>
            <w:r w:rsidRPr="00620DC9">
              <w:rPr>
                <w:rFonts w:ascii="Calibri" w:eastAsia="Calibri" w:hAnsi="Calibri" w:cs="Arial"/>
                <w:i/>
                <w:sz w:val="20"/>
                <w:szCs w:val="18"/>
              </w:rPr>
              <w:t>This 2014 review by Tamara Halle and her colleagues describes the state of existing knowledge with regard to dual language learners’ (DLLs) social–emotional development birth to age 5. The review focuses on widely recognized dimensions of children's social–emotional development: self-regulation, social competence, social cognition, and problem behaviors. Results suggest that DLLs have at least equal (if not better) social–emotional outcomes compared to native English speakers. There is also evidence that the use of home language in early childhood classrooms can be a positive, moderating factor for DLLs’ social–emotional development.</w:t>
            </w:r>
          </w:p>
          <w:p w:rsidR="00620DC9" w:rsidRPr="00620DC9" w:rsidRDefault="00620DC9" w:rsidP="00620DC9">
            <w:pPr>
              <w:tabs>
                <w:tab w:val="left" w:pos="360"/>
                <w:tab w:val="center" w:pos="4944"/>
              </w:tabs>
              <w:rPr>
                <w:rFonts w:ascii="Calibri" w:eastAsia="Calibri" w:hAnsi="Calibri" w:cs="Times New Roman"/>
                <w:b/>
                <w:sz w:val="24"/>
              </w:rPr>
            </w:pPr>
          </w:p>
        </w:tc>
      </w:tr>
    </w:tbl>
    <w:p w:rsidR="00620DC9" w:rsidRPr="00620DC9" w:rsidRDefault="00620DC9" w:rsidP="00620DC9">
      <w:pPr>
        <w:spacing w:after="0" w:line="240" w:lineRule="auto"/>
        <w:ind w:left="540"/>
        <w:jc w:val="center"/>
        <w:rPr>
          <w:rFonts w:ascii="Calibri" w:eastAsia="Calibri" w:hAnsi="Calibri" w:cs="Times New Roman"/>
          <w:b/>
          <w:caps/>
          <w:sz w:val="24"/>
        </w:rPr>
        <w:sectPr w:rsidR="00620DC9" w:rsidRPr="00620DC9" w:rsidSect="00D9647F">
          <w:footerReference w:type="default" r:id="rId26"/>
          <w:pgSz w:w="12240" w:h="15840"/>
          <w:pgMar w:top="1152" w:right="1152" w:bottom="1152" w:left="1152" w:header="720" w:footer="720" w:gutter="0"/>
          <w:cols w:space="720"/>
          <w:docGrid w:linePitch="360"/>
        </w:sectPr>
      </w:pPr>
    </w:p>
    <w:p w:rsidR="00620DC9" w:rsidRPr="00620DC9" w:rsidRDefault="00620DC9" w:rsidP="00620DC9">
      <w:pPr>
        <w:spacing w:after="0" w:line="240" w:lineRule="auto"/>
        <w:rPr>
          <w:rFonts w:ascii="Calibri" w:eastAsia="Calibri" w:hAnsi="Calibri" w:cs="Times New Roman"/>
        </w:rPr>
      </w:pPr>
    </w:p>
    <w:tbl>
      <w:tblPr>
        <w:tblStyle w:val="TableGrid"/>
        <w:tblW w:w="10800" w:type="dxa"/>
        <w:tblInd w:w="-5" w:type="dxa"/>
        <w:tblLayout w:type="fixed"/>
        <w:tblLook w:val="04A0" w:firstRow="1" w:lastRow="0" w:firstColumn="1" w:lastColumn="0" w:noHBand="0" w:noVBand="1"/>
      </w:tblPr>
      <w:tblGrid>
        <w:gridCol w:w="578"/>
        <w:gridCol w:w="10222"/>
      </w:tblGrid>
      <w:tr w:rsidR="00620DC9" w:rsidRPr="00620DC9" w:rsidTr="00D9647F">
        <w:trPr>
          <w:cantSplit/>
          <w:trHeight w:val="440"/>
        </w:trPr>
        <w:tc>
          <w:tcPr>
            <w:tcW w:w="578" w:type="dxa"/>
            <w:shd w:val="clear" w:color="auto" w:fill="000000" w:themeFill="text1"/>
            <w:textDirection w:val="btLr"/>
            <w:vAlign w:val="center"/>
          </w:tcPr>
          <w:p w:rsidR="00620DC9" w:rsidRPr="00620DC9" w:rsidRDefault="00620DC9" w:rsidP="00620DC9">
            <w:pPr>
              <w:ind w:left="540"/>
              <w:jc w:val="center"/>
              <w:rPr>
                <w:rFonts w:ascii="Calibri" w:eastAsia="Calibri" w:hAnsi="Calibri" w:cs="Times New Roman"/>
                <w:b/>
                <w:caps/>
                <w:sz w:val="24"/>
              </w:rPr>
            </w:pPr>
          </w:p>
        </w:tc>
        <w:tc>
          <w:tcPr>
            <w:tcW w:w="10222" w:type="dxa"/>
            <w:shd w:val="clear" w:color="auto" w:fill="DEEAF6" w:themeFill="accent1" w:themeFillTint="33"/>
            <w:vAlign w:val="center"/>
          </w:tcPr>
          <w:p w:rsidR="00620DC9" w:rsidRPr="00620DC9" w:rsidRDefault="00620DC9" w:rsidP="00620DC9">
            <w:pPr>
              <w:jc w:val="center"/>
              <w:rPr>
                <w:rFonts w:ascii="Calibri" w:eastAsia="Calibri" w:hAnsi="Calibri" w:cs="Times New Roman"/>
                <w:b/>
              </w:rPr>
            </w:pPr>
            <w:r w:rsidRPr="00620DC9">
              <w:rPr>
                <w:rFonts w:ascii="Calibri" w:eastAsia="Calibri" w:hAnsi="Calibri" w:cs="Times New Roman"/>
                <w:b/>
              </w:rPr>
              <w:t>SUPPORTING THE LEARNING AND DEVELOPMENT OF YOUNG DUAL LANGUAGE LEARNERS</w:t>
            </w:r>
          </w:p>
        </w:tc>
      </w:tr>
      <w:tr w:rsidR="00620DC9" w:rsidRPr="00620DC9" w:rsidTr="00D9647F">
        <w:trPr>
          <w:cantSplit/>
          <w:trHeight w:val="1134"/>
        </w:trPr>
        <w:tc>
          <w:tcPr>
            <w:tcW w:w="578" w:type="dxa"/>
            <w:shd w:val="clear" w:color="auto" w:fill="DEEAF6" w:themeFill="accent1" w:themeFillTint="33"/>
            <w:textDirection w:val="btLr"/>
            <w:vAlign w:val="center"/>
          </w:tcPr>
          <w:p w:rsidR="00620DC9" w:rsidRPr="00620DC9" w:rsidRDefault="00620DC9" w:rsidP="00620DC9">
            <w:pPr>
              <w:ind w:left="113"/>
              <w:jc w:val="center"/>
              <w:rPr>
                <w:rFonts w:ascii="Calibri" w:eastAsia="Calibri" w:hAnsi="Calibri" w:cs="Times New Roman"/>
                <w:b/>
                <w:caps/>
                <w:sz w:val="24"/>
              </w:rPr>
            </w:pPr>
            <w:r w:rsidRPr="00620DC9">
              <w:rPr>
                <w:rFonts w:ascii="Calibri" w:eastAsia="Calibri" w:hAnsi="Calibri" w:cs="Times New Roman"/>
                <w:b/>
                <w:caps/>
                <w:sz w:val="24"/>
              </w:rPr>
              <w:t xml:space="preserve">research/evidence </w:t>
            </w:r>
            <w:r w:rsidRPr="00620DC9">
              <w:rPr>
                <w:rFonts w:ascii="Calibri" w:eastAsia="Calibri" w:hAnsi="Calibri" w:cs="Times New Roman"/>
                <w:sz w:val="32"/>
              </w:rPr>
              <w:sym w:font="Wingdings" w:char="F026"/>
            </w:r>
          </w:p>
        </w:tc>
        <w:tc>
          <w:tcPr>
            <w:tcW w:w="10222" w:type="dxa"/>
            <w:shd w:val="clear" w:color="auto" w:fill="FFFFFF" w:themeFill="background1"/>
          </w:tcPr>
          <w:p w:rsidR="00620DC9" w:rsidRPr="00620DC9" w:rsidRDefault="00620DC9" w:rsidP="00620DC9">
            <w:pPr>
              <w:rPr>
                <w:rFonts w:eastAsia="Times New Roman" w:cs="Arial"/>
              </w:rPr>
            </w:pPr>
            <w:r w:rsidRPr="00620DC9">
              <w:rPr>
                <w:rFonts w:ascii="Calibri" w:eastAsia="Calibri" w:hAnsi="Calibri" w:cs="Times New Roman"/>
                <w:b/>
              </w:rPr>
              <w:t xml:space="preserve">State Early Learning and Development Standards/Guidelines, Policies &amp; Related Practices: How Responsive Are They to the Needs of Young Dual Language Learners? </w:t>
            </w:r>
            <w:r w:rsidRPr="00620DC9">
              <w:rPr>
                <w:rFonts w:ascii="Calibri" w:eastAsia="Calibri" w:hAnsi="Calibri" w:cs="Times New Roman"/>
                <w:b/>
                <w:color w:val="FF0000"/>
              </w:rPr>
              <w:t>(3-5)</w:t>
            </w:r>
          </w:p>
          <w:p w:rsidR="00620DC9" w:rsidRPr="00620DC9" w:rsidRDefault="007806EF" w:rsidP="00620DC9">
            <w:pPr>
              <w:tabs>
                <w:tab w:val="left" w:pos="252"/>
              </w:tabs>
              <w:rPr>
                <w:rFonts w:ascii="Calibri" w:eastAsia="Calibri" w:hAnsi="Calibri" w:cs="Times New Roman"/>
                <w:b/>
                <w:color w:val="0563C1" w:themeColor="hyperlink"/>
                <w:sz w:val="20"/>
              </w:rPr>
            </w:pPr>
            <w:hyperlink r:id="rId27" w:history="1">
              <w:r w:rsidR="00620DC9" w:rsidRPr="00620DC9">
                <w:rPr>
                  <w:rFonts w:ascii="Calibri" w:eastAsia="Calibri" w:hAnsi="Calibri" w:cs="Times New Roman"/>
                  <w:b/>
                  <w:color w:val="0563C1" w:themeColor="hyperlink"/>
                  <w:sz w:val="20"/>
                </w:rPr>
                <w:t>http://buildinitiative.org/Portals/0/Uploads/Documents/BuildDLLReport2015.pdf</w:t>
              </w:r>
            </w:hyperlink>
          </w:p>
          <w:p w:rsidR="00620DC9" w:rsidRPr="00620DC9" w:rsidRDefault="00620DC9" w:rsidP="00620DC9">
            <w:pPr>
              <w:rPr>
                <w:rFonts w:eastAsia="Times New Roman" w:cs="Arial"/>
                <w:i/>
                <w:sz w:val="20"/>
                <w:szCs w:val="20"/>
              </w:rPr>
            </w:pPr>
            <w:r w:rsidRPr="00620DC9">
              <w:rPr>
                <w:rFonts w:eastAsia="Times New Roman" w:cs="Arial"/>
                <w:i/>
                <w:sz w:val="20"/>
                <w:szCs w:val="20"/>
              </w:rPr>
              <w:t xml:space="preserve">This report summarizes research findings in response to two questions: 1) To what extent do the states’ Early Learning and Development Standards (ELDS) reflect the current research and address the learning needs of preschool-aged dual language learners (DLLs)?, and 2) What next steps can states take to better meet the needs of DLLs? </w:t>
            </w:r>
          </w:p>
          <w:p w:rsidR="00620DC9" w:rsidRPr="00620DC9" w:rsidRDefault="00620DC9" w:rsidP="00620DC9">
            <w:pPr>
              <w:rPr>
                <w:rFonts w:ascii="Calibri" w:eastAsia="Calibri" w:hAnsi="Calibri" w:cs="Times New Roman"/>
                <w:b/>
                <w:sz w:val="8"/>
                <w:szCs w:val="8"/>
              </w:rPr>
            </w:pPr>
          </w:p>
          <w:p w:rsidR="00620DC9" w:rsidRPr="00620DC9" w:rsidRDefault="00620DC9" w:rsidP="00620DC9">
            <w:pPr>
              <w:tabs>
                <w:tab w:val="left" w:pos="252"/>
              </w:tabs>
              <w:rPr>
                <w:rFonts w:ascii="Calibri" w:eastAsia="Calibri" w:hAnsi="Calibri" w:cs="Times New Roman"/>
                <w:b/>
              </w:rPr>
            </w:pPr>
            <w:r w:rsidRPr="00620DC9">
              <w:rPr>
                <w:rFonts w:ascii="Calibri" w:eastAsia="Calibri" w:hAnsi="Calibri" w:cs="Times New Roman"/>
                <w:b/>
              </w:rPr>
              <w:t xml:space="preserve">The State of Young Hispanic Children </w:t>
            </w:r>
            <w:r w:rsidR="0093090F">
              <w:rPr>
                <w:rFonts w:ascii="Calibri" w:eastAsia="Calibri" w:hAnsi="Calibri" w:cs="Times New Roman"/>
                <w:b/>
                <w:color w:val="FF0000"/>
              </w:rPr>
              <w:t>(0-9</w:t>
            </w:r>
            <w:r w:rsidRPr="00620DC9">
              <w:rPr>
                <w:rFonts w:ascii="Calibri" w:eastAsia="Calibri" w:hAnsi="Calibri" w:cs="Times New Roman"/>
                <w:b/>
                <w:color w:val="FF0000"/>
              </w:rPr>
              <w:t xml:space="preserve">) </w:t>
            </w:r>
          </w:p>
          <w:p w:rsidR="00620DC9" w:rsidRPr="00620DC9" w:rsidRDefault="007806EF" w:rsidP="00620DC9">
            <w:pPr>
              <w:tabs>
                <w:tab w:val="left" w:pos="252"/>
              </w:tabs>
              <w:rPr>
                <w:rFonts w:ascii="Calibri" w:eastAsia="Calibri" w:hAnsi="Calibri" w:cs="Times New Roman"/>
                <w:b/>
                <w:color w:val="0563C1" w:themeColor="hyperlink"/>
                <w:sz w:val="20"/>
              </w:rPr>
            </w:pPr>
            <w:hyperlink r:id="rId28" w:history="1">
              <w:r w:rsidR="00620DC9" w:rsidRPr="00620DC9">
                <w:rPr>
                  <w:rFonts w:ascii="Calibri" w:eastAsia="Calibri" w:hAnsi="Calibri" w:cs="Times New Roman"/>
                  <w:b/>
                  <w:color w:val="0563C1" w:themeColor="hyperlink"/>
                  <w:sz w:val="20"/>
                </w:rPr>
                <w:t>http://www.childtrends.org/?publications=state-of-young-hispanic-children</w:t>
              </w:r>
            </w:hyperlink>
          </w:p>
          <w:p w:rsidR="00620DC9" w:rsidRPr="00620DC9" w:rsidRDefault="00620DC9" w:rsidP="00620DC9">
            <w:pPr>
              <w:rPr>
                <w:rFonts w:eastAsia="Times New Roman" w:cs="Times New Roman"/>
                <w:i/>
                <w:sz w:val="20"/>
                <w:szCs w:val="24"/>
              </w:rPr>
            </w:pPr>
            <w:r w:rsidRPr="00620DC9">
              <w:rPr>
                <w:rFonts w:eastAsia="Times New Roman" w:cs="Times New Roman"/>
                <w:i/>
                <w:sz w:val="20"/>
                <w:szCs w:val="24"/>
              </w:rPr>
              <w:t xml:space="preserve">This fact sheet includes information about demographics, education, the family, and the health of Hispanic children. </w:t>
            </w:r>
          </w:p>
          <w:p w:rsidR="00620DC9" w:rsidRPr="00620DC9" w:rsidRDefault="00620DC9" w:rsidP="00620DC9">
            <w:pPr>
              <w:rPr>
                <w:rFonts w:ascii="Calibri" w:eastAsia="Calibri" w:hAnsi="Calibri" w:cs="Times New Roman"/>
                <w:b/>
                <w:sz w:val="8"/>
                <w:szCs w:val="8"/>
              </w:rPr>
            </w:pPr>
          </w:p>
          <w:p w:rsidR="00620DC9" w:rsidRPr="00620DC9" w:rsidRDefault="00620DC9" w:rsidP="00620DC9">
            <w:pPr>
              <w:rPr>
                <w:rFonts w:ascii="Calibri" w:eastAsia="Calibri" w:hAnsi="Calibri" w:cs="Times New Roman"/>
                <w:b/>
                <w:color w:val="0563C1" w:themeColor="hyperlink"/>
                <w:sz w:val="20"/>
              </w:rPr>
            </w:pPr>
            <w:r w:rsidRPr="00620DC9">
              <w:rPr>
                <w:rFonts w:ascii="Calibri" w:eastAsia="Calibri" w:hAnsi="Calibri" w:cs="Times New Roman"/>
                <w:b/>
              </w:rPr>
              <w:t>Supporting Parent and Caregiver Involvement in Early Literacy Practices with Young Children from Diverse Backgrounds and Abilities</w:t>
            </w:r>
            <w:r w:rsidRPr="00620DC9">
              <w:rPr>
                <w:rFonts w:ascii="Calibri" w:eastAsia="Calibri" w:hAnsi="Calibri" w:cs="Times New Roman"/>
              </w:rPr>
              <w:t xml:space="preserve"> </w:t>
            </w:r>
            <w:r w:rsidRPr="00620DC9">
              <w:rPr>
                <w:rFonts w:ascii="Calibri" w:eastAsia="Calibri" w:hAnsi="Calibri" w:cs="Times New Roman"/>
                <w:b/>
                <w:color w:val="FF0000"/>
              </w:rPr>
              <w:t>(3-5)</w:t>
            </w:r>
            <w:r w:rsidRPr="00620DC9">
              <w:rPr>
                <w:rFonts w:ascii="Calibri" w:eastAsia="Calibri" w:hAnsi="Calibri" w:cs="Times New Roman"/>
              </w:rPr>
              <w:t xml:space="preserve"> </w:t>
            </w:r>
            <w:hyperlink r:id="rId29" w:history="1">
              <w:r w:rsidRPr="00620DC9">
                <w:rPr>
                  <w:rFonts w:ascii="Calibri" w:eastAsia="Calibri" w:hAnsi="Calibri" w:cs="Times New Roman"/>
                  <w:b/>
                  <w:color w:val="0563C1" w:themeColor="hyperlink"/>
                  <w:sz w:val="20"/>
                </w:rPr>
                <w:t>http://depts.washington.edu/hscenter/sites/default/files/01_15m_inclusion_inservice/08_family_</w:t>
              </w:r>
              <w:r w:rsidRPr="00620DC9">
                <w:rPr>
                  <w:rFonts w:ascii="Calibri" w:eastAsia="Calibri" w:hAnsi="Calibri" w:cs="Times New Roman"/>
                  <w:b/>
                  <w:color w:val="0563C1" w:themeColor="hyperlink"/>
                  <w:sz w:val="20"/>
                </w:rPr>
                <w:br/>
                <w:t>literacy/documents/family_literacy_research_brief.pdf</w:t>
              </w:r>
            </w:hyperlink>
          </w:p>
          <w:p w:rsidR="00620DC9" w:rsidRPr="00620DC9" w:rsidRDefault="00620DC9" w:rsidP="00620DC9">
            <w:pPr>
              <w:rPr>
                <w:rFonts w:ascii="Calibri" w:eastAsia="Calibri" w:hAnsi="Calibri" w:cs="Times New Roman"/>
                <w:i/>
                <w:sz w:val="20"/>
              </w:rPr>
            </w:pPr>
            <w:r w:rsidRPr="00620DC9">
              <w:rPr>
                <w:rFonts w:ascii="Calibri" w:eastAsia="Calibri" w:hAnsi="Calibri" w:cs="Times New Roman"/>
                <w:i/>
                <w:sz w:val="20"/>
              </w:rPr>
              <w:t>This brief highlights findings from six studies on evidence-based practices for supporting effective family/caregiver involvement in supporting literacy for young children from diverse backgrounds, languages, and abilities.</w:t>
            </w:r>
          </w:p>
          <w:p w:rsidR="00620DC9" w:rsidRPr="00620DC9" w:rsidRDefault="00620DC9" w:rsidP="00620DC9">
            <w:pPr>
              <w:rPr>
                <w:rFonts w:ascii="Calibri" w:eastAsia="Calibri" w:hAnsi="Calibri" w:cs="Times New Roman"/>
                <w:b/>
                <w:sz w:val="8"/>
                <w:szCs w:val="8"/>
              </w:rPr>
            </w:pPr>
          </w:p>
          <w:p w:rsidR="00620DC9" w:rsidRPr="00620DC9" w:rsidRDefault="00620DC9" w:rsidP="00620DC9">
            <w:pPr>
              <w:rPr>
                <w:rFonts w:eastAsia="Calibri" w:cs="Calibri"/>
                <w:color w:val="000000"/>
                <w:szCs w:val="20"/>
              </w:rPr>
            </w:pPr>
            <w:bookmarkStart w:id="0" w:name="_GoBack"/>
            <w:r w:rsidRPr="00620DC9">
              <w:rPr>
                <w:rFonts w:ascii="Calibri" w:eastAsia="Calibri" w:hAnsi="Calibri" w:cs="Times New Roman"/>
                <w:b/>
              </w:rPr>
              <w:t xml:space="preserve">What Early Childhood Educators Need to Know: Developing Effective Programs for Linguistically and Culturally Diverse Children and Families </w:t>
            </w:r>
            <w:hyperlink r:id="rId30" w:history="1">
              <w:r w:rsidRPr="00620DC9">
                <w:rPr>
                  <w:rFonts w:ascii="Calibri" w:eastAsia="Calibri" w:hAnsi="Calibri" w:cs="Calibri"/>
                  <w:b/>
                  <w:color w:val="0000FF"/>
                  <w:sz w:val="20"/>
                  <w:szCs w:val="20"/>
                </w:rPr>
                <w:t>http://www.naeyc.org/files/tyc/file/WhatECENeedToKnow.pdf</w:t>
              </w:r>
            </w:hyperlink>
            <w:r w:rsidRPr="00620DC9">
              <w:rPr>
                <w:rFonts w:ascii="Times New Roman" w:eastAsia="Calibri" w:hAnsi="Times New Roman" w:cs="Calibri"/>
                <w:color w:val="000000"/>
                <w:sz w:val="20"/>
                <w:szCs w:val="20"/>
              </w:rPr>
              <w:t xml:space="preserve"> </w:t>
            </w:r>
            <w:r w:rsidR="0093090F">
              <w:rPr>
                <w:rFonts w:eastAsia="Calibri" w:cs="Calibri"/>
                <w:b/>
                <w:color w:val="FF0000"/>
                <w:szCs w:val="20"/>
              </w:rPr>
              <w:t>(0-8</w:t>
            </w:r>
            <w:r w:rsidRPr="00620DC9">
              <w:rPr>
                <w:rFonts w:eastAsia="Calibri" w:cs="Calibri"/>
                <w:b/>
                <w:color w:val="FF0000"/>
                <w:szCs w:val="20"/>
              </w:rPr>
              <w:t>)</w:t>
            </w:r>
          </w:p>
          <w:p w:rsidR="00620DC9" w:rsidRPr="00620DC9" w:rsidRDefault="00620DC9" w:rsidP="00620DC9">
            <w:pPr>
              <w:rPr>
                <w:rFonts w:ascii="Calibri" w:eastAsia="Calibri" w:hAnsi="Calibri" w:cs="Times New Roman"/>
                <w:i/>
                <w:sz w:val="20"/>
              </w:rPr>
            </w:pPr>
            <w:r w:rsidRPr="00620DC9">
              <w:rPr>
                <w:rFonts w:ascii="Calibri" w:eastAsia="Calibri" w:hAnsi="Calibri" w:cs="Times New Roman"/>
                <w:i/>
                <w:sz w:val="20"/>
              </w:rPr>
              <w:t xml:space="preserve">This paper discusses issues commonly faced by second-language learners. It also describes the process of second-language acquisition, and provides ways in which this learning can be supported in the classroom and with parents.  </w:t>
            </w:r>
          </w:p>
          <w:p w:rsidR="00620DC9" w:rsidRPr="00620DC9" w:rsidRDefault="00620DC9" w:rsidP="00620DC9">
            <w:pPr>
              <w:rPr>
                <w:rFonts w:ascii="Times New Roman" w:eastAsia="Calibri" w:hAnsi="Times New Roman" w:cs="Calibri"/>
                <w:sz w:val="8"/>
                <w:szCs w:val="8"/>
              </w:rPr>
            </w:pPr>
          </w:p>
          <w:p w:rsidR="00620DC9" w:rsidRPr="00620DC9" w:rsidRDefault="00620DC9" w:rsidP="00620DC9">
            <w:pPr>
              <w:rPr>
                <w:rFonts w:eastAsia="Calibri" w:cs="Calibri"/>
                <w:b/>
                <w:szCs w:val="20"/>
                <w:highlight w:val="yellow"/>
              </w:rPr>
            </w:pPr>
            <w:r w:rsidRPr="00620DC9">
              <w:rPr>
                <w:rFonts w:eastAsia="Calibri" w:cs="Calibri"/>
                <w:b/>
                <w:szCs w:val="20"/>
                <w:highlight w:val="yellow"/>
              </w:rPr>
              <w:t xml:space="preserve">Where We Stand on Assessing Young English Language Learners </w:t>
            </w:r>
            <w:r w:rsidR="0093090F">
              <w:rPr>
                <w:rFonts w:eastAsia="Calibri" w:cs="Calibri"/>
                <w:b/>
                <w:color w:val="FF0000"/>
                <w:szCs w:val="20"/>
                <w:highlight w:val="yellow"/>
              </w:rPr>
              <w:t>(0-8</w:t>
            </w:r>
            <w:r w:rsidRPr="00620DC9">
              <w:rPr>
                <w:rFonts w:eastAsia="Calibri" w:cs="Calibri"/>
                <w:b/>
                <w:color w:val="FF0000"/>
                <w:szCs w:val="20"/>
                <w:highlight w:val="yellow"/>
              </w:rPr>
              <w:t>)</w:t>
            </w:r>
          </w:p>
          <w:p w:rsidR="00620DC9" w:rsidRPr="00620DC9" w:rsidRDefault="007806EF" w:rsidP="00620DC9">
            <w:pPr>
              <w:rPr>
                <w:rFonts w:eastAsia="Calibri" w:cs="Calibri"/>
                <w:b/>
                <w:sz w:val="20"/>
                <w:szCs w:val="20"/>
                <w:highlight w:val="yellow"/>
              </w:rPr>
            </w:pPr>
            <w:hyperlink r:id="rId31" w:history="1">
              <w:r w:rsidR="00620DC9" w:rsidRPr="00620DC9">
                <w:rPr>
                  <w:rFonts w:eastAsia="Calibri" w:cs="Calibri"/>
                  <w:b/>
                  <w:color w:val="0563C1" w:themeColor="hyperlink"/>
                  <w:sz w:val="20"/>
                  <w:szCs w:val="20"/>
                  <w:highlight w:val="yellow"/>
                </w:rPr>
                <w:t>http://www.naeyc.org/files/naeyc/file/positions/WWSEnglishLanguageLearnersWeb.pdf</w:t>
              </w:r>
            </w:hyperlink>
            <w:r w:rsidR="00620DC9" w:rsidRPr="00620DC9">
              <w:rPr>
                <w:rFonts w:eastAsia="Calibri" w:cs="Calibri"/>
                <w:b/>
                <w:sz w:val="20"/>
                <w:szCs w:val="20"/>
                <w:highlight w:val="yellow"/>
              </w:rPr>
              <w:t xml:space="preserve"> </w:t>
            </w:r>
            <w:r w:rsidR="00620DC9" w:rsidRPr="00620DC9">
              <w:rPr>
                <w:rFonts w:eastAsia="Calibri" w:cs="Calibri"/>
                <w:sz w:val="20"/>
                <w:szCs w:val="20"/>
                <w:highlight w:val="yellow"/>
              </w:rPr>
              <w:t>(English)</w:t>
            </w:r>
          </w:p>
          <w:p w:rsidR="00620DC9" w:rsidRPr="00620DC9" w:rsidRDefault="007806EF" w:rsidP="00620DC9">
            <w:pPr>
              <w:rPr>
                <w:rFonts w:eastAsia="Calibri" w:cs="Calibri"/>
                <w:sz w:val="20"/>
                <w:szCs w:val="20"/>
                <w:highlight w:val="yellow"/>
              </w:rPr>
            </w:pPr>
            <w:hyperlink r:id="rId32" w:history="1">
              <w:r w:rsidR="00620DC9" w:rsidRPr="00620DC9">
                <w:rPr>
                  <w:rFonts w:eastAsia="Calibri" w:cs="Calibri"/>
                  <w:b/>
                  <w:color w:val="0563C1" w:themeColor="hyperlink"/>
                  <w:sz w:val="20"/>
                  <w:szCs w:val="20"/>
                  <w:highlight w:val="yellow"/>
                </w:rPr>
                <w:t>http://www.naeyc.org/files/naeyc/file/positions/ELLSpanishWWS.pdf</w:t>
              </w:r>
            </w:hyperlink>
            <w:r w:rsidR="00620DC9" w:rsidRPr="00620DC9">
              <w:rPr>
                <w:rFonts w:eastAsia="Calibri" w:cs="Calibri"/>
                <w:b/>
                <w:sz w:val="20"/>
                <w:szCs w:val="20"/>
                <w:highlight w:val="yellow"/>
              </w:rPr>
              <w:t xml:space="preserve"> </w:t>
            </w:r>
            <w:r w:rsidR="00620DC9" w:rsidRPr="00620DC9">
              <w:rPr>
                <w:rFonts w:eastAsia="Calibri" w:cs="Calibri"/>
                <w:sz w:val="20"/>
                <w:szCs w:val="20"/>
                <w:highlight w:val="yellow"/>
              </w:rPr>
              <w:t>(Spanish)</w:t>
            </w:r>
          </w:p>
          <w:p w:rsidR="00620DC9" w:rsidRPr="00620DC9" w:rsidRDefault="00620DC9" w:rsidP="00620DC9">
            <w:pPr>
              <w:rPr>
                <w:rFonts w:eastAsia="Times New Roman" w:cs="Times New Roman"/>
                <w:i/>
                <w:sz w:val="20"/>
                <w:szCs w:val="20"/>
                <w:highlight w:val="yellow"/>
              </w:rPr>
            </w:pPr>
            <w:r w:rsidRPr="00620DC9">
              <w:rPr>
                <w:rFonts w:eastAsia="Times New Roman" w:cs="Times New Roman"/>
                <w:i/>
                <w:sz w:val="20"/>
                <w:szCs w:val="20"/>
                <w:highlight w:val="yellow"/>
              </w:rPr>
              <w:t xml:space="preserve">The recommendations in this synthesis, along with specific indicators of effective practice, are intended to help policy </w:t>
            </w:r>
          </w:p>
          <w:p w:rsidR="00620DC9" w:rsidRPr="00620DC9" w:rsidRDefault="00620DC9" w:rsidP="00620DC9">
            <w:pPr>
              <w:rPr>
                <w:rFonts w:eastAsia="Calibri" w:cs="Calibri"/>
                <w:sz w:val="20"/>
                <w:szCs w:val="20"/>
              </w:rPr>
            </w:pPr>
            <w:r w:rsidRPr="00620DC9">
              <w:rPr>
                <w:rFonts w:eastAsia="Times New Roman" w:cs="Times New Roman"/>
                <w:i/>
                <w:sz w:val="20"/>
                <w:szCs w:val="20"/>
                <w:highlight w:val="yellow"/>
              </w:rPr>
              <w:t>makers, program administrators, teachers, and others improve screening and assessment practices for young DLLs.</w:t>
            </w:r>
            <w:r w:rsidRPr="00620DC9">
              <w:rPr>
                <w:rFonts w:eastAsia="Times New Roman" w:cs="Times New Roman"/>
                <w:i/>
                <w:sz w:val="20"/>
                <w:szCs w:val="20"/>
              </w:rPr>
              <w:t xml:space="preserve"> </w:t>
            </w:r>
          </w:p>
          <w:p w:rsidR="00620DC9" w:rsidRPr="00620DC9" w:rsidRDefault="00620DC9" w:rsidP="00620DC9">
            <w:pPr>
              <w:rPr>
                <w:rFonts w:eastAsia="Calibri" w:cs="Calibri"/>
                <w:b/>
                <w:sz w:val="8"/>
                <w:szCs w:val="8"/>
              </w:rPr>
            </w:pPr>
          </w:p>
          <w:p w:rsidR="00620DC9" w:rsidRPr="00620DC9" w:rsidRDefault="00620DC9" w:rsidP="00620DC9">
            <w:pPr>
              <w:rPr>
                <w:rFonts w:eastAsia="Calibri" w:cs="Calibri"/>
                <w:b/>
                <w:color w:val="0563C1" w:themeColor="hyperlink"/>
                <w:sz w:val="20"/>
                <w:szCs w:val="20"/>
              </w:rPr>
            </w:pPr>
            <w:r w:rsidRPr="00620DC9">
              <w:rPr>
                <w:rFonts w:eastAsia="Calibri" w:cs="Calibri"/>
                <w:b/>
                <w:szCs w:val="20"/>
              </w:rPr>
              <w:t>Where We Stand on Responding to Linguistic and Cultural Diversity</w:t>
            </w:r>
            <w:r w:rsidRPr="00620DC9">
              <w:rPr>
                <w:rFonts w:eastAsia="Calibri" w:cs="Calibri"/>
                <w:szCs w:val="20"/>
              </w:rPr>
              <w:t xml:space="preserve"> </w:t>
            </w:r>
            <w:r w:rsidR="0093090F">
              <w:rPr>
                <w:rFonts w:eastAsia="Calibri" w:cs="Calibri"/>
                <w:b/>
                <w:color w:val="FF0000"/>
                <w:szCs w:val="20"/>
              </w:rPr>
              <w:t>(0-8</w:t>
            </w:r>
            <w:r w:rsidRPr="00620DC9">
              <w:rPr>
                <w:rFonts w:eastAsia="Calibri" w:cs="Calibri"/>
                <w:b/>
                <w:color w:val="FF0000"/>
                <w:szCs w:val="20"/>
              </w:rPr>
              <w:t xml:space="preserve">) </w:t>
            </w:r>
            <w:hyperlink r:id="rId33" w:history="1">
              <w:r w:rsidRPr="00620DC9">
                <w:rPr>
                  <w:rFonts w:eastAsia="Calibri" w:cs="Calibri"/>
                  <w:b/>
                  <w:color w:val="0563C1" w:themeColor="hyperlink"/>
                  <w:sz w:val="20"/>
                  <w:szCs w:val="20"/>
                </w:rPr>
                <w:t>http://www.naeyc.org/files/naeyc/file/positions/diversity.pdf</w:t>
              </w:r>
            </w:hyperlink>
          </w:p>
          <w:p w:rsidR="00620DC9" w:rsidRPr="00620DC9" w:rsidRDefault="00620DC9" w:rsidP="00C24654">
            <w:pPr>
              <w:rPr>
                <w:rFonts w:ascii="Calibri" w:eastAsia="Calibri" w:hAnsi="Calibri" w:cs="Times New Roman"/>
                <w:i/>
                <w:sz w:val="20"/>
              </w:rPr>
            </w:pPr>
            <w:r w:rsidRPr="00620DC9">
              <w:rPr>
                <w:rFonts w:ascii="Calibri" w:eastAsia="Calibri" w:hAnsi="Calibri" w:cs="Times New Roman"/>
                <w:i/>
                <w:sz w:val="20"/>
              </w:rPr>
              <w:t xml:space="preserve">NAEYC’s document summarizes recommendations for early childhood programs in working with families and young children from linguistically and culturally diverse background, as well as recommendations for preparing </w:t>
            </w:r>
            <w:r w:rsidR="00C24654">
              <w:rPr>
                <w:rFonts w:ascii="Calibri" w:eastAsia="Calibri" w:hAnsi="Calibri" w:cs="Times New Roman"/>
                <w:i/>
                <w:sz w:val="20"/>
              </w:rPr>
              <w:t>EC</w:t>
            </w:r>
            <w:r w:rsidRPr="00620DC9">
              <w:rPr>
                <w:rFonts w:ascii="Calibri" w:eastAsia="Calibri" w:hAnsi="Calibri" w:cs="Times New Roman"/>
                <w:i/>
                <w:sz w:val="20"/>
              </w:rPr>
              <w:t xml:space="preserve"> professionals.</w:t>
            </w:r>
            <w:bookmarkEnd w:id="0"/>
          </w:p>
        </w:tc>
      </w:tr>
      <w:tr w:rsidR="00620DC9" w:rsidRPr="00620DC9" w:rsidTr="00D9647F">
        <w:trPr>
          <w:cantSplit/>
          <w:trHeight w:val="1134"/>
        </w:trPr>
        <w:tc>
          <w:tcPr>
            <w:tcW w:w="578" w:type="dxa"/>
            <w:shd w:val="clear" w:color="auto" w:fill="DEEAF6" w:themeFill="accent1" w:themeFillTint="33"/>
            <w:textDirection w:val="btLr"/>
            <w:vAlign w:val="center"/>
          </w:tcPr>
          <w:p w:rsidR="00620DC9" w:rsidRPr="00620DC9" w:rsidRDefault="00620DC9" w:rsidP="00620DC9">
            <w:pPr>
              <w:ind w:left="113"/>
              <w:jc w:val="center"/>
              <w:rPr>
                <w:rFonts w:ascii="Calibri" w:eastAsia="Calibri" w:hAnsi="Calibri" w:cs="Times New Roman"/>
                <w:b/>
                <w:caps/>
                <w:sz w:val="24"/>
              </w:rPr>
            </w:pPr>
            <w:r w:rsidRPr="00620DC9">
              <w:rPr>
                <w:rFonts w:ascii="Calibri" w:eastAsia="Calibri" w:hAnsi="Calibri" w:cs="Times New Roman"/>
                <w:b/>
                <w:caps/>
                <w:sz w:val="24"/>
              </w:rPr>
              <w:t xml:space="preserve">Print resources  </w:t>
            </w:r>
            <w:r w:rsidRPr="00620DC9">
              <w:rPr>
                <w:rFonts w:ascii="Calibri" w:eastAsia="Calibri" w:hAnsi="Calibri" w:cs="Times New Roman"/>
                <w:sz w:val="32"/>
              </w:rPr>
              <w:sym w:font="Wingdings" w:char="F024"/>
            </w:r>
          </w:p>
        </w:tc>
        <w:tc>
          <w:tcPr>
            <w:tcW w:w="10222" w:type="dxa"/>
            <w:shd w:val="clear" w:color="auto" w:fill="FFFFFF" w:themeFill="background1"/>
          </w:tcPr>
          <w:p w:rsidR="00620DC9" w:rsidRPr="00620DC9" w:rsidRDefault="00620DC9" w:rsidP="00620DC9">
            <w:pPr>
              <w:rPr>
                <w:rFonts w:ascii="Calibri" w:eastAsia="Calibri" w:hAnsi="Calibri" w:cs="Times New Roman"/>
              </w:rPr>
            </w:pPr>
            <w:r w:rsidRPr="00620DC9">
              <w:rPr>
                <w:rFonts w:ascii="Calibri" w:eastAsia="Calibri" w:hAnsi="Calibri" w:cs="Times New Roman"/>
                <w:b/>
              </w:rPr>
              <w:t xml:space="preserve">Assessing Classroom Quality in Settings Serving Young Dual Language Learners </w:t>
            </w:r>
            <w:r w:rsidRPr="00620DC9">
              <w:rPr>
                <w:rFonts w:ascii="Calibri" w:eastAsia="Calibri" w:hAnsi="Calibri" w:cs="Times New Roman"/>
                <w:b/>
                <w:color w:val="FF0000"/>
              </w:rPr>
              <w:t>(3-5)</w:t>
            </w:r>
          </w:p>
          <w:p w:rsidR="00620DC9" w:rsidRPr="00620DC9" w:rsidRDefault="007806EF" w:rsidP="00620DC9">
            <w:pPr>
              <w:rPr>
                <w:rFonts w:ascii="Calibri" w:eastAsia="Calibri" w:hAnsi="Calibri" w:cs="Times New Roman"/>
                <w:b/>
                <w:sz w:val="20"/>
              </w:rPr>
            </w:pPr>
            <w:hyperlink r:id="rId34" w:history="1">
              <w:r w:rsidR="00620DC9" w:rsidRPr="00620DC9">
                <w:rPr>
                  <w:rFonts w:ascii="Calibri" w:eastAsia="Calibri" w:hAnsi="Calibri" w:cs="Times New Roman"/>
                  <w:b/>
                  <w:color w:val="0563C1" w:themeColor="hyperlink"/>
                  <w:sz w:val="20"/>
                </w:rPr>
                <w:t>http://www.buildinitiative.org/Portals/0/Uploads/Documents/AssessingClassroomQualityinSettingsServingYoungDualLanguageLearners.pdf</w:t>
              </w:r>
            </w:hyperlink>
          </w:p>
          <w:p w:rsidR="00620DC9" w:rsidRPr="00620DC9" w:rsidRDefault="00620DC9" w:rsidP="00620DC9">
            <w:pPr>
              <w:rPr>
                <w:rFonts w:ascii="Arial" w:eastAsia="Times New Roman" w:hAnsi="Arial" w:cs="Arial"/>
                <w:i/>
                <w:sz w:val="30"/>
                <w:szCs w:val="30"/>
              </w:rPr>
            </w:pPr>
            <w:r w:rsidRPr="00620DC9">
              <w:rPr>
                <w:rFonts w:eastAsia="Times New Roman" w:cs="Arial"/>
                <w:i/>
                <w:sz w:val="20"/>
                <w:szCs w:val="20"/>
              </w:rPr>
              <w:t xml:space="preserve">This review examined various measures of classroom or childcare setting quality with predominantly Spanish speaking child populations and concluded that the currently used ECE classroom quality assessments operate similarly for DLLs and children who are monolingual English speakers. </w:t>
            </w:r>
          </w:p>
          <w:p w:rsidR="00620DC9" w:rsidRPr="00620DC9" w:rsidRDefault="00620DC9" w:rsidP="00620DC9">
            <w:pPr>
              <w:rPr>
                <w:rFonts w:ascii="Calibri" w:eastAsia="Calibri" w:hAnsi="Calibri" w:cs="Times New Roman"/>
                <w:b/>
                <w:sz w:val="8"/>
                <w:szCs w:val="8"/>
              </w:rPr>
            </w:pPr>
          </w:p>
          <w:p w:rsidR="00620DC9" w:rsidRPr="00620DC9" w:rsidRDefault="00620DC9" w:rsidP="00620DC9">
            <w:pPr>
              <w:rPr>
                <w:rFonts w:eastAsia="Times New Roman" w:cs="Arial"/>
              </w:rPr>
            </w:pPr>
            <w:r w:rsidRPr="00620DC9">
              <w:rPr>
                <w:rFonts w:ascii="Calibri" w:eastAsia="Calibri" w:hAnsi="Calibri" w:cs="Times New Roman"/>
                <w:b/>
              </w:rPr>
              <w:t>Challenging Common Myths About Young English Language Learners</w:t>
            </w:r>
            <w:r w:rsidRPr="00620DC9">
              <w:rPr>
                <w:rFonts w:eastAsia="Times New Roman" w:cs="Arial"/>
              </w:rPr>
              <w:t xml:space="preserve"> </w:t>
            </w:r>
            <w:r w:rsidR="0093090F">
              <w:rPr>
                <w:rFonts w:eastAsia="Times New Roman" w:cs="Arial"/>
                <w:b/>
                <w:color w:val="FF0000"/>
                <w:sz w:val="21"/>
                <w:szCs w:val="21"/>
              </w:rPr>
              <w:t>(3-9</w:t>
            </w:r>
            <w:r w:rsidRPr="00620DC9">
              <w:rPr>
                <w:rFonts w:eastAsia="Times New Roman" w:cs="Arial"/>
                <w:b/>
                <w:color w:val="FF0000"/>
                <w:sz w:val="21"/>
                <w:szCs w:val="21"/>
              </w:rPr>
              <w:t>)</w:t>
            </w:r>
          </w:p>
          <w:p w:rsidR="00620DC9" w:rsidRPr="00620DC9" w:rsidRDefault="007806EF" w:rsidP="00620DC9">
            <w:pPr>
              <w:rPr>
                <w:rFonts w:eastAsia="Times New Roman" w:cs="Arial"/>
                <w:b/>
                <w:color w:val="0563C1" w:themeColor="hyperlink"/>
                <w:sz w:val="20"/>
                <w:szCs w:val="20"/>
              </w:rPr>
            </w:pPr>
            <w:hyperlink r:id="rId35" w:history="1">
              <w:r w:rsidR="00620DC9" w:rsidRPr="00620DC9">
                <w:rPr>
                  <w:rFonts w:eastAsia="Times New Roman" w:cs="Arial"/>
                  <w:b/>
                  <w:color w:val="0563C1" w:themeColor="hyperlink"/>
                  <w:sz w:val="20"/>
                  <w:szCs w:val="20"/>
                </w:rPr>
                <w:t>http://fcd-us.org/sites/default/files/MythsOfTeachingELLsEspinosa.pdf</w:t>
              </w:r>
            </w:hyperlink>
          </w:p>
          <w:p w:rsidR="00620DC9" w:rsidRPr="00620DC9" w:rsidRDefault="00620DC9" w:rsidP="00620DC9">
            <w:pPr>
              <w:rPr>
                <w:rFonts w:ascii="Calibri" w:eastAsia="Calibri" w:hAnsi="Calibri" w:cs="Times New Roman"/>
                <w:i/>
                <w:sz w:val="20"/>
              </w:rPr>
            </w:pPr>
            <w:r w:rsidRPr="00620DC9">
              <w:rPr>
                <w:rFonts w:ascii="Calibri" w:eastAsia="Calibri" w:hAnsi="Calibri" w:cs="Times New Roman"/>
                <w:i/>
                <w:sz w:val="20"/>
              </w:rPr>
              <w:t>In this article, Linda Espinosa addresses six common myths about the language development of young English language by providing evidence to refute each one.</w:t>
            </w:r>
          </w:p>
          <w:p w:rsidR="00620DC9" w:rsidRPr="00620DC9" w:rsidRDefault="00620DC9" w:rsidP="00620DC9">
            <w:pPr>
              <w:rPr>
                <w:rFonts w:eastAsia="Times New Roman" w:cs="Arial"/>
                <w:sz w:val="8"/>
                <w:szCs w:val="8"/>
              </w:rPr>
            </w:pPr>
          </w:p>
          <w:p w:rsidR="00620DC9" w:rsidRPr="00620DC9" w:rsidRDefault="00620DC9" w:rsidP="00620DC9">
            <w:pPr>
              <w:rPr>
                <w:rFonts w:eastAsia="Times New Roman" w:cs="Arial"/>
                <w:b/>
                <w:color w:val="FF0000"/>
              </w:rPr>
            </w:pPr>
            <w:r w:rsidRPr="00620DC9">
              <w:rPr>
                <w:rFonts w:eastAsia="Times New Roman" w:cs="Arial"/>
                <w:b/>
              </w:rPr>
              <w:t>Chaos for Dual Language Learners:</w:t>
            </w:r>
            <w:r w:rsidRPr="00620DC9">
              <w:rPr>
                <w:rFonts w:eastAsia="Times New Roman" w:cs="Arial"/>
              </w:rPr>
              <w:t xml:space="preserve"> </w:t>
            </w:r>
            <w:r w:rsidRPr="00620DC9">
              <w:rPr>
                <w:rFonts w:eastAsia="Times New Roman" w:cs="Arial"/>
                <w:b/>
              </w:rPr>
              <w:t>An Examination of State Policies for Exiting Children from Language Services in the PreK-3</w:t>
            </w:r>
            <w:r w:rsidRPr="00620DC9">
              <w:rPr>
                <w:rFonts w:eastAsia="Times New Roman" w:cs="Arial"/>
                <w:b/>
                <w:vertAlign w:val="superscript"/>
              </w:rPr>
              <w:t>rd</w:t>
            </w:r>
            <w:r w:rsidRPr="00620DC9">
              <w:rPr>
                <w:rFonts w:eastAsia="Times New Roman" w:cs="Arial"/>
                <w:b/>
              </w:rPr>
              <w:t xml:space="preserve"> Grades </w:t>
            </w:r>
            <w:r w:rsidR="0093090F">
              <w:rPr>
                <w:rFonts w:eastAsia="Times New Roman" w:cs="Arial"/>
                <w:b/>
                <w:color w:val="FF0000"/>
              </w:rPr>
              <w:t>(3-9</w:t>
            </w:r>
            <w:r w:rsidRPr="00620DC9">
              <w:rPr>
                <w:rFonts w:eastAsia="Times New Roman" w:cs="Arial"/>
                <w:b/>
                <w:color w:val="FF0000"/>
              </w:rPr>
              <w:t>)</w:t>
            </w:r>
          </w:p>
          <w:p w:rsidR="00620DC9" w:rsidRPr="00620DC9" w:rsidRDefault="007806EF" w:rsidP="00620DC9">
            <w:pPr>
              <w:rPr>
                <w:rFonts w:ascii="Calibri" w:eastAsia="Calibri" w:hAnsi="Calibri" w:cs="Times New Roman"/>
                <w:b/>
                <w:color w:val="0563C1" w:themeColor="hyperlink"/>
                <w:sz w:val="20"/>
              </w:rPr>
            </w:pPr>
            <w:hyperlink r:id="rId36" w:history="1">
              <w:r w:rsidR="00620DC9" w:rsidRPr="00620DC9">
                <w:rPr>
                  <w:rFonts w:ascii="Calibri" w:eastAsia="Calibri" w:hAnsi="Calibri" w:cs="Times New Roman"/>
                  <w:b/>
                  <w:color w:val="0563C1" w:themeColor="hyperlink"/>
                  <w:sz w:val="20"/>
                </w:rPr>
                <w:t>http://www.edcentral.org/wp-content/uploads/2014/09/chaosfordlls-conorwilliams-20140925_v3.pdf</w:t>
              </w:r>
            </w:hyperlink>
          </w:p>
          <w:p w:rsidR="00620DC9" w:rsidRDefault="00620DC9" w:rsidP="00620DC9">
            <w:pPr>
              <w:rPr>
                <w:rFonts w:eastAsia="Times New Roman" w:cs="Arial"/>
                <w:i/>
                <w:sz w:val="20"/>
                <w:szCs w:val="20"/>
              </w:rPr>
            </w:pPr>
            <w:r w:rsidRPr="00620DC9">
              <w:rPr>
                <w:rFonts w:eastAsia="Times New Roman" w:cs="Arial"/>
                <w:i/>
                <w:sz w:val="20"/>
                <w:szCs w:val="20"/>
              </w:rPr>
              <w:t>This report examines of state policies for exiting children from language services in the PreK-3rd grades and offers guidance on developing policies and practices that are more supportive of children and families.</w:t>
            </w:r>
          </w:p>
          <w:p w:rsidR="00C24654" w:rsidRPr="00C24654" w:rsidRDefault="00C24654" w:rsidP="00620DC9">
            <w:pPr>
              <w:rPr>
                <w:rFonts w:eastAsia="Times New Roman" w:cs="Arial"/>
                <w:i/>
                <w:sz w:val="8"/>
                <w:szCs w:val="8"/>
              </w:rPr>
            </w:pPr>
          </w:p>
          <w:p w:rsidR="00C24654" w:rsidRPr="00620DC9" w:rsidRDefault="00C24654" w:rsidP="00C24654">
            <w:pPr>
              <w:rPr>
                <w:rFonts w:ascii="Calibri" w:eastAsia="Calibri" w:hAnsi="Calibri" w:cs="Times New Roman"/>
                <w:b/>
                <w:highlight w:val="yellow"/>
              </w:rPr>
            </w:pPr>
            <w:r w:rsidRPr="00620DC9">
              <w:rPr>
                <w:rFonts w:ascii="Calibri" w:eastAsia="Calibri" w:hAnsi="Calibri" w:cs="Times New Roman"/>
                <w:b/>
                <w:highlight w:val="yellow"/>
              </w:rPr>
              <w:t xml:space="preserve">Code Switching: Why it Matters and How to Respond </w:t>
            </w:r>
            <w:r w:rsidRPr="00620DC9">
              <w:rPr>
                <w:rFonts w:eastAsia="Calibri" w:cs="Calibri"/>
                <w:b/>
                <w:color w:val="FF0000"/>
                <w:szCs w:val="20"/>
                <w:highlight w:val="yellow"/>
              </w:rPr>
              <w:t>(0-5)</w:t>
            </w:r>
          </w:p>
          <w:p w:rsidR="00C24654" w:rsidRPr="00620DC9" w:rsidRDefault="007806EF" w:rsidP="00C24654">
            <w:pPr>
              <w:rPr>
                <w:rFonts w:ascii="Calibri" w:eastAsia="Calibri" w:hAnsi="Calibri" w:cs="Times New Roman"/>
                <w:highlight w:val="yellow"/>
              </w:rPr>
            </w:pPr>
            <w:hyperlink r:id="rId37" w:history="1">
              <w:r w:rsidR="00C24654" w:rsidRPr="00620DC9">
                <w:rPr>
                  <w:rFonts w:ascii="Calibri" w:eastAsia="Calibri" w:hAnsi="Calibri" w:cs="Times New Roman"/>
                  <w:b/>
                  <w:color w:val="0563C1" w:themeColor="hyperlink"/>
                  <w:sz w:val="20"/>
                  <w:highlight w:val="yellow"/>
                </w:rPr>
                <w:t>http://eclkc.ohs.acf.hhs.gov/hslc/tta-system/cultural-linguistic/fcp/docs/code-switching.pdf</w:t>
              </w:r>
            </w:hyperlink>
            <w:r w:rsidR="00C24654" w:rsidRPr="00620DC9">
              <w:rPr>
                <w:rFonts w:ascii="Calibri" w:eastAsia="Calibri" w:hAnsi="Calibri" w:cs="Times New Roman"/>
                <w:b/>
                <w:highlight w:val="yellow"/>
              </w:rPr>
              <w:t xml:space="preserve"> </w:t>
            </w:r>
            <w:r w:rsidR="00C24654" w:rsidRPr="00620DC9">
              <w:rPr>
                <w:rFonts w:ascii="Calibri" w:eastAsia="Calibri" w:hAnsi="Calibri" w:cs="Times New Roman"/>
                <w:highlight w:val="yellow"/>
              </w:rPr>
              <w:t>(English)</w:t>
            </w:r>
          </w:p>
          <w:p w:rsidR="00C24654" w:rsidRPr="00620DC9" w:rsidRDefault="007806EF" w:rsidP="00C24654">
            <w:pPr>
              <w:rPr>
                <w:rFonts w:ascii="Calibri" w:eastAsia="Calibri" w:hAnsi="Calibri" w:cs="Times New Roman"/>
                <w:highlight w:val="yellow"/>
              </w:rPr>
            </w:pPr>
            <w:hyperlink r:id="rId38" w:history="1">
              <w:r w:rsidR="00C24654" w:rsidRPr="00C24654">
                <w:rPr>
                  <w:rFonts w:ascii="Calibri" w:eastAsia="Calibri" w:hAnsi="Calibri" w:cs="Times New Roman"/>
                  <w:b/>
                  <w:color w:val="0563C1" w:themeColor="hyperlink"/>
                  <w:sz w:val="20"/>
                  <w:highlight w:val="yellow"/>
                </w:rPr>
                <w:t>http://eclkc.ohs.acf.hhs.gov/hslc/Espanol/aprendizaje/ncclr-esp/docs/code-switching-spanish.pdf</w:t>
              </w:r>
            </w:hyperlink>
            <w:r w:rsidR="00C24654" w:rsidRPr="00C24654">
              <w:rPr>
                <w:rFonts w:ascii="Calibri" w:eastAsia="Calibri" w:hAnsi="Calibri" w:cs="Times New Roman"/>
                <w:b/>
                <w:sz w:val="20"/>
                <w:highlight w:val="yellow"/>
              </w:rPr>
              <w:t xml:space="preserve"> (</w:t>
            </w:r>
            <w:r w:rsidR="00C24654" w:rsidRPr="00620DC9">
              <w:rPr>
                <w:rFonts w:ascii="Calibri" w:eastAsia="Calibri" w:hAnsi="Calibri" w:cs="Times New Roman"/>
                <w:highlight w:val="yellow"/>
              </w:rPr>
              <w:t>Spanish)</w:t>
            </w:r>
          </w:p>
          <w:p w:rsidR="00620DC9" w:rsidRPr="00C24654" w:rsidRDefault="00C24654" w:rsidP="00620DC9">
            <w:pPr>
              <w:rPr>
                <w:rFonts w:ascii="Calibri" w:eastAsia="Calibri" w:hAnsi="Calibri" w:cs="Times New Roman"/>
                <w:b/>
                <w:sz w:val="8"/>
                <w:szCs w:val="8"/>
              </w:rPr>
            </w:pPr>
            <w:r w:rsidRPr="00620DC9">
              <w:rPr>
                <w:rFonts w:eastAsia="Times New Roman" w:cs="Arial"/>
                <w:i/>
                <w:sz w:val="20"/>
                <w:szCs w:val="20"/>
                <w:highlight w:val="yellow"/>
              </w:rPr>
              <w:t>This workbook is designed to assist programs to understand code switching by children and teachers, and identify and implement effective program policies and practices that promote children’s development and school readiness.</w:t>
            </w:r>
          </w:p>
        </w:tc>
      </w:tr>
    </w:tbl>
    <w:p w:rsidR="00620DC9" w:rsidRPr="00620DC9" w:rsidRDefault="00620DC9" w:rsidP="00620DC9">
      <w:pPr>
        <w:spacing w:after="0" w:line="240" w:lineRule="auto"/>
        <w:ind w:left="113" w:right="113"/>
        <w:jc w:val="center"/>
        <w:rPr>
          <w:rFonts w:ascii="Calibri" w:eastAsia="Calibri" w:hAnsi="Calibri" w:cs="Times New Roman"/>
          <w:b/>
          <w:sz w:val="24"/>
        </w:rPr>
        <w:sectPr w:rsidR="00620DC9" w:rsidRPr="00620DC9" w:rsidSect="00D9647F">
          <w:pgSz w:w="12240" w:h="15840"/>
          <w:pgMar w:top="720" w:right="720" w:bottom="720" w:left="720" w:header="720" w:footer="720" w:gutter="0"/>
          <w:cols w:space="720"/>
          <w:docGrid w:linePitch="360"/>
        </w:sectPr>
      </w:pPr>
    </w:p>
    <w:tbl>
      <w:tblPr>
        <w:tblStyle w:val="TableGrid"/>
        <w:tblW w:w="10751" w:type="dxa"/>
        <w:tblInd w:w="-545" w:type="dxa"/>
        <w:tblLayout w:type="fixed"/>
        <w:tblLook w:val="04A0" w:firstRow="1" w:lastRow="0" w:firstColumn="1" w:lastColumn="0" w:noHBand="0" w:noVBand="1"/>
      </w:tblPr>
      <w:tblGrid>
        <w:gridCol w:w="540"/>
        <w:gridCol w:w="10211"/>
      </w:tblGrid>
      <w:tr w:rsidR="00620DC9" w:rsidRPr="00620DC9" w:rsidTr="005B78E3">
        <w:trPr>
          <w:trHeight w:val="350"/>
        </w:trPr>
        <w:tc>
          <w:tcPr>
            <w:tcW w:w="540" w:type="dxa"/>
            <w:shd w:val="clear" w:color="auto" w:fill="000000" w:themeFill="text1"/>
          </w:tcPr>
          <w:p w:rsidR="00620DC9" w:rsidRPr="00620DC9" w:rsidRDefault="00620DC9" w:rsidP="00620DC9">
            <w:pPr>
              <w:rPr>
                <w:rFonts w:ascii="Calibri" w:eastAsia="Calibri" w:hAnsi="Calibri" w:cs="Times New Roman"/>
                <w:b/>
                <w:sz w:val="24"/>
              </w:rPr>
            </w:pPr>
          </w:p>
        </w:tc>
        <w:tc>
          <w:tcPr>
            <w:tcW w:w="10211" w:type="dxa"/>
            <w:shd w:val="clear" w:color="auto" w:fill="DEEAF6" w:themeFill="accent1" w:themeFillTint="33"/>
          </w:tcPr>
          <w:p w:rsidR="00620DC9" w:rsidRPr="00620DC9" w:rsidRDefault="00620DC9" w:rsidP="00620DC9">
            <w:pPr>
              <w:jc w:val="center"/>
              <w:rPr>
                <w:rFonts w:ascii="Calibri" w:eastAsia="Calibri" w:hAnsi="Calibri" w:cs="Times New Roman"/>
                <w:b/>
                <w:sz w:val="24"/>
              </w:rPr>
            </w:pPr>
            <w:r w:rsidRPr="00620DC9">
              <w:rPr>
                <w:rFonts w:ascii="Calibri" w:eastAsia="Calibri" w:hAnsi="Calibri" w:cs="Times New Roman"/>
                <w:b/>
                <w:sz w:val="24"/>
              </w:rPr>
              <w:t>SUPPORTING THE LEARNING AND DEVELOPMENT OF YOUNG DUAL LNGUAGE LEARNERS</w:t>
            </w:r>
          </w:p>
        </w:tc>
      </w:tr>
      <w:tr w:rsidR="00620DC9" w:rsidRPr="00620DC9" w:rsidTr="005B78E3">
        <w:trPr>
          <w:cantSplit/>
          <w:trHeight w:val="1134"/>
        </w:trPr>
        <w:tc>
          <w:tcPr>
            <w:tcW w:w="540" w:type="dxa"/>
            <w:shd w:val="clear" w:color="auto" w:fill="DEEAF6" w:themeFill="accent1" w:themeFillTint="33"/>
            <w:textDirection w:val="btLr"/>
          </w:tcPr>
          <w:p w:rsidR="00620DC9" w:rsidRPr="00620DC9" w:rsidRDefault="005B78E3" w:rsidP="00620DC9">
            <w:pPr>
              <w:ind w:left="113" w:right="113"/>
              <w:jc w:val="center"/>
              <w:rPr>
                <w:rFonts w:ascii="Calibri" w:eastAsia="Calibri" w:hAnsi="Calibri" w:cs="Times New Roman"/>
                <w:b/>
                <w:sz w:val="24"/>
              </w:rPr>
            </w:pPr>
            <w:r>
              <w:rPr>
                <w:rFonts w:ascii="Calibri" w:eastAsia="Calibri" w:hAnsi="Calibri" w:cs="Times New Roman"/>
                <w:b/>
                <w:caps/>
                <w:sz w:val="24"/>
              </w:rPr>
              <w:t>P</w:t>
            </w:r>
            <w:r w:rsidR="00620DC9" w:rsidRPr="00620DC9">
              <w:rPr>
                <w:rFonts w:ascii="Calibri" w:eastAsia="Calibri" w:hAnsi="Calibri" w:cs="Times New Roman"/>
                <w:b/>
                <w:caps/>
                <w:sz w:val="24"/>
              </w:rPr>
              <w:t xml:space="preserve">rint resources  </w:t>
            </w:r>
            <w:r w:rsidR="00620DC9" w:rsidRPr="00620DC9">
              <w:rPr>
                <w:rFonts w:ascii="Calibri" w:eastAsia="Calibri" w:hAnsi="Calibri" w:cs="Times New Roman"/>
                <w:sz w:val="32"/>
              </w:rPr>
              <w:sym w:font="Wingdings" w:char="F024"/>
            </w:r>
          </w:p>
        </w:tc>
        <w:tc>
          <w:tcPr>
            <w:tcW w:w="10211" w:type="dxa"/>
            <w:shd w:val="clear" w:color="auto" w:fill="FFFFFF" w:themeFill="background1"/>
          </w:tcPr>
          <w:p w:rsidR="00620DC9" w:rsidRPr="00620DC9" w:rsidRDefault="00620DC9" w:rsidP="00620DC9">
            <w:pPr>
              <w:rPr>
                <w:rFonts w:eastAsia="Times New Roman" w:cs="Arial"/>
                <w:b/>
                <w:color w:val="FF0000"/>
              </w:rPr>
            </w:pPr>
            <w:r w:rsidRPr="00620DC9">
              <w:rPr>
                <w:rFonts w:ascii="Calibri" w:eastAsia="Calibri" w:hAnsi="Calibri" w:cs="Times New Roman"/>
                <w:b/>
              </w:rPr>
              <w:t>The Cognitive Consequences of Early Bilingualism</w:t>
            </w:r>
            <w:r w:rsidRPr="00620DC9">
              <w:rPr>
                <w:rFonts w:ascii="Arial" w:eastAsia="Times New Roman" w:hAnsi="Arial" w:cs="Arial"/>
                <w:sz w:val="18"/>
                <w:szCs w:val="18"/>
              </w:rPr>
              <w:t xml:space="preserve"> </w:t>
            </w:r>
            <w:r w:rsidRPr="00620DC9">
              <w:rPr>
                <w:rFonts w:eastAsia="Times New Roman" w:cs="Arial"/>
                <w:b/>
                <w:color w:val="FF0000"/>
              </w:rPr>
              <w:t xml:space="preserve">(0-3) </w:t>
            </w:r>
          </w:p>
          <w:p w:rsidR="00620DC9" w:rsidRPr="00620DC9" w:rsidRDefault="007806EF" w:rsidP="00620DC9">
            <w:pPr>
              <w:rPr>
                <w:rFonts w:eastAsia="Calibri" w:cs="Times New Roman"/>
                <w:b/>
                <w:sz w:val="20"/>
              </w:rPr>
            </w:pPr>
            <w:hyperlink r:id="rId39" w:history="1">
              <w:r w:rsidR="00620DC9" w:rsidRPr="00620DC9">
                <w:rPr>
                  <w:rFonts w:eastAsia="Calibri" w:cs="Times New Roman"/>
                  <w:b/>
                  <w:color w:val="0563C1" w:themeColor="hyperlink"/>
                  <w:sz w:val="20"/>
                </w:rPr>
                <w:t>http://main.zerotothree.org/site/DocServer/29-2_Yoshida.pdf</w:t>
              </w:r>
            </w:hyperlink>
          </w:p>
          <w:p w:rsidR="00620DC9" w:rsidRPr="00620DC9" w:rsidRDefault="00620DC9" w:rsidP="00620DC9">
            <w:pPr>
              <w:rPr>
                <w:rFonts w:eastAsia="Times New Roman" w:cs="Arial"/>
                <w:i/>
                <w:sz w:val="20"/>
                <w:szCs w:val="21"/>
              </w:rPr>
            </w:pPr>
            <w:r w:rsidRPr="00620DC9">
              <w:rPr>
                <w:rFonts w:eastAsia="Times New Roman" w:cs="Arial"/>
                <w:i/>
                <w:sz w:val="20"/>
                <w:szCs w:val="21"/>
              </w:rPr>
              <w:t>The study of bilingual children shows that learning and using two languages may affect fundamental aspects of cognitive and neural development that influence how knowledge is acquired and used. The positive effects of bilingualism are seen most profoundly in what are known as executive function or self-control tasks, and in how the knowledge that young bilingual speakers have in one language is transferred to the other language. The author explores how the findings about cognitive flexibility among bilinguals are critical issues for classroom learning.</w:t>
            </w:r>
          </w:p>
          <w:p w:rsidR="00620DC9" w:rsidRPr="00C24654" w:rsidRDefault="00620DC9" w:rsidP="00620DC9">
            <w:pPr>
              <w:rPr>
                <w:rFonts w:ascii="Calibri" w:eastAsia="Calibri" w:hAnsi="Calibri" w:cs="Times New Roman"/>
                <w:b/>
                <w:sz w:val="8"/>
                <w:szCs w:val="8"/>
              </w:rPr>
            </w:pPr>
          </w:p>
          <w:p w:rsidR="00620DC9" w:rsidRPr="00620DC9" w:rsidRDefault="00620DC9" w:rsidP="00620DC9">
            <w:pPr>
              <w:rPr>
                <w:rFonts w:ascii="Calibri" w:eastAsia="Times New Roman" w:hAnsi="Calibri" w:cs="Arial"/>
                <w:b/>
                <w:bCs/>
                <w:color w:val="0000FF"/>
                <w:sz w:val="20"/>
              </w:rPr>
            </w:pPr>
            <w:r w:rsidRPr="00620DC9">
              <w:rPr>
                <w:rFonts w:ascii="Calibri" w:eastAsia="Calibri" w:hAnsi="Calibri" w:cs="Times New Roman"/>
                <w:b/>
              </w:rPr>
              <w:t>Cultural Influences on Early Language and Literacy Teaching Practices</w:t>
            </w:r>
            <w:r w:rsidRPr="00620DC9">
              <w:rPr>
                <w:rFonts w:ascii="Calibri" w:eastAsia="Times New Roman" w:hAnsi="Calibri" w:cs="Arial"/>
                <w:bCs/>
              </w:rPr>
              <w:t xml:space="preserve">  </w:t>
            </w:r>
            <w:r w:rsidRPr="00620DC9">
              <w:rPr>
                <w:rFonts w:eastAsia="Times New Roman" w:cs="Arial"/>
                <w:b/>
                <w:color w:val="FF0000"/>
                <w:sz w:val="21"/>
                <w:szCs w:val="21"/>
              </w:rPr>
              <w:t xml:space="preserve">(0-3) </w:t>
            </w:r>
            <w:hyperlink r:id="rId40" w:history="1">
              <w:r w:rsidRPr="00620DC9">
                <w:rPr>
                  <w:rFonts w:ascii="Calibri" w:eastAsia="Times New Roman" w:hAnsi="Calibri" w:cs="Arial"/>
                  <w:b/>
                  <w:bCs/>
                  <w:color w:val="0000FF"/>
                  <w:sz w:val="20"/>
                </w:rPr>
                <w:t>http://main.zerotothree.org/site/DocServer/ZTT27-1_Parlakian.pdf</w:t>
              </w:r>
            </w:hyperlink>
          </w:p>
          <w:p w:rsidR="00620DC9" w:rsidRPr="00620DC9" w:rsidRDefault="00620DC9" w:rsidP="00620DC9">
            <w:pPr>
              <w:rPr>
                <w:rFonts w:ascii="Calibri" w:eastAsia="Calibri" w:hAnsi="Calibri" w:cs="Times New Roman"/>
                <w:i/>
                <w:sz w:val="20"/>
              </w:rPr>
            </w:pPr>
            <w:r w:rsidRPr="00620DC9">
              <w:rPr>
                <w:rFonts w:ascii="Calibri" w:eastAsia="Calibri" w:hAnsi="Calibri" w:cs="Times New Roman"/>
                <w:i/>
                <w:sz w:val="20"/>
              </w:rPr>
              <w:t>This article presents five knowledge bases about the influence of cultural on teachers and how it impacts their teaching practices. It also offers suggestions on how teachers can create a more culturally sensitive learning environment for children from diverse backgrounds.</w:t>
            </w:r>
          </w:p>
          <w:p w:rsidR="00620DC9" w:rsidRPr="00620DC9" w:rsidRDefault="00620DC9" w:rsidP="00620DC9">
            <w:pPr>
              <w:rPr>
                <w:rFonts w:ascii="Calibri" w:eastAsia="Times New Roman" w:hAnsi="Calibri" w:cs="Arial"/>
                <w:bCs/>
                <w:sz w:val="8"/>
                <w:szCs w:val="8"/>
              </w:rPr>
            </w:pPr>
          </w:p>
          <w:p w:rsidR="00620DC9" w:rsidRPr="00620DC9" w:rsidRDefault="00620DC9" w:rsidP="00620DC9">
            <w:pPr>
              <w:rPr>
                <w:rFonts w:ascii="Calibri" w:eastAsia="Times New Roman" w:hAnsi="Calibri" w:cs="Times New Roman"/>
                <w:b/>
              </w:rPr>
            </w:pPr>
            <w:r w:rsidRPr="00620DC9">
              <w:rPr>
                <w:rFonts w:ascii="Calibri" w:eastAsia="Times New Roman" w:hAnsi="Calibri" w:cs="Times New Roman"/>
                <w:b/>
              </w:rPr>
              <w:t xml:space="preserve">Defining and Measuring Quality in Early Childhood Practices that Promote Dual Language Learners’ </w:t>
            </w:r>
          </w:p>
          <w:p w:rsidR="00620DC9" w:rsidRPr="00620DC9" w:rsidRDefault="00620DC9" w:rsidP="00620DC9">
            <w:pPr>
              <w:autoSpaceDE w:val="0"/>
              <w:autoSpaceDN w:val="0"/>
              <w:adjustRightInd w:val="0"/>
              <w:rPr>
                <w:rFonts w:eastAsia="Times New Roman" w:cs="Arial"/>
                <w:b/>
                <w:color w:val="FF0000"/>
                <w:sz w:val="21"/>
                <w:szCs w:val="21"/>
              </w:rPr>
            </w:pPr>
            <w:r w:rsidRPr="00620DC9">
              <w:rPr>
                <w:rFonts w:ascii="Calibri" w:eastAsia="Times New Roman" w:hAnsi="Calibri" w:cs="Times New Roman"/>
                <w:b/>
              </w:rPr>
              <w:t xml:space="preserve">Development and Learning </w:t>
            </w:r>
            <w:r w:rsidRPr="00620DC9">
              <w:rPr>
                <w:rFonts w:eastAsia="Times New Roman" w:cs="Arial"/>
                <w:b/>
                <w:color w:val="FF0000"/>
                <w:sz w:val="21"/>
                <w:szCs w:val="21"/>
              </w:rPr>
              <w:t xml:space="preserve">(0-5) </w:t>
            </w:r>
          </w:p>
          <w:p w:rsidR="00620DC9" w:rsidRPr="00620DC9" w:rsidRDefault="007806EF" w:rsidP="00620DC9">
            <w:pPr>
              <w:autoSpaceDE w:val="0"/>
              <w:autoSpaceDN w:val="0"/>
              <w:adjustRightInd w:val="0"/>
              <w:rPr>
                <w:rFonts w:ascii="Calibri" w:eastAsia="Times New Roman" w:hAnsi="Calibri" w:cs="Times New Roman"/>
                <w:b/>
                <w:color w:val="0563C1" w:themeColor="hyperlink"/>
                <w:sz w:val="20"/>
              </w:rPr>
            </w:pPr>
            <w:hyperlink r:id="rId41" w:history="1">
              <w:r w:rsidR="00620DC9" w:rsidRPr="00620DC9">
                <w:rPr>
                  <w:rFonts w:ascii="Calibri" w:eastAsia="Times New Roman" w:hAnsi="Calibri" w:cs="Times New Roman"/>
                  <w:b/>
                  <w:color w:val="0563C1" w:themeColor="hyperlink"/>
                  <w:sz w:val="20"/>
                </w:rPr>
                <w:t>http://eclkc.ohs.acf.hhs.gov/hslc/tta-system/cultural-linguistic/fcp/docs/zaslow-chapter-11.pdf</w:t>
              </w:r>
            </w:hyperlink>
          </w:p>
          <w:p w:rsidR="00620DC9" w:rsidRPr="00620DC9" w:rsidRDefault="00620DC9" w:rsidP="00620DC9">
            <w:pPr>
              <w:rPr>
                <w:rFonts w:eastAsia="Times New Roman" w:cs="Times New Roman"/>
                <w:i/>
                <w:sz w:val="20"/>
                <w:szCs w:val="20"/>
              </w:rPr>
            </w:pPr>
            <w:r w:rsidRPr="00620DC9">
              <w:rPr>
                <w:rFonts w:eastAsia="Times New Roman" w:cs="Times New Roman"/>
                <w:i/>
                <w:sz w:val="20"/>
                <w:szCs w:val="20"/>
              </w:rPr>
              <w:t>This chapter discusses important considerations for the develop</w:t>
            </w:r>
            <w:r w:rsidRPr="00620DC9">
              <w:rPr>
                <w:rFonts w:eastAsia="Times New Roman" w:cs="Times New Roman"/>
                <w:i/>
                <w:sz w:val="20"/>
                <w:szCs w:val="20"/>
              </w:rPr>
              <w:softHyphen/>
              <w:t xml:space="preserve">ment of measures of quality practices to promote DLLs’ development, including early bilingual development and how it affects children’s cognitive, language, literacy, and social-emotional development, delineates the elements of high-quality early education for DLLs, including program and teacher characteristics, curriculum and instructional practices, and family involvement, and reviews available quality measures that assess the quality of practices to promote development and learning in DLLs. </w:t>
            </w:r>
          </w:p>
          <w:p w:rsidR="00620DC9" w:rsidRPr="00620DC9" w:rsidRDefault="00620DC9" w:rsidP="00620DC9">
            <w:pPr>
              <w:autoSpaceDE w:val="0"/>
              <w:autoSpaceDN w:val="0"/>
              <w:adjustRightInd w:val="0"/>
              <w:rPr>
                <w:rFonts w:ascii="Calibri" w:eastAsia="Times New Roman" w:hAnsi="Calibri" w:cs="Times New Roman"/>
                <w:b/>
                <w:sz w:val="8"/>
                <w:szCs w:val="8"/>
                <w:highlight w:val="cyan"/>
              </w:rPr>
            </w:pPr>
          </w:p>
          <w:p w:rsidR="00620DC9" w:rsidRPr="00620DC9" w:rsidRDefault="00620DC9" w:rsidP="00620DC9">
            <w:pPr>
              <w:autoSpaceDE w:val="0"/>
              <w:autoSpaceDN w:val="0"/>
              <w:adjustRightInd w:val="0"/>
              <w:rPr>
                <w:rFonts w:ascii="Calibri" w:eastAsia="Calibri" w:hAnsi="Calibri" w:cs="Times New Roman"/>
                <w:b/>
                <w:color w:val="0000FF"/>
                <w:sz w:val="20"/>
              </w:rPr>
            </w:pPr>
            <w:r w:rsidRPr="00620DC9">
              <w:rPr>
                <w:rFonts w:ascii="Calibri" w:eastAsia="Times New Roman" w:hAnsi="Calibri" w:cs="Times New Roman"/>
                <w:b/>
              </w:rPr>
              <w:t xml:space="preserve">Diversity and Discipline    </w:t>
            </w:r>
            <w:hyperlink r:id="rId42" w:history="1">
              <w:r w:rsidRPr="00620DC9">
                <w:rPr>
                  <w:rFonts w:ascii="Calibri" w:eastAsia="Calibri" w:hAnsi="Calibri" w:cs="Times New Roman"/>
                  <w:b/>
                  <w:color w:val="0000FF"/>
                  <w:sz w:val="20"/>
                </w:rPr>
                <w:t>http://www.pakeys.org/docs/DIdoc6.pdf</w:t>
              </w:r>
            </w:hyperlink>
            <w:r w:rsidRPr="00620DC9">
              <w:rPr>
                <w:rFonts w:ascii="Calibri" w:eastAsia="Calibri" w:hAnsi="Calibri" w:cs="Times New Roman"/>
                <w:b/>
                <w:color w:val="0000FF"/>
                <w:sz w:val="20"/>
              </w:rPr>
              <w:t xml:space="preserve"> </w:t>
            </w:r>
            <w:r w:rsidR="0093090F">
              <w:rPr>
                <w:rFonts w:eastAsia="Times New Roman" w:cs="Arial"/>
                <w:b/>
                <w:color w:val="FF0000"/>
                <w:sz w:val="21"/>
                <w:szCs w:val="21"/>
              </w:rPr>
              <w:t>(0-9</w:t>
            </w:r>
            <w:r w:rsidRPr="00620DC9">
              <w:rPr>
                <w:rFonts w:eastAsia="Times New Roman" w:cs="Arial"/>
                <w:b/>
                <w:color w:val="FF0000"/>
                <w:sz w:val="21"/>
                <w:szCs w:val="21"/>
              </w:rPr>
              <w:t>)</w:t>
            </w:r>
          </w:p>
          <w:p w:rsidR="00620DC9" w:rsidRPr="00620DC9" w:rsidRDefault="00620DC9" w:rsidP="00620DC9">
            <w:pPr>
              <w:rPr>
                <w:rFonts w:ascii="Calibri" w:eastAsia="Calibri" w:hAnsi="Calibri" w:cs="Times New Roman"/>
                <w:i/>
                <w:sz w:val="20"/>
              </w:rPr>
            </w:pPr>
            <w:r w:rsidRPr="00620DC9">
              <w:rPr>
                <w:rFonts w:ascii="Calibri" w:eastAsia="Calibri" w:hAnsi="Calibri" w:cs="Times New Roman"/>
                <w:i/>
                <w:sz w:val="20"/>
              </w:rPr>
              <w:t>Janet Gonzalez-Mena’s article offers insights into differing cultural views of discipline.</w:t>
            </w:r>
          </w:p>
          <w:p w:rsidR="00620DC9" w:rsidRPr="00620DC9" w:rsidRDefault="00620DC9" w:rsidP="00620DC9">
            <w:pPr>
              <w:rPr>
                <w:rFonts w:eastAsia="Calibri" w:cs="Times New Roman"/>
                <w:b/>
                <w:sz w:val="8"/>
                <w:szCs w:val="8"/>
              </w:rPr>
            </w:pPr>
          </w:p>
          <w:p w:rsidR="00620DC9" w:rsidRPr="00620DC9" w:rsidRDefault="00620DC9" w:rsidP="00620DC9">
            <w:pPr>
              <w:autoSpaceDE w:val="0"/>
              <w:autoSpaceDN w:val="0"/>
              <w:adjustRightInd w:val="0"/>
              <w:rPr>
                <w:rFonts w:ascii="Calibri" w:eastAsia="Calibri" w:hAnsi="Calibri" w:cs="Times New Roman"/>
                <w:b/>
                <w:color w:val="0000FF"/>
                <w:sz w:val="20"/>
              </w:rPr>
            </w:pPr>
            <w:r w:rsidRPr="00620DC9">
              <w:rPr>
                <w:rFonts w:eastAsia="Calibri" w:cs="Times New Roman"/>
                <w:b/>
                <w:szCs w:val="8"/>
              </w:rPr>
              <w:t xml:space="preserve">Dual Language Learners in Early Care and Education Settings </w:t>
            </w:r>
            <w:r w:rsidRPr="00620DC9">
              <w:rPr>
                <w:rFonts w:eastAsia="Times New Roman" w:cs="Arial"/>
                <w:b/>
                <w:color w:val="FF0000"/>
                <w:sz w:val="21"/>
                <w:szCs w:val="21"/>
              </w:rPr>
              <w:t>(0-3)</w:t>
            </w:r>
          </w:p>
          <w:p w:rsidR="00620DC9" w:rsidRPr="00620DC9" w:rsidRDefault="007806EF" w:rsidP="00620DC9">
            <w:pPr>
              <w:rPr>
                <w:rFonts w:eastAsia="Calibri" w:cs="Times New Roman"/>
                <w:b/>
                <w:color w:val="0563C1" w:themeColor="hyperlink"/>
                <w:sz w:val="20"/>
                <w:szCs w:val="8"/>
              </w:rPr>
            </w:pPr>
            <w:hyperlink r:id="rId43" w:history="1">
              <w:r w:rsidR="00620DC9" w:rsidRPr="00620DC9">
                <w:rPr>
                  <w:rFonts w:eastAsia="Calibri" w:cs="Times New Roman"/>
                  <w:b/>
                  <w:color w:val="0563C1" w:themeColor="hyperlink"/>
                  <w:sz w:val="20"/>
                  <w:szCs w:val="8"/>
                </w:rPr>
                <w:t>http://main.zerotothree.org/site/DocServer/Dual_Language_Learners.pdf?docID=6741</w:t>
              </w:r>
            </w:hyperlink>
          </w:p>
          <w:p w:rsidR="00620DC9" w:rsidRPr="00620DC9" w:rsidRDefault="00620DC9" w:rsidP="00620DC9">
            <w:pPr>
              <w:rPr>
                <w:rFonts w:ascii="Calibri" w:eastAsia="Calibri" w:hAnsi="Calibri" w:cs="Times New Roman"/>
                <w:i/>
                <w:sz w:val="18"/>
              </w:rPr>
            </w:pPr>
            <w:r w:rsidRPr="00620DC9">
              <w:rPr>
                <w:rFonts w:ascii="Calibri" w:eastAsia="Calibri" w:hAnsi="Calibri" w:cs="Times New Roman"/>
                <w:i/>
                <w:sz w:val="20"/>
              </w:rPr>
              <w:t>This compact article offers practice tips for language development, language mixing, supporting home language, and developing relationships, expressed in terms of what families and professionals can do.</w:t>
            </w:r>
          </w:p>
          <w:p w:rsidR="00620DC9" w:rsidRPr="00620DC9" w:rsidRDefault="00620DC9" w:rsidP="00620DC9">
            <w:pPr>
              <w:rPr>
                <w:rFonts w:eastAsia="Calibri" w:cs="Times New Roman"/>
                <w:b/>
                <w:sz w:val="8"/>
                <w:szCs w:val="8"/>
              </w:rPr>
            </w:pPr>
          </w:p>
          <w:p w:rsidR="00620DC9" w:rsidRPr="00620DC9" w:rsidRDefault="00620DC9" w:rsidP="00620DC9">
            <w:pPr>
              <w:rPr>
                <w:rFonts w:ascii="Calibri" w:eastAsia="Times New Roman" w:hAnsi="Calibri" w:cs="Tahoma"/>
                <w:b/>
                <w:bCs/>
                <w:color w:val="333333"/>
                <w:szCs w:val="24"/>
              </w:rPr>
            </w:pPr>
            <w:r w:rsidRPr="00620DC9">
              <w:rPr>
                <w:rFonts w:ascii="Calibri" w:eastAsia="Times New Roman" w:hAnsi="Calibri" w:cs="Tahoma"/>
                <w:b/>
                <w:bCs/>
                <w:color w:val="333333"/>
                <w:szCs w:val="24"/>
              </w:rPr>
              <w:t xml:space="preserve">Dual Language Learners with Challenging Behavior </w:t>
            </w:r>
            <w:r w:rsidRPr="00620DC9">
              <w:rPr>
                <w:rFonts w:ascii="Calibri" w:eastAsia="Times New Roman" w:hAnsi="Calibri" w:cs="Tahoma"/>
                <w:b/>
                <w:bCs/>
                <w:color w:val="FF0000"/>
                <w:szCs w:val="24"/>
              </w:rPr>
              <w:t>(0-5)</w:t>
            </w:r>
          </w:p>
          <w:p w:rsidR="00620DC9" w:rsidRPr="00620DC9" w:rsidRDefault="007806EF" w:rsidP="00620DC9">
            <w:pPr>
              <w:rPr>
                <w:rFonts w:ascii="Calibri" w:eastAsia="Times New Roman" w:hAnsi="Calibri" w:cs="Times New Roman"/>
                <w:b/>
                <w:color w:val="0563C1" w:themeColor="hyperlink"/>
                <w:sz w:val="20"/>
              </w:rPr>
            </w:pPr>
            <w:hyperlink r:id="rId44" w:history="1">
              <w:r w:rsidR="00620DC9" w:rsidRPr="00620DC9">
                <w:rPr>
                  <w:rFonts w:ascii="Calibri" w:eastAsia="Times New Roman" w:hAnsi="Calibri" w:cs="Times New Roman"/>
                  <w:b/>
                  <w:color w:val="0563C1" w:themeColor="hyperlink"/>
                  <w:sz w:val="20"/>
                </w:rPr>
                <w:t>http://eclkc.ohs.acf.hhs.gov/hslc/tta-system/cultural-linguistic/center/Dual%20Language%20Learners/ecd/supportive_environments/DualLanguageLea.htm</w:t>
              </w:r>
            </w:hyperlink>
          </w:p>
          <w:p w:rsidR="00620DC9" w:rsidRPr="00620DC9" w:rsidRDefault="00620DC9" w:rsidP="00620DC9">
            <w:pPr>
              <w:rPr>
                <w:rFonts w:cstheme="minorHAnsi"/>
                <w:i/>
                <w:sz w:val="20"/>
              </w:rPr>
            </w:pPr>
            <w:r w:rsidRPr="00620DC9">
              <w:rPr>
                <w:rFonts w:cstheme="minorHAnsi"/>
                <w:i/>
                <w:sz w:val="20"/>
              </w:rPr>
              <w:t>Children communicate so much through their behavior. Teachers and caregivers will find this article useful in identifying strategies for working with dual language learners exhibiting challenging behaviors.</w:t>
            </w:r>
          </w:p>
          <w:p w:rsidR="00620DC9" w:rsidRPr="00620DC9" w:rsidRDefault="00620DC9" w:rsidP="00620DC9">
            <w:pPr>
              <w:rPr>
                <w:rFonts w:eastAsia="Calibri" w:cs="Times New Roman"/>
                <w:b/>
                <w:sz w:val="8"/>
                <w:szCs w:val="8"/>
              </w:rPr>
            </w:pPr>
          </w:p>
          <w:p w:rsidR="00620DC9" w:rsidRPr="00620DC9" w:rsidRDefault="00620DC9" w:rsidP="00620DC9">
            <w:pPr>
              <w:rPr>
                <w:rFonts w:ascii="Calibri" w:eastAsia="Times New Roman" w:hAnsi="Calibri" w:cs="Tahoma"/>
                <w:b/>
                <w:bCs/>
                <w:color w:val="333333"/>
                <w:szCs w:val="24"/>
              </w:rPr>
            </w:pPr>
            <w:r w:rsidRPr="00620DC9">
              <w:rPr>
                <w:rFonts w:eastAsia="Calibri" w:cs="Times New Roman"/>
                <w:b/>
                <w:szCs w:val="8"/>
              </w:rPr>
              <w:t xml:space="preserve">Dual Language Learning: What Does It Take? </w:t>
            </w:r>
            <w:r w:rsidRPr="00620DC9">
              <w:rPr>
                <w:rFonts w:ascii="Calibri" w:eastAsia="Times New Roman" w:hAnsi="Calibri" w:cs="Tahoma"/>
                <w:b/>
                <w:bCs/>
                <w:color w:val="FF0000"/>
                <w:szCs w:val="24"/>
              </w:rPr>
              <w:t>(0-5)</w:t>
            </w:r>
          </w:p>
          <w:p w:rsidR="00620DC9" w:rsidRPr="00620DC9" w:rsidRDefault="007806EF" w:rsidP="00620DC9">
            <w:pPr>
              <w:rPr>
                <w:rFonts w:eastAsia="Calibri" w:cs="Times New Roman"/>
                <w:b/>
                <w:color w:val="0563C1" w:themeColor="hyperlink"/>
                <w:sz w:val="20"/>
                <w:szCs w:val="8"/>
              </w:rPr>
            </w:pPr>
            <w:hyperlink r:id="rId45" w:history="1">
              <w:r w:rsidR="00620DC9" w:rsidRPr="00620DC9">
                <w:rPr>
                  <w:rFonts w:eastAsia="Calibri" w:cs="Times New Roman"/>
                  <w:b/>
                  <w:color w:val="0563C1" w:themeColor="hyperlink"/>
                  <w:sz w:val="20"/>
                  <w:szCs w:val="8"/>
                </w:rPr>
                <w:t>http://www.buildinitiative.org/Portals/0/Uploads/Documents/Dual%20Language%20Learning%20-%20What%20Does%20It%20Take.pdf</w:t>
              </w:r>
            </w:hyperlink>
          </w:p>
          <w:p w:rsidR="00620DC9" w:rsidRPr="00620DC9" w:rsidRDefault="00620DC9" w:rsidP="00620DC9">
            <w:pPr>
              <w:rPr>
                <w:rFonts w:eastAsia="Times New Roman" w:cs="Times New Roman"/>
                <w:i/>
                <w:sz w:val="20"/>
                <w:szCs w:val="20"/>
              </w:rPr>
            </w:pPr>
            <w:r w:rsidRPr="00620DC9">
              <w:rPr>
                <w:rFonts w:eastAsia="Times New Roman" w:cs="Times New Roman"/>
                <w:i/>
                <w:sz w:val="20"/>
                <w:szCs w:val="20"/>
              </w:rPr>
              <w:t>Following behind a project that assessed pro</w:t>
            </w:r>
            <w:r w:rsidRPr="00620DC9">
              <w:rPr>
                <w:rFonts w:eastAsia="Times New Roman" w:cs="Times New Roman"/>
                <w:i/>
                <w:sz w:val="20"/>
                <w:szCs w:val="20"/>
              </w:rPr>
              <w:softHyphen/>
              <w:t xml:space="preserve">gram needs, opportunities, and barriers and gathered existing resources and innovative programming ideas, this document was assembled to summarize those recommendations and suggestions from the field. </w:t>
            </w:r>
          </w:p>
          <w:p w:rsidR="00620DC9" w:rsidRPr="00620DC9" w:rsidRDefault="00620DC9" w:rsidP="00620DC9">
            <w:pPr>
              <w:rPr>
                <w:rFonts w:eastAsia="Calibri" w:cs="Times New Roman"/>
                <w:b/>
                <w:sz w:val="8"/>
                <w:szCs w:val="8"/>
              </w:rPr>
            </w:pPr>
          </w:p>
          <w:p w:rsidR="00C24654" w:rsidRPr="00620DC9" w:rsidRDefault="00C24654" w:rsidP="00C24654">
            <w:pPr>
              <w:rPr>
                <w:rFonts w:eastAsia="Calibri" w:cs="Times New Roman"/>
                <w:b/>
                <w:sz w:val="20"/>
                <w:szCs w:val="8"/>
              </w:rPr>
            </w:pPr>
            <w:r w:rsidRPr="00620DC9">
              <w:rPr>
                <w:rFonts w:eastAsia="Calibri" w:cs="Times New Roman"/>
                <w:b/>
                <w:szCs w:val="8"/>
              </w:rPr>
              <w:t xml:space="preserve">Enhancing Early Language Through Interactive Communication </w:t>
            </w:r>
            <w:r w:rsidRPr="00620DC9">
              <w:rPr>
                <w:rFonts w:ascii="Calibri" w:eastAsia="Times New Roman" w:hAnsi="Calibri" w:cs="Tahoma"/>
                <w:b/>
                <w:bCs/>
                <w:color w:val="FF0000"/>
                <w:szCs w:val="24"/>
              </w:rPr>
              <w:t>(0-5)</w:t>
            </w:r>
          </w:p>
          <w:p w:rsidR="00C24654" w:rsidRPr="00620DC9" w:rsidRDefault="007806EF" w:rsidP="00C24654">
            <w:pPr>
              <w:rPr>
                <w:rFonts w:eastAsia="Calibri" w:cs="Times New Roman"/>
                <w:b/>
                <w:color w:val="0563C1" w:themeColor="hyperlink"/>
                <w:sz w:val="20"/>
                <w:szCs w:val="8"/>
              </w:rPr>
            </w:pPr>
            <w:hyperlink r:id="rId46" w:history="1">
              <w:r w:rsidR="00C24654" w:rsidRPr="00620DC9">
                <w:rPr>
                  <w:rFonts w:eastAsia="Calibri" w:cs="Times New Roman"/>
                  <w:b/>
                  <w:color w:val="0563C1" w:themeColor="hyperlink"/>
                  <w:sz w:val="20"/>
                  <w:szCs w:val="8"/>
                </w:rPr>
                <w:t>http://www.puentesculturales.com/New_Puentes_Culturales_Webpage/Resources_and_Links_files/</w:t>
              </w:r>
              <w:r w:rsidR="00C24654" w:rsidRPr="00620DC9">
                <w:rPr>
                  <w:rFonts w:eastAsia="Calibri" w:cs="Times New Roman"/>
                  <w:b/>
                  <w:color w:val="0563C1" w:themeColor="hyperlink"/>
                  <w:sz w:val="20"/>
                  <w:szCs w:val="8"/>
                </w:rPr>
                <w:br/>
                <w:t>Enhancing%20Early%20Language%20Through%20Interactive%20Communication.pdf</w:t>
              </w:r>
            </w:hyperlink>
          </w:p>
          <w:p w:rsidR="00C24654" w:rsidRPr="00620DC9" w:rsidRDefault="00C24654" w:rsidP="00C24654">
            <w:pPr>
              <w:rPr>
                <w:rFonts w:ascii="Calibri" w:eastAsia="Times New Roman" w:hAnsi="Calibri" w:cs="Times New Roman"/>
                <w:i/>
                <w:sz w:val="20"/>
                <w:szCs w:val="20"/>
              </w:rPr>
            </w:pPr>
            <w:r w:rsidRPr="00620DC9">
              <w:rPr>
                <w:rFonts w:ascii="Calibri" w:eastAsia="Times New Roman" w:hAnsi="Calibri" w:cs="Times New Roman"/>
                <w:i/>
                <w:sz w:val="20"/>
                <w:szCs w:val="20"/>
              </w:rPr>
              <w:t>Dr. Moore’s article describes and gives examples of how to use effective, evidence-based practices, ranging from wait time and mirroring to following the child’s lead and turn taking.</w:t>
            </w:r>
          </w:p>
          <w:p w:rsidR="00620DC9" w:rsidRPr="00C24654" w:rsidRDefault="00620DC9" w:rsidP="00620DC9">
            <w:pPr>
              <w:rPr>
                <w:rFonts w:ascii="Calibri" w:eastAsia="Calibri" w:hAnsi="Calibri" w:cs="Times New Roman"/>
                <w:i/>
                <w:sz w:val="8"/>
                <w:szCs w:val="8"/>
              </w:rPr>
            </w:pPr>
          </w:p>
          <w:p w:rsidR="00C24654" w:rsidRPr="00620DC9" w:rsidRDefault="00C24654" w:rsidP="00C24654">
            <w:pPr>
              <w:rPr>
                <w:rFonts w:ascii="Calibri" w:eastAsia="Calibri" w:hAnsi="Calibri" w:cs="Calibri"/>
                <w:b/>
                <w:color w:val="0000FF"/>
                <w:sz w:val="20"/>
                <w:szCs w:val="24"/>
              </w:rPr>
            </w:pPr>
            <w:r w:rsidRPr="00620DC9">
              <w:rPr>
                <w:rFonts w:ascii="Calibri" w:eastAsia="Calibri" w:hAnsi="Calibri" w:cs="Times New Roman"/>
                <w:b/>
                <w:szCs w:val="20"/>
              </w:rPr>
              <w:t>How Can You Create a Learning Environment That Respects Diversity?</w:t>
            </w:r>
            <w:r w:rsidRPr="00620DC9">
              <w:rPr>
                <w:rFonts w:ascii="Calibri" w:eastAsia="Calibri" w:hAnsi="Calibri" w:cs="Calibri"/>
                <w:szCs w:val="24"/>
              </w:rPr>
              <w:t xml:space="preserve"> </w:t>
            </w:r>
            <w:r>
              <w:rPr>
                <w:rFonts w:ascii="Calibri" w:eastAsia="Calibri" w:hAnsi="Calibri" w:cs="Calibri"/>
                <w:b/>
                <w:color w:val="FF0000"/>
                <w:szCs w:val="24"/>
              </w:rPr>
              <w:t>(0-9</w:t>
            </w:r>
            <w:r w:rsidRPr="00620DC9">
              <w:rPr>
                <w:rFonts w:ascii="Calibri" w:eastAsia="Calibri" w:hAnsi="Calibri" w:cs="Calibri"/>
                <w:b/>
                <w:color w:val="FF0000"/>
                <w:szCs w:val="24"/>
              </w:rPr>
              <w:t>)</w:t>
            </w:r>
            <w:r w:rsidRPr="00620DC9">
              <w:rPr>
                <w:rFonts w:ascii="Calibri" w:eastAsia="Calibri" w:hAnsi="Calibri" w:cs="Calibri"/>
                <w:color w:val="FF0000"/>
                <w:szCs w:val="24"/>
              </w:rPr>
              <w:t xml:space="preserve"> </w:t>
            </w:r>
            <w:hyperlink r:id="rId47" w:history="1">
              <w:r w:rsidRPr="00C24654">
                <w:rPr>
                  <w:rFonts w:ascii="Calibri" w:eastAsia="Calibri" w:hAnsi="Calibri" w:cs="Calibri"/>
                  <w:b/>
                  <w:color w:val="0000FF"/>
                  <w:sz w:val="18"/>
                  <w:szCs w:val="18"/>
                </w:rPr>
                <w:t>http://www.adl.org/assets/pdf/education-outreach/How-Can-You-Create-a-Learning-Environment-That-Respects-Diversity.pdf</w:t>
              </w:r>
            </w:hyperlink>
          </w:p>
          <w:p w:rsidR="00C24654" w:rsidRPr="00620DC9" w:rsidRDefault="00C24654" w:rsidP="00C24654">
            <w:pPr>
              <w:rPr>
                <w:rFonts w:ascii="Calibri" w:eastAsia="Calibri" w:hAnsi="Calibri" w:cs="Arial"/>
                <w:i/>
                <w:szCs w:val="18"/>
              </w:rPr>
            </w:pPr>
            <w:r w:rsidRPr="00620DC9">
              <w:rPr>
                <w:rFonts w:ascii="Calibri" w:eastAsia="Calibri" w:hAnsi="Calibri" w:cs="Arial"/>
                <w:i/>
                <w:sz w:val="20"/>
                <w:szCs w:val="18"/>
              </w:rPr>
              <w:t>This short article discusses how early childhood educators can create learning environments that are inclusive and respect diversity through the use of anti-bias materials, images, and language. A list of guiding questions is offered at the end of the article to help educators assess if their program provides an inclusive, bias-free environment.</w:t>
            </w:r>
          </w:p>
          <w:p w:rsidR="00C24654" w:rsidRPr="00620DC9" w:rsidRDefault="00C24654" w:rsidP="00620DC9">
            <w:pPr>
              <w:rPr>
                <w:rFonts w:ascii="Calibri" w:eastAsia="Calibri" w:hAnsi="Calibri" w:cs="Times New Roman"/>
                <w:i/>
                <w:sz w:val="20"/>
              </w:rPr>
            </w:pPr>
          </w:p>
        </w:tc>
      </w:tr>
      <w:tr w:rsidR="00620DC9" w:rsidRPr="00620DC9" w:rsidTr="005B78E3">
        <w:trPr>
          <w:trHeight w:val="350"/>
        </w:trPr>
        <w:tc>
          <w:tcPr>
            <w:tcW w:w="540" w:type="dxa"/>
            <w:shd w:val="clear" w:color="auto" w:fill="000000" w:themeFill="text1"/>
          </w:tcPr>
          <w:p w:rsidR="00620DC9" w:rsidRPr="00620DC9" w:rsidRDefault="00620DC9" w:rsidP="00620DC9">
            <w:pPr>
              <w:rPr>
                <w:rFonts w:ascii="Calibri" w:eastAsia="Calibri" w:hAnsi="Calibri" w:cs="Times New Roman"/>
                <w:b/>
                <w:sz w:val="24"/>
              </w:rPr>
            </w:pPr>
            <w:r w:rsidRPr="00620DC9">
              <w:rPr>
                <w:rFonts w:ascii="Calibri" w:eastAsia="Calibri" w:hAnsi="Calibri" w:cs="Times New Roman"/>
              </w:rPr>
              <w:lastRenderedPageBreak/>
              <w:br w:type="column"/>
            </w:r>
          </w:p>
        </w:tc>
        <w:tc>
          <w:tcPr>
            <w:tcW w:w="10211" w:type="dxa"/>
            <w:shd w:val="clear" w:color="auto" w:fill="DEEAF6" w:themeFill="accent1" w:themeFillTint="33"/>
          </w:tcPr>
          <w:p w:rsidR="00620DC9" w:rsidRPr="00620DC9" w:rsidRDefault="00620DC9" w:rsidP="00620DC9">
            <w:pPr>
              <w:jc w:val="center"/>
              <w:rPr>
                <w:rFonts w:ascii="Calibri" w:eastAsia="Calibri" w:hAnsi="Calibri" w:cs="Times New Roman"/>
                <w:b/>
                <w:sz w:val="24"/>
              </w:rPr>
            </w:pPr>
            <w:r w:rsidRPr="00620DC9">
              <w:rPr>
                <w:rFonts w:ascii="Calibri" w:eastAsia="Calibri" w:hAnsi="Calibri" w:cs="Times New Roman"/>
                <w:b/>
                <w:sz w:val="24"/>
              </w:rPr>
              <w:t>SUPPORTING THE LEARNING AND DEVELOPMENT OF YOUNG DUAL LNGUAGE LEARNERS</w:t>
            </w:r>
          </w:p>
        </w:tc>
      </w:tr>
      <w:tr w:rsidR="00620DC9" w:rsidRPr="00620DC9" w:rsidTr="005B78E3">
        <w:trPr>
          <w:cantSplit/>
          <w:trHeight w:val="1134"/>
        </w:trPr>
        <w:tc>
          <w:tcPr>
            <w:tcW w:w="540" w:type="dxa"/>
            <w:shd w:val="clear" w:color="auto" w:fill="DEEAF6" w:themeFill="accent1" w:themeFillTint="33"/>
            <w:textDirection w:val="btLr"/>
          </w:tcPr>
          <w:p w:rsidR="00620DC9" w:rsidRPr="00620DC9" w:rsidRDefault="005B78E3" w:rsidP="00620DC9">
            <w:pPr>
              <w:ind w:left="113" w:right="113"/>
              <w:jc w:val="center"/>
              <w:rPr>
                <w:rFonts w:ascii="Calibri" w:eastAsia="Calibri" w:hAnsi="Calibri" w:cs="Times New Roman"/>
              </w:rPr>
            </w:pPr>
            <w:r>
              <w:rPr>
                <w:rFonts w:ascii="Calibri" w:eastAsia="Calibri" w:hAnsi="Calibri" w:cs="Times New Roman"/>
                <w:b/>
                <w:caps/>
                <w:sz w:val="24"/>
              </w:rPr>
              <w:t>P</w:t>
            </w:r>
            <w:r w:rsidR="00620DC9" w:rsidRPr="00620DC9">
              <w:rPr>
                <w:rFonts w:ascii="Calibri" w:eastAsia="Calibri" w:hAnsi="Calibri" w:cs="Times New Roman"/>
                <w:b/>
                <w:caps/>
                <w:sz w:val="24"/>
              </w:rPr>
              <w:t xml:space="preserve">rint resources  </w:t>
            </w:r>
            <w:r w:rsidR="00620DC9" w:rsidRPr="00620DC9">
              <w:rPr>
                <w:rFonts w:ascii="Calibri" w:eastAsia="Calibri" w:hAnsi="Calibri" w:cs="Times New Roman"/>
                <w:sz w:val="32"/>
              </w:rPr>
              <w:sym w:font="Wingdings" w:char="F024"/>
            </w:r>
          </w:p>
        </w:tc>
        <w:tc>
          <w:tcPr>
            <w:tcW w:w="10211" w:type="dxa"/>
            <w:shd w:val="clear" w:color="auto" w:fill="FFFFFF" w:themeFill="background1"/>
          </w:tcPr>
          <w:p w:rsidR="00620DC9" w:rsidRPr="00620DC9" w:rsidRDefault="00620DC9" w:rsidP="00620DC9">
            <w:pPr>
              <w:autoSpaceDE w:val="0"/>
              <w:autoSpaceDN w:val="0"/>
              <w:adjustRightInd w:val="0"/>
              <w:rPr>
                <w:rFonts w:ascii="Calibri" w:eastAsia="Times New Roman" w:hAnsi="Calibri" w:cs="Calibri"/>
                <w:b/>
                <w:iCs/>
                <w:color w:val="0000FF"/>
              </w:rPr>
            </w:pPr>
            <w:r w:rsidRPr="00620DC9">
              <w:rPr>
                <w:rFonts w:ascii="Calibri" w:eastAsia="Calibri" w:hAnsi="Calibri" w:cs="Times New Roman"/>
                <w:b/>
              </w:rPr>
              <w:t>How Do English Language Learners Learn to Read?</w:t>
            </w:r>
            <w:r w:rsidRPr="00620DC9">
              <w:rPr>
                <w:rFonts w:ascii="Calibri" w:eastAsia="Times New Roman" w:hAnsi="Calibri" w:cs="Calibri"/>
                <w:iCs/>
              </w:rPr>
              <w:t xml:space="preserve"> </w:t>
            </w:r>
            <w:r w:rsidR="0093090F">
              <w:rPr>
                <w:rFonts w:ascii="Calibri" w:eastAsia="Times New Roman" w:hAnsi="Calibri" w:cs="Calibri"/>
                <w:b/>
                <w:iCs/>
                <w:color w:val="FF0000"/>
              </w:rPr>
              <w:t>(3-9</w:t>
            </w:r>
            <w:r w:rsidRPr="00620DC9">
              <w:rPr>
                <w:rFonts w:ascii="Calibri" w:eastAsia="Times New Roman" w:hAnsi="Calibri" w:cs="Calibri"/>
                <w:b/>
                <w:iCs/>
                <w:color w:val="FF0000"/>
              </w:rPr>
              <w:t>)</w:t>
            </w:r>
            <w:r w:rsidRPr="00620DC9">
              <w:rPr>
                <w:rFonts w:ascii="Calibri" w:eastAsia="Times New Roman" w:hAnsi="Calibri" w:cs="Calibri"/>
                <w:iCs/>
                <w:color w:val="FF0000"/>
              </w:rPr>
              <w:t xml:space="preserve"> </w:t>
            </w:r>
            <w:hyperlink r:id="rId48" w:history="1">
              <w:r w:rsidRPr="00620DC9">
                <w:rPr>
                  <w:rFonts w:ascii="Calibri" w:eastAsia="Times New Roman" w:hAnsi="Calibri" w:cs="Calibri"/>
                  <w:b/>
                  <w:iCs/>
                  <w:color w:val="0000FF"/>
                  <w:sz w:val="20"/>
                </w:rPr>
                <w:t>http://www.ascd.org/ASCD/pdf/journals/ed_lead/el200403_slavin.pdf</w:t>
              </w:r>
            </w:hyperlink>
          </w:p>
          <w:p w:rsidR="00620DC9" w:rsidRDefault="00620DC9" w:rsidP="00620DC9">
            <w:pPr>
              <w:rPr>
                <w:rFonts w:ascii="Calibri" w:eastAsia="Calibri" w:hAnsi="Calibri" w:cs="Times New Roman"/>
                <w:i/>
                <w:sz w:val="20"/>
              </w:rPr>
            </w:pPr>
            <w:r w:rsidRPr="00620DC9">
              <w:rPr>
                <w:rFonts w:ascii="Calibri" w:eastAsia="Calibri" w:hAnsi="Calibri" w:cs="Times New Roman"/>
                <w:i/>
                <w:sz w:val="20"/>
              </w:rPr>
              <w:t>This paper presents an overview of the research on reading instruction in bilingual education and effective reading programs. It concludes with implications for policy and practice.</w:t>
            </w:r>
          </w:p>
          <w:p w:rsidR="00735F6A" w:rsidRPr="00735F6A" w:rsidRDefault="00735F6A" w:rsidP="00620DC9">
            <w:pPr>
              <w:rPr>
                <w:b/>
                <w:sz w:val="8"/>
                <w:szCs w:val="8"/>
                <w:highlight w:val="yellow"/>
              </w:rPr>
            </w:pPr>
          </w:p>
          <w:p w:rsidR="00620DC9" w:rsidRPr="0093090F" w:rsidRDefault="00620DC9" w:rsidP="00620DC9">
            <w:pPr>
              <w:ind w:left="342" w:hanging="342"/>
              <w:rPr>
                <w:rFonts w:eastAsia="Times New Roman" w:cs="Arial"/>
                <w:b/>
                <w:color w:val="FF0000"/>
                <w:highlight w:val="yellow"/>
              </w:rPr>
            </w:pPr>
            <w:r w:rsidRPr="00620DC9">
              <w:rPr>
                <w:b/>
                <w:highlight w:val="yellow"/>
              </w:rPr>
              <w:t>Importance of Home Language Series</w:t>
            </w:r>
            <w:r w:rsidRPr="00620DC9">
              <w:rPr>
                <w:rFonts w:eastAsia="Times New Roman" w:cs="Arial"/>
                <w:highlight w:val="yellow"/>
              </w:rPr>
              <w:t xml:space="preserve"> </w:t>
            </w:r>
            <w:r w:rsidRPr="0093090F">
              <w:rPr>
                <w:rFonts w:eastAsia="Times New Roman" w:cs="Arial"/>
                <w:b/>
                <w:color w:val="FF0000"/>
                <w:highlight w:val="yellow"/>
              </w:rPr>
              <w:t>(0-5)</w:t>
            </w:r>
          </w:p>
          <w:p w:rsidR="00620DC9" w:rsidRPr="00620DC9" w:rsidRDefault="00620DC9" w:rsidP="00620DC9">
            <w:pPr>
              <w:ind w:left="342" w:hanging="342"/>
              <w:rPr>
                <w:rFonts w:eastAsia="Times New Roman" w:cs="Arial"/>
                <w:b/>
                <w:color w:val="0563C1" w:themeColor="hyperlink"/>
                <w:sz w:val="20"/>
                <w:highlight w:val="yellow"/>
              </w:rPr>
            </w:pPr>
            <w:r w:rsidRPr="00620DC9">
              <w:rPr>
                <w:rFonts w:eastAsia="Times New Roman" w:cs="Arial"/>
                <w:highlight w:val="yellow"/>
              </w:rPr>
              <w:tab/>
            </w:r>
            <w:hyperlink r:id="rId49" w:history="1">
              <w:r w:rsidRPr="00620DC9">
                <w:rPr>
                  <w:rFonts w:eastAsia="Times New Roman" w:cs="Arial"/>
                  <w:b/>
                  <w:color w:val="0563C1" w:themeColor="hyperlink"/>
                  <w:sz w:val="20"/>
                  <w:highlight w:val="yellow"/>
                </w:rPr>
                <w:t>http://eclkc.ohs.acf.hhs.gov/hslc/tta-system/cultural-linguistic/center/home-language.html</w:t>
              </w:r>
            </w:hyperlink>
          </w:p>
          <w:p w:rsidR="00620DC9" w:rsidRPr="00620DC9" w:rsidRDefault="00620DC9" w:rsidP="00620DC9">
            <w:pPr>
              <w:rPr>
                <w:rFonts w:cs="Arial"/>
                <w:i/>
                <w:color w:val="000000" w:themeColor="text1"/>
                <w:sz w:val="20"/>
                <w:szCs w:val="18"/>
              </w:rPr>
            </w:pPr>
            <w:r w:rsidRPr="00620DC9">
              <w:rPr>
                <w:rFonts w:cs="Arial"/>
                <w:i/>
                <w:color w:val="000000" w:themeColor="text1"/>
                <w:sz w:val="20"/>
                <w:szCs w:val="18"/>
                <w:highlight w:val="yellow"/>
              </w:rPr>
              <w:t>This series of handouts is designed to provide early childhood professionals and families with basic information on topics related to children learning two or more languages. They emphasize the benefits of being bilingual, the importance of maintaining home language, and the value of becoming fully bilingual. These easy-to-read resources highlight important information that every adult living or working with young dual language learners should know.</w:t>
            </w:r>
            <w:r w:rsidRPr="00620DC9">
              <w:rPr>
                <w:rFonts w:cs="Arial"/>
                <w:i/>
                <w:color w:val="000000" w:themeColor="text1"/>
                <w:sz w:val="20"/>
                <w:szCs w:val="18"/>
              </w:rPr>
              <w:t xml:space="preserve"> These materials are also available in an e-Book format.</w:t>
            </w:r>
          </w:p>
          <w:p w:rsidR="00620DC9" w:rsidRPr="00620DC9" w:rsidRDefault="00620DC9" w:rsidP="00620DC9">
            <w:pPr>
              <w:rPr>
                <w:rFonts w:ascii="Calibri" w:eastAsia="Calibri" w:hAnsi="Calibri" w:cs="Calibri"/>
                <w:b/>
                <w:color w:val="000000"/>
                <w:sz w:val="8"/>
                <w:szCs w:val="8"/>
              </w:rPr>
            </w:pPr>
          </w:p>
          <w:p w:rsidR="00620DC9" w:rsidRPr="00735F6A" w:rsidRDefault="00620DC9" w:rsidP="00620DC9">
            <w:pPr>
              <w:rPr>
                <w:rFonts w:ascii="Calibri" w:eastAsia="Calibri" w:hAnsi="Calibri" w:cs="Calibri"/>
                <w:b/>
                <w:color w:val="000000"/>
                <w:sz w:val="20"/>
                <w:szCs w:val="20"/>
              </w:rPr>
            </w:pPr>
            <w:r w:rsidRPr="00735F6A">
              <w:rPr>
                <w:rFonts w:ascii="Calibri" w:eastAsia="Calibri" w:hAnsi="Calibri" w:cs="Calibri"/>
                <w:b/>
                <w:color w:val="000000"/>
                <w:sz w:val="20"/>
                <w:szCs w:val="20"/>
              </w:rPr>
              <w:t xml:space="preserve">Los </w:t>
            </w:r>
            <w:proofErr w:type="spellStart"/>
            <w:r w:rsidRPr="00735F6A">
              <w:rPr>
                <w:rFonts w:ascii="Calibri" w:eastAsia="Calibri" w:hAnsi="Calibri" w:cs="Calibri"/>
                <w:b/>
                <w:color w:val="000000"/>
                <w:sz w:val="20"/>
                <w:szCs w:val="20"/>
              </w:rPr>
              <w:t>Niños</w:t>
            </w:r>
            <w:proofErr w:type="spellEnd"/>
            <w:r w:rsidRPr="00735F6A">
              <w:rPr>
                <w:rFonts w:ascii="Calibri" w:eastAsia="Calibri" w:hAnsi="Calibri" w:cs="Calibri"/>
                <w:b/>
                <w:color w:val="000000"/>
                <w:sz w:val="20"/>
                <w:szCs w:val="20"/>
              </w:rPr>
              <w:t xml:space="preserve"> </w:t>
            </w:r>
            <w:proofErr w:type="spellStart"/>
            <w:r w:rsidRPr="00735F6A">
              <w:rPr>
                <w:rFonts w:ascii="Calibri" w:eastAsia="Calibri" w:hAnsi="Calibri" w:cs="Calibri"/>
                <w:b/>
                <w:color w:val="000000"/>
                <w:sz w:val="20"/>
                <w:szCs w:val="20"/>
              </w:rPr>
              <w:t>Aprenden</w:t>
            </w:r>
            <w:proofErr w:type="spellEnd"/>
            <w:r w:rsidRPr="00735F6A">
              <w:rPr>
                <w:rFonts w:ascii="Calibri" w:eastAsia="Calibri" w:hAnsi="Calibri" w:cs="Calibri"/>
                <w:b/>
                <w:color w:val="000000"/>
                <w:sz w:val="20"/>
                <w:szCs w:val="20"/>
              </w:rPr>
              <w:t xml:space="preserve"> </w:t>
            </w:r>
            <w:proofErr w:type="spellStart"/>
            <w:r w:rsidRPr="00735F6A">
              <w:rPr>
                <w:rFonts w:ascii="Calibri" w:eastAsia="Calibri" w:hAnsi="Calibri" w:cs="Calibri"/>
                <w:b/>
                <w:color w:val="000000"/>
                <w:sz w:val="20"/>
                <w:szCs w:val="20"/>
              </w:rPr>
              <w:t>En</w:t>
            </w:r>
            <w:proofErr w:type="spellEnd"/>
            <w:r w:rsidRPr="00735F6A">
              <w:rPr>
                <w:rFonts w:ascii="Calibri" w:eastAsia="Calibri" w:hAnsi="Calibri" w:cs="Calibri"/>
                <w:b/>
                <w:color w:val="000000"/>
                <w:sz w:val="20"/>
                <w:szCs w:val="20"/>
              </w:rPr>
              <w:t xml:space="preserve"> Casa: Valuing &amp; Connecting Home Cultural Knowledge With an Early Childhood Program </w:t>
            </w:r>
          </w:p>
          <w:p w:rsidR="00620DC9" w:rsidRPr="00620DC9" w:rsidRDefault="007806EF" w:rsidP="00620DC9">
            <w:pPr>
              <w:rPr>
                <w:rFonts w:ascii="Calibri" w:eastAsia="Calibri" w:hAnsi="Calibri" w:cs="Calibri"/>
                <w:b/>
                <w:color w:val="0000FF"/>
                <w:sz w:val="20"/>
                <w:szCs w:val="20"/>
              </w:rPr>
            </w:pPr>
            <w:hyperlink r:id="rId50" w:history="1">
              <w:r w:rsidR="00620DC9" w:rsidRPr="00620DC9">
                <w:rPr>
                  <w:rFonts w:ascii="Calibri" w:eastAsia="Calibri" w:hAnsi="Calibri" w:cs="Calibri"/>
                  <w:b/>
                  <w:color w:val="0000FF"/>
                  <w:sz w:val="20"/>
                  <w:szCs w:val="20"/>
                </w:rPr>
                <w:t>http://www.naeyc.org/files/yc/file/200311/ValuingHomeCulture.pdf</w:t>
              </w:r>
            </w:hyperlink>
            <w:r w:rsidR="00620DC9" w:rsidRPr="00620DC9">
              <w:rPr>
                <w:rFonts w:ascii="Calibri" w:eastAsia="Calibri" w:hAnsi="Calibri" w:cs="Calibri"/>
                <w:b/>
                <w:color w:val="0000FF"/>
                <w:sz w:val="20"/>
                <w:szCs w:val="20"/>
              </w:rPr>
              <w:t xml:space="preserve"> </w:t>
            </w:r>
            <w:r w:rsidR="0093090F">
              <w:rPr>
                <w:rFonts w:eastAsia="Times New Roman" w:cstheme="minorHAnsi"/>
                <w:b/>
                <w:iCs/>
                <w:color w:val="FF0000"/>
              </w:rPr>
              <w:t>(3-9</w:t>
            </w:r>
            <w:r w:rsidR="00620DC9" w:rsidRPr="00620DC9">
              <w:rPr>
                <w:rFonts w:eastAsia="Times New Roman" w:cstheme="minorHAnsi"/>
                <w:b/>
                <w:iCs/>
                <w:color w:val="FF0000"/>
              </w:rPr>
              <w:t>)</w:t>
            </w:r>
          </w:p>
          <w:p w:rsidR="00620DC9" w:rsidRPr="00620DC9" w:rsidRDefault="00620DC9" w:rsidP="00620DC9">
            <w:pPr>
              <w:rPr>
                <w:rFonts w:ascii="Calibri" w:eastAsia="Calibri" w:hAnsi="Calibri" w:cs="Times New Roman"/>
                <w:i/>
                <w:sz w:val="20"/>
              </w:rPr>
            </w:pPr>
            <w:r w:rsidRPr="00620DC9">
              <w:rPr>
                <w:rFonts w:ascii="Calibri" w:eastAsia="Calibri" w:hAnsi="Calibri" w:cs="Times New Roman"/>
                <w:i/>
                <w:sz w:val="20"/>
              </w:rPr>
              <w:t>This article presents the findings from a five-day parent Institute where parents from a bilingual community were taught how children learn, followed by an activity with the children and teachers. Parents were also asked to reflect on what they had learned. Through this Institute, parents realized the importance of teachable moments in the home and the teachers learnt to appreciate the strengths of the different families.</w:t>
            </w:r>
          </w:p>
          <w:p w:rsidR="00620DC9" w:rsidRPr="00620DC9" w:rsidRDefault="00620DC9" w:rsidP="00620DC9">
            <w:pPr>
              <w:rPr>
                <w:rFonts w:ascii="Calibri" w:eastAsia="Calibri" w:hAnsi="Calibri" w:cs="Times New Roman"/>
                <w:b/>
                <w:sz w:val="8"/>
                <w:szCs w:val="8"/>
              </w:rPr>
            </w:pPr>
          </w:p>
          <w:p w:rsidR="00620DC9" w:rsidRPr="00620DC9" w:rsidRDefault="00620DC9" w:rsidP="00620DC9">
            <w:pPr>
              <w:rPr>
                <w:rFonts w:eastAsia="Calibri" w:cs="Times New Roman"/>
                <w:b/>
                <w:color w:val="FF0000"/>
                <w:szCs w:val="8"/>
              </w:rPr>
            </w:pPr>
            <w:r w:rsidRPr="00620DC9">
              <w:rPr>
                <w:rFonts w:eastAsia="Calibri" w:cs="Times New Roman"/>
                <w:b/>
                <w:szCs w:val="8"/>
              </w:rPr>
              <w:t xml:space="preserve">Making a Difference: A Framework for Supporting First and Second Language Development in Preschool Children of Migrant Farm Workers </w:t>
            </w:r>
            <w:hyperlink r:id="rId51" w:history="1">
              <w:r w:rsidRPr="00620DC9">
                <w:rPr>
                  <w:rFonts w:eastAsia="Calibri" w:cs="Times New Roman"/>
                  <w:b/>
                  <w:color w:val="0563C1" w:themeColor="hyperlink"/>
                  <w:sz w:val="20"/>
                  <w:szCs w:val="8"/>
                </w:rPr>
                <w:t>http://files.eric.ed.gov/fulltext/ED500795.pdf</w:t>
              </w:r>
            </w:hyperlink>
            <w:r w:rsidRPr="00620DC9">
              <w:rPr>
                <w:rFonts w:eastAsia="Calibri" w:cs="Times New Roman"/>
                <w:b/>
                <w:color w:val="0563C1" w:themeColor="hyperlink"/>
                <w:sz w:val="20"/>
                <w:szCs w:val="8"/>
              </w:rPr>
              <w:t xml:space="preserve"> </w:t>
            </w:r>
            <w:r w:rsidRPr="00620DC9">
              <w:rPr>
                <w:rFonts w:eastAsia="Calibri" w:cs="Times New Roman"/>
                <w:b/>
                <w:color w:val="FF0000"/>
                <w:szCs w:val="8"/>
              </w:rPr>
              <w:t>(3-5)</w:t>
            </w:r>
          </w:p>
          <w:p w:rsidR="00620DC9" w:rsidRPr="00620DC9" w:rsidRDefault="00620DC9" w:rsidP="00620DC9">
            <w:pPr>
              <w:rPr>
                <w:rFonts w:eastAsia="Times New Roman" w:cs="Times New Roman"/>
                <w:i/>
                <w:sz w:val="20"/>
                <w:szCs w:val="20"/>
              </w:rPr>
            </w:pPr>
            <w:r w:rsidRPr="00620DC9">
              <w:rPr>
                <w:rFonts w:eastAsia="Calibri" w:cs="Times New Roman"/>
                <w:i/>
                <w:sz w:val="20"/>
                <w:szCs w:val="8"/>
              </w:rPr>
              <w:t xml:space="preserve">This document provides and illustrates the answers to four questions: 1) </w:t>
            </w:r>
            <w:r w:rsidRPr="00620DC9">
              <w:rPr>
                <w:rFonts w:eastAsia="Times New Roman" w:cs="Times New Roman"/>
                <w:i/>
                <w:sz w:val="20"/>
                <w:szCs w:val="20"/>
              </w:rPr>
              <w:t xml:space="preserve">Can we facilitate children’s acquisition of </w:t>
            </w:r>
          </w:p>
          <w:p w:rsidR="00620DC9" w:rsidRPr="00620DC9" w:rsidRDefault="00620DC9" w:rsidP="00620DC9">
            <w:pPr>
              <w:rPr>
                <w:rFonts w:eastAsia="Times New Roman" w:cs="Times New Roman"/>
                <w:i/>
                <w:sz w:val="20"/>
                <w:szCs w:val="20"/>
              </w:rPr>
            </w:pPr>
            <w:r w:rsidRPr="00620DC9">
              <w:rPr>
                <w:rFonts w:eastAsia="Times New Roman" w:cs="Times New Roman"/>
                <w:i/>
                <w:sz w:val="20"/>
                <w:szCs w:val="20"/>
              </w:rPr>
              <w:t>English without the loss of Spanish (i.e., their first language)? 2) How can we understand the how and when of developmental processes related to first and second language acquisition? 3) Does it matter how adults use English and children’s home language when they talk to children? And 4) When we continue development of the first language and facilitate English, what does it look like day-to-day?</w:t>
            </w:r>
          </w:p>
          <w:p w:rsidR="00620DC9" w:rsidRPr="00620DC9" w:rsidRDefault="00620DC9" w:rsidP="00620DC9">
            <w:pPr>
              <w:tabs>
                <w:tab w:val="left" w:pos="252"/>
              </w:tabs>
              <w:rPr>
                <w:rFonts w:ascii="Calibri" w:eastAsia="Calibri" w:hAnsi="Calibri" w:cs="Calibri"/>
                <w:b/>
                <w:color w:val="0000FF"/>
                <w:sz w:val="8"/>
                <w:szCs w:val="8"/>
              </w:rPr>
            </w:pPr>
          </w:p>
          <w:p w:rsidR="00620DC9" w:rsidRPr="00620DC9" w:rsidRDefault="00620DC9" w:rsidP="00620DC9">
            <w:pPr>
              <w:rPr>
                <w:sz w:val="20"/>
              </w:rPr>
            </w:pPr>
            <w:r w:rsidRPr="00620DC9">
              <w:rPr>
                <w:b/>
              </w:rPr>
              <w:t>Many Languages, One Teacher: Supporting Language and Literacy Development for Preschool Dual Language</w:t>
            </w:r>
            <w:r w:rsidRPr="00620DC9">
              <w:rPr>
                <w:rFonts w:eastAsia="Times New Roman" w:cs="Arial"/>
              </w:rPr>
              <w:t xml:space="preserve"> </w:t>
            </w:r>
            <w:r w:rsidRPr="00620DC9">
              <w:rPr>
                <w:b/>
              </w:rPr>
              <w:t xml:space="preserve">Learners </w:t>
            </w:r>
            <w:r w:rsidRPr="00620DC9">
              <w:rPr>
                <w:b/>
                <w:color w:val="FF0000"/>
              </w:rPr>
              <w:t xml:space="preserve">(0-5) </w:t>
            </w:r>
            <w:hyperlink r:id="rId52" w:history="1">
              <w:r w:rsidRPr="00620DC9">
                <w:rPr>
                  <w:rFonts w:eastAsia="Times New Roman" w:cs="Arial"/>
                  <w:b/>
                  <w:color w:val="0563C1" w:themeColor="hyperlink"/>
                  <w:sz w:val="20"/>
                </w:rPr>
                <w:t>http://www.naeyc.org/yc/files/yc/file/201303/Many_Languages_Margruder_0313_0.pdf</w:t>
              </w:r>
            </w:hyperlink>
          </w:p>
          <w:p w:rsidR="00620DC9" w:rsidRPr="00620DC9" w:rsidRDefault="00620DC9" w:rsidP="00620DC9">
            <w:pPr>
              <w:rPr>
                <w:rFonts w:cs="Arial"/>
                <w:i/>
                <w:color w:val="000000" w:themeColor="text1"/>
                <w:sz w:val="20"/>
                <w:szCs w:val="18"/>
              </w:rPr>
            </w:pPr>
            <w:r w:rsidRPr="00620DC9">
              <w:rPr>
                <w:rFonts w:cs="Arial"/>
                <w:i/>
                <w:color w:val="000000" w:themeColor="text1"/>
                <w:sz w:val="20"/>
                <w:szCs w:val="18"/>
              </w:rPr>
              <w:t>This article highlights effective strategies for monolingual English-speaking teachers to use to promote language and literacy growth for dual language learners, with emphasis on growth in the home language.</w:t>
            </w:r>
          </w:p>
          <w:p w:rsidR="00620DC9" w:rsidRPr="00620DC9" w:rsidRDefault="00620DC9" w:rsidP="00620DC9">
            <w:pPr>
              <w:rPr>
                <w:rFonts w:ascii="Calibri" w:eastAsia="Calibri" w:hAnsi="Calibri" w:cs="Times New Roman"/>
                <w:b/>
                <w:sz w:val="8"/>
                <w:szCs w:val="8"/>
              </w:rPr>
            </w:pPr>
          </w:p>
          <w:p w:rsidR="00620DC9" w:rsidRPr="00620DC9" w:rsidRDefault="00620DC9" w:rsidP="00620DC9">
            <w:pPr>
              <w:ind w:left="342" w:hanging="342"/>
              <w:rPr>
                <w:b/>
              </w:rPr>
            </w:pPr>
            <w:r w:rsidRPr="00620DC9">
              <w:rPr>
                <w:b/>
              </w:rPr>
              <w:t xml:space="preserve">Meeting the Home Language Mandate: Practical Strategies for All Classrooms </w:t>
            </w:r>
            <w:r w:rsidR="0093090F">
              <w:rPr>
                <w:b/>
                <w:color w:val="FF0000"/>
              </w:rPr>
              <w:t>(0-9</w:t>
            </w:r>
            <w:r w:rsidRPr="00620DC9">
              <w:rPr>
                <w:b/>
                <w:color w:val="FF0000"/>
              </w:rPr>
              <w:t>)</w:t>
            </w:r>
          </w:p>
          <w:p w:rsidR="00620DC9" w:rsidRPr="00620DC9" w:rsidRDefault="007806EF" w:rsidP="00620DC9">
            <w:pPr>
              <w:rPr>
                <w:b/>
                <w:sz w:val="20"/>
              </w:rPr>
            </w:pPr>
            <w:hyperlink r:id="rId53" w:history="1">
              <w:r w:rsidR="00620DC9" w:rsidRPr="00620DC9">
                <w:rPr>
                  <w:b/>
                  <w:color w:val="0563C1" w:themeColor="hyperlink"/>
                  <w:sz w:val="20"/>
                </w:rPr>
                <w:t>http://eclkc.ohs.acf.hhs.gov/hslc/tta-system/teaching/eecd/domains%20of%20child%20development/</w:t>
              </w:r>
              <w:r w:rsidR="00620DC9" w:rsidRPr="00620DC9">
                <w:rPr>
                  <w:b/>
                  <w:color w:val="0563C1" w:themeColor="hyperlink"/>
                  <w:sz w:val="20"/>
                </w:rPr>
                <w:br/>
                <w:t>language%20development%20and%20communication/meetingthehomelangage.pdf</w:t>
              </w:r>
            </w:hyperlink>
          </w:p>
          <w:p w:rsidR="00620DC9" w:rsidRPr="00620DC9" w:rsidRDefault="00620DC9" w:rsidP="00620DC9">
            <w:pPr>
              <w:rPr>
                <w:rFonts w:cs="Arial"/>
                <w:i/>
                <w:color w:val="000000" w:themeColor="text1"/>
                <w:sz w:val="20"/>
                <w:szCs w:val="18"/>
              </w:rPr>
            </w:pPr>
            <w:r w:rsidRPr="00620DC9">
              <w:rPr>
                <w:rFonts w:cs="Arial"/>
                <w:i/>
                <w:color w:val="000000" w:themeColor="text1"/>
                <w:sz w:val="20"/>
                <w:szCs w:val="18"/>
              </w:rPr>
              <w:t>This article provides strategies that practitioners can use to support the home languages in their classrooms.</w:t>
            </w:r>
          </w:p>
          <w:p w:rsidR="00620DC9" w:rsidRPr="00620DC9" w:rsidRDefault="00620DC9" w:rsidP="00620DC9">
            <w:pPr>
              <w:rPr>
                <w:rFonts w:cs="Arial"/>
                <w:i/>
                <w:color w:val="696969"/>
                <w:sz w:val="8"/>
                <w:szCs w:val="8"/>
              </w:rPr>
            </w:pPr>
          </w:p>
          <w:p w:rsidR="00620DC9" w:rsidRPr="00620DC9" w:rsidRDefault="00620DC9" w:rsidP="00620DC9">
            <w:pPr>
              <w:autoSpaceDE w:val="0"/>
              <w:autoSpaceDN w:val="0"/>
              <w:adjustRightInd w:val="0"/>
              <w:ind w:left="342" w:hanging="342"/>
              <w:rPr>
                <w:rFonts w:eastAsia="Times New Roman" w:cstheme="minorHAnsi"/>
                <w:b/>
                <w:iCs/>
                <w:color w:val="0563C1" w:themeColor="hyperlink"/>
                <w:sz w:val="20"/>
              </w:rPr>
            </w:pPr>
            <w:r w:rsidRPr="00620DC9">
              <w:rPr>
                <w:b/>
              </w:rPr>
              <w:t>Phonological Awareness is Child’s Play!</w:t>
            </w:r>
            <w:r w:rsidRPr="00620DC9">
              <w:rPr>
                <w:rFonts w:eastAsia="Times New Roman" w:cstheme="minorHAnsi"/>
                <w:iCs/>
              </w:rPr>
              <w:t xml:space="preserve"> </w:t>
            </w:r>
            <w:r w:rsidR="0093090F">
              <w:rPr>
                <w:rFonts w:eastAsia="Times New Roman" w:cstheme="minorHAnsi"/>
                <w:b/>
                <w:iCs/>
                <w:color w:val="FF0000"/>
              </w:rPr>
              <w:t>(3-9</w:t>
            </w:r>
            <w:r w:rsidRPr="00620DC9">
              <w:rPr>
                <w:rFonts w:eastAsia="Times New Roman" w:cstheme="minorHAnsi"/>
                <w:b/>
                <w:iCs/>
                <w:color w:val="FF0000"/>
              </w:rPr>
              <w:t>)</w:t>
            </w:r>
            <w:r w:rsidRPr="00620DC9">
              <w:rPr>
                <w:rFonts w:eastAsia="Times New Roman" w:cstheme="minorHAnsi"/>
                <w:iCs/>
                <w:color w:val="FF0000"/>
              </w:rPr>
              <w:t xml:space="preserve"> </w:t>
            </w:r>
            <w:hyperlink r:id="rId54" w:history="1">
              <w:r w:rsidRPr="00620DC9">
                <w:rPr>
                  <w:rFonts w:eastAsia="Times New Roman" w:cstheme="minorHAnsi"/>
                  <w:b/>
                  <w:iCs/>
                  <w:color w:val="0563C1" w:themeColor="hyperlink"/>
                  <w:sz w:val="20"/>
                </w:rPr>
                <w:t>http://www.naeyc.org/files/yc/file/200901/BTJPhonologicalAwareness.pdf</w:t>
              </w:r>
            </w:hyperlink>
          </w:p>
          <w:p w:rsidR="00620DC9" w:rsidRDefault="00620DC9" w:rsidP="00620DC9">
            <w:pPr>
              <w:rPr>
                <w:rFonts w:cs="Arial"/>
                <w:i/>
                <w:color w:val="000000" w:themeColor="text1"/>
                <w:sz w:val="20"/>
                <w:szCs w:val="18"/>
              </w:rPr>
            </w:pPr>
            <w:r w:rsidRPr="00620DC9">
              <w:rPr>
                <w:rFonts w:cs="Arial"/>
                <w:i/>
                <w:color w:val="000000" w:themeColor="text1"/>
                <w:sz w:val="20"/>
                <w:szCs w:val="18"/>
              </w:rPr>
              <w:t>This paper explains the importance of phonological awareness in reading development and describes useful and practical ways in which teachers can support children’s phonological awareness development. Attention is paid to how English and Spanish phonemes vary, and the implications for supporting each young reader.</w:t>
            </w:r>
          </w:p>
          <w:p w:rsidR="00C24654" w:rsidRPr="00C24654" w:rsidRDefault="00C24654" w:rsidP="00620DC9">
            <w:pPr>
              <w:rPr>
                <w:rFonts w:cs="Arial"/>
                <w:i/>
                <w:color w:val="000000" w:themeColor="text1"/>
                <w:sz w:val="8"/>
                <w:szCs w:val="8"/>
              </w:rPr>
            </w:pPr>
          </w:p>
          <w:p w:rsidR="00C24654" w:rsidRPr="00620DC9" w:rsidRDefault="00C24654" w:rsidP="00C24654">
            <w:pPr>
              <w:rPr>
                <w:rFonts w:cs="Avenir-Light"/>
                <w:b/>
                <w:color w:val="0563C1" w:themeColor="hyperlink"/>
                <w:sz w:val="20"/>
              </w:rPr>
            </w:pPr>
            <w:r w:rsidRPr="00620DC9">
              <w:rPr>
                <w:rFonts w:cs="Avenir-Light"/>
                <w:b/>
              </w:rPr>
              <w:t xml:space="preserve">Practical and Proven Strategies for Teaching Young Dual Language Learners </w:t>
            </w:r>
            <w:r w:rsidRPr="00620DC9">
              <w:rPr>
                <w:rFonts w:eastAsia="Times New Roman" w:cstheme="minorHAnsi"/>
                <w:b/>
                <w:iCs/>
                <w:color w:val="FF0000"/>
              </w:rPr>
              <w:t>(3-5)</w:t>
            </w:r>
            <w:r w:rsidRPr="00620DC9">
              <w:rPr>
                <w:rFonts w:eastAsia="Times New Roman" w:cstheme="minorHAnsi"/>
                <w:iCs/>
                <w:color w:val="FF0000"/>
              </w:rPr>
              <w:t xml:space="preserve"> </w:t>
            </w:r>
            <w:hyperlink r:id="rId55" w:history="1">
              <w:r w:rsidRPr="00620DC9">
                <w:rPr>
                  <w:rFonts w:cs="Avenir-Light"/>
                  <w:b/>
                  <w:color w:val="0563C1" w:themeColor="hyperlink"/>
                  <w:sz w:val="20"/>
                </w:rPr>
                <w:t>http://www.buildinitiative.org/Portals/0/Uploads/Documents/</w:t>
              </w:r>
              <w:r w:rsidRPr="00620DC9">
                <w:rPr>
                  <w:rFonts w:cs="Avenir-Light"/>
                  <w:b/>
                  <w:color w:val="0563C1" w:themeColor="hyperlink"/>
                  <w:sz w:val="20"/>
                </w:rPr>
                <w:br/>
                <w:t>Practical%20and%20Proven%20Strategies%20for%20Teaching%20Young%20Dual%20Language%20Learners.pdf</w:t>
              </w:r>
            </w:hyperlink>
          </w:p>
          <w:p w:rsidR="00C24654" w:rsidRPr="00620DC9" w:rsidRDefault="00C24654" w:rsidP="00C24654">
            <w:pPr>
              <w:rPr>
                <w:rFonts w:eastAsia="Times New Roman" w:cs="Arial"/>
                <w:i/>
                <w:sz w:val="20"/>
                <w:szCs w:val="20"/>
              </w:rPr>
            </w:pPr>
            <w:r w:rsidRPr="00620DC9">
              <w:rPr>
                <w:rFonts w:eastAsia="Times New Roman" w:cs="Arial"/>
                <w:i/>
                <w:sz w:val="20"/>
                <w:szCs w:val="20"/>
              </w:rPr>
              <w:t>This chapter covers best practices for DLLs, the specific instructional enhancements that promote oral language development based on the POLL approach, how to conduct observational assessments and use assessment data for instructional planning, and effective outreach activities for engaging the families of young dual language families.</w:t>
            </w:r>
          </w:p>
          <w:p w:rsidR="00C24654" w:rsidRPr="00C24654" w:rsidRDefault="00C24654" w:rsidP="00620DC9">
            <w:pPr>
              <w:rPr>
                <w:rFonts w:cs="Arial"/>
                <w:i/>
                <w:color w:val="000000" w:themeColor="text1"/>
                <w:sz w:val="8"/>
                <w:szCs w:val="8"/>
              </w:rPr>
            </w:pPr>
          </w:p>
          <w:p w:rsidR="00C24654" w:rsidRPr="00620DC9" w:rsidRDefault="00C24654" w:rsidP="00C24654">
            <w:pPr>
              <w:rPr>
                <w:b/>
                <w:color w:val="0563C1" w:themeColor="hyperlink"/>
                <w:sz w:val="20"/>
              </w:rPr>
            </w:pPr>
            <w:r w:rsidRPr="00620DC9">
              <w:rPr>
                <w:rFonts w:cs="Avenir-Light"/>
                <w:b/>
              </w:rPr>
              <w:t>Preschool English Learners: Principles and Practices to Promote Language, Literacy, and Learning: A Resource Guide</w:t>
            </w:r>
            <w:r w:rsidRPr="00620DC9">
              <w:t xml:space="preserve"> </w:t>
            </w:r>
            <w:r w:rsidRPr="00620DC9">
              <w:rPr>
                <w:rFonts w:eastAsia="Times New Roman" w:cstheme="minorHAnsi"/>
                <w:b/>
                <w:iCs/>
                <w:color w:val="FF0000"/>
              </w:rPr>
              <w:t>(3-5)</w:t>
            </w:r>
            <w:r>
              <w:rPr>
                <w:rFonts w:eastAsia="Times New Roman" w:cstheme="minorHAnsi"/>
                <w:b/>
                <w:iCs/>
                <w:color w:val="FF0000"/>
              </w:rPr>
              <w:t xml:space="preserve">  </w:t>
            </w:r>
            <w:hyperlink r:id="rId56" w:history="1">
              <w:r w:rsidRPr="00620DC9">
                <w:rPr>
                  <w:b/>
                  <w:color w:val="0563C1" w:themeColor="hyperlink"/>
                  <w:sz w:val="20"/>
                </w:rPr>
                <w:t>http://www.cde.ca.gov/sp/cd/re/documents/psenglearnersed2.pdf</w:t>
              </w:r>
            </w:hyperlink>
          </w:p>
          <w:p w:rsidR="00C24654" w:rsidRPr="00C24654" w:rsidRDefault="00C24654" w:rsidP="00620DC9">
            <w:pPr>
              <w:rPr>
                <w:rFonts w:eastAsia="Times New Roman" w:cs="Times New Roman"/>
                <w:i/>
                <w:sz w:val="20"/>
                <w:szCs w:val="20"/>
              </w:rPr>
            </w:pPr>
            <w:r w:rsidRPr="00C24654">
              <w:rPr>
                <w:rFonts w:eastAsia="Times New Roman" w:cs="Times New Roman"/>
                <w:i/>
                <w:sz w:val="20"/>
                <w:szCs w:val="20"/>
              </w:rPr>
              <w:t xml:space="preserve">This resource guide provides educators with the knowledge, practices, and tools they need to educate preschool English learners most effectively. </w:t>
            </w:r>
          </w:p>
        </w:tc>
      </w:tr>
    </w:tbl>
    <w:p w:rsidR="005B78E3" w:rsidRDefault="005B78E3"/>
    <w:tbl>
      <w:tblPr>
        <w:tblStyle w:val="TableGrid"/>
        <w:tblW w:w="10751" w:type="dxa"/>
        <w:tblInd w:w="-545" w:type="dxa"/>
        <w:tblLayout w:type="fixed"/>
        <w:tblLook w:val="04A0" w:firstRow="1" w:lastRow="0" w:firstColumn="1" w:lastColumn="0" w:noHBand="0" w:noVBand="1"/>
      </w:tblPr>
      <w:tblGrid>
        <w:gridCol w:w="540"/>
        <w:gridCol w:w="10211"/>
      </w:tblGrid>
      <w:tr w:rsidR="005B78E3" w:rsidRPr="00620DC9" w:rsidTr="007806EF">
        <w:trPr>
          <w:trHeight w:val="350"/>
        </w:trPr>
        <w:tc>
          <w:tcPr>
            <w:tcW w:w="540" w:type="dxa"/>
            <w:shd w:val="clear" w:color="auto" w:fill="000000" w:themeFill="text1"/>
          </w:tcPr>
          <w:p w:rsidR="005B78E3" w:rsidRPr="00620DC9" w:rsidRDefault="005B78E3" w:rsidP="007806EF">
            <w:pPr>
              <w:rPr>
                <w:rFonts w:ascii="Calibri" w:eastAsia="Calibri" w:hAnsi="Calibri" w:cs="Times New Roman"/>
                <w:b/>
                <w:sz w:val="24"/>
              </w:rPr>
            </w:pPr>
            <w:r>
              <w:lastRenderedPageBreak/>
              <w:br w:type="column"/>
            </w:r>
            <w:r w:rsidRPr="00620DC9">
              <w:rPr>
                <w:rFonts w:ascii="Calibri" w:eastAsia="Calibri" w:hAnsi="Calibri" w:cs="Times New Roman"/>
              </w:rPr>
              <w:br w:type="column"/>
            </w:r>
          </w:p>
        </w:tc>
        <w:tc>
          <w:tcPr>
            <w:tcW w:w="10211" w:type="dxa"/>
            <w:shd w:val="clear" w:color="auto" w:fill="DEEAF6" w:themeFill="accent1" w:themeFillTint="33"/>
          </w:tcPr>
          <w:p w:rsidR="005B78E3" w:rsidRPr="00620DC9" w:rsidRDefault="005B78E3" w:rsidP="007806EF">
            <w:pPr>
              <w:jc w:val="center"/>
              <w:rPr>
                <w:rFonts w:ascii="Calibri" w:eastAsia="Calibri" w:hAnsi="Calibri" w:cs="Times New Roman"/>
                <w:b/>
                <w:sz w:val="24"/>
              </w:rPr>
            </w:pPr>
            <w:r w:rsidRPr="00620DC9">
              <w:rPr>
                <w:rFonts w:ascii="Calibri" w:eastAsia="Calibri" w:hAnsi="Calibri" w:cs="Times New Roman"/>
                <w:b/>
                <w:sz w:val="24"/>
              </w:rPr>
              <w:t>SUPPORTING THE LEARNING AND DEVELOPMENT OF YOUNG DUAL LNGUAGE LEARNERS</w:t>
            </w:r>
          </w:p>
        </w:tc>
      </w:tr>
      <w:tr w:rsidR="005B78E3" w:rsidRPr="00620DC9" w:rsidTr="007806EF">
        <w:trPr>
          <w:cantSplit/>
          <w:trHeight w:val="1134"/>
        </w:trPr>
        <w:tc>
          <w:tcPr>
            <w:tcW w:w="540" w:type="dxa"/>
            <w:shd w:val="clear" w:color="auto" w:fill="DEEAF6" w:themeFill="accent1" w:themeFillTint="33"/>
            <w:textDirection w:val="btLr"/>
          </w:tcPr>
          <w:p w:rsidR="005B78E3" w:rsidRPr="00620DC9" w:rsidRDefault="005B78E3" w:rsidP="007806EF">
            <w:pPr>
              <w:ind w:left="113" w:right="113"/>
              <w:jc w:val="center"/>
              <w:rPr>
                <w:rFonts w:ascii="Calibri" w:eastAsia="Calibri" w:hAnsi="Calibri" w:cs="Times New Roman"/>
              </w:rPr>
            </w:pPr>
            <w:r>
              <w:rPr>
                <w:rFonts w:ascii="Calibri" w:eastAsia="Calibri" w:hAnsi="Calibri" w:cs="Times New Roman"/>
                <w:b/>
                <w:caps/>
                <w:sz w:val="24"/>
              </w:rPr>
              <w:t>P</w:t>
            </w:r>
            <w:r w:rsidRPr="00620DC9">
              <w:rPr>
                <w:rFonts w:ascii="Calibri" w:eastAsia="Calibri" w:hAnsi="Calibri" w:cs="Times New Roman"/>
                <w:b/>
                <w:caps/>
                <w:sz w:val="24"/>
              </w:rPr>
              <w:t xml:space="preserve">rint resources  </w:t>
            </w:r>
            <w:r w:rsidRPr="00620DC9">
              <w:rPr>
                <w:rFonts w:ascii="Calibri" w:eastAsia="Calibri" w:hAnsi="Calibri" w:cs="Times New Roman"/>
                <w:sz w:val="32"/>
              </w:rPr>
              <w:sym w:font="Wingdings" w:char="F024"/>
            </w:r>
          </w:p>
        </w:tc>
        <w:tc>
          <w:tcPr>
            <w:tcW w:w="10211" w:type="dxa"/>
            <w:shd w:val="clear" w:color="auto" w:fill="FFFFFF" w:themeFill="background1"/>
          </w:tcPr>
          <w:p w:rsidR="005B78E3" w:rsidRPr="005B78E3" w:rsidRDefault="005B78E3" w:rsidP="005B78E3">
            <w:pPr>
              <w:rPr>
                <w:rFonts w:ascii="Calibri" w:eastAsia="Calibri" w:hAnsi="Calibri" w:cs="Times New Roman"/>
                <w:b/>
                <w:bCs/>
              </w:rPr>
            </w:pPr>
            <w:r w:rsidRPr="005B78E3">
              <w:rPr>
                <w:rFonts w:ascii="Calibri" w:eastAsia="Calibri" w:hAnsi="Calibri" w:cs="Times New Roman"/>
                <w:b/>
                <w:bCs/>
              </w:rPr>
              <w:t xml:space="preserve">Reaching All Children: Understanding Early Care </w:t>
            </w:r>
            <w:r w:rsidRPr="005B78E3">
              <w:rPr>
                <w:rFonts w:ascii="Calibri" w:eastAsia="Calibri" w:hAnsi="Calibri" w:cs="Times New Roman"/>
                <w:b/>
                <w:bCs/>
                <w:sz w:val="21"/>
                <w:szCs w:val="21"/>
              </w:rPr>
              <w:t>and Education Participation Among Immigrant Families</w:t>
            </w:r>
            <w:r w:rsidRPr="005B78E3">
              <w:rPr>
                <w:rFonts w:eastAsia="Times New Roman" w:cstheme="minorHAnsi"/>
                <w:b/>
                <w:iCs/>
                <w:color w:val="FF0000"/>
              </w:rPr>
              <w:t>(3-9)</w:t>
            </w:r>
          </w:p>
          <w:p w:rsidR="005B78E3" w:rsidRPr="005B78E3" w:rsidRDefault="007806EF" w:rsidP="005B78E3">
            <w:pPr>
              <w:rPr>
                <w:rFonts w:ascii="Calibri" w:eastAsia="Calibri" w:hAnsi="Calibri" w:cs="Times New Roman"/>
                <w:b/>
                <w:bCs/>
                <w:color w:val="0000FF"/>
                <w:sz w:val="20"/>
                <w:highlight w:val="cyan"/>
              </w:rPr>
            </w:pPr>
            <w:hyperlink r:id="rId57" w:history="1">
              <w:r w:rsidR="005B78E3" w:rsidRPr="005B78E3">
                <w:rPr>
                  <w:rFonts w:ascii="Calibri" w:eastAsia="Calibri" w:hAnsi="Calibri" w:cs="Times New Roman"/>
                  <w:b/>
                  <w:bCs/>
                  <w:color w:val="0000FF"/>
                  <w:sz w:val="20"/>
                </w:rPr>
                <w:t>http://www.clasp.org/resources-and-publications/publication-1/0267.pdf</w:t>
              </w:r>
            </w:hyperlink>
          </w:p>
          <w:p w:rsidR="005B78E3" w:rsidRPr="005B78E3" w:rsidRDefault="005B78E3" w:rsidP="005B78E3">
            <w:pPr>
              <w:rPr>
                <w:rFonts w:eastAsia="Times New Roman" w:cs="Times New Roman"/>
                <w:i/>
                <w:sz w:val="20"/>
                <w:szCs w:val="20"/>
              </w:rPr>
            </w:pPr>
            <w:r w:rsidRPr="005B78E3">
              <w:rPr>
                <w:rFonts w:eastAsia="Times New Roman" w:cs="Times New Roman"/>
                <w:i/>
                <w:sz w:val="20"/>
                <w:szCs w:val="20"/>
              </w:rPr>
              <w:t>This paper summarizes evidence about the participation of young children of immigrants in early care and education</w:t>
            </w:r>
          </w:p>
          <w:p w:rsidR="005B78E3" w:rsidRPr="005B78E3" w:rsidRDefault="005B78E3" w:rsidP="005B78E3">
            <w:pPr>
              <w:rPr>
                <w:rFonts w:eastAsia="Times New Roman" w:cs="Times New Roman"/>
                <w:i/>
                <w:sz w:val="20"/>
                <w:szCs w:val="20"/>
              </w:rPr>
            </w:pPr>
            <w:r w:rsidRPr="005B78E3">
              <w:rPr>
                <w:rFonts w:eastAsia="Times New Roman" w:cs="Times New Roman"/>
                <w:i/>
                <w:sz w:val="20"/>
                <w:szCs w:val="20"/>
              </w:rPr>
              <w:t>programs as well as relevant demographic and socio-economic characteristics of immigrant families that can influence</w:t>
            </w:r>
          </w:p>
          <w:p w:rsidR="005B78E3" w:rsidRPr="005B78E3" w:rsidRDefault="005B78E3" w:rsidP="005B78E3">
            <w:pPr>
              <w:rPr>
                <w:rFonts w:eastAsia="Times New Roman" w:cs="Times New Roman"/>
                <w:i/>
                <w:sz w:val="20"/>
                <w:szCs w:val="20"/>
              </w:rPr>
            </w:pPr>
            <w:r w:rsidRPr="005B78E3">
              <w:rPr>
                <w:rFonts w:eastAsia="Times New Roman" w:cs="Times New Roman"/>
                <w:i/>
                <w:sz w:val="20"/>
                <w:szCs w:val="20"/>
              </w:rPr>
              <w:t>children’s participation in early learning programs. It then discusses policy recommendations for state and local admin-</w:t>
            </w:r>
            <w:proofErr w:type="spellStart"/>
            <w:r w:rsidRPr="005B78E3">
              <w:rPr>
                <w:rFonts w:eastAsia="Times New Roman" w:cs="Times New Roman"/>
                <w:i/>
                <w:sz w:val="20"/>
                <w:szCs w:val="20"/>
              </w:rPr>
              <w:t>istrators</w:t>
            </w:r>
            <w:proofErr w:type="spellEnd"/>
            <w:r w:rsidRPr="005B78E3">
              <w:rPr>
                <w:rFonts w:eastAsia="Times New Roman" w:cs="Times New Roman"/>
                <w:i/>
                <w:sz w:val="20"/>
                <w:szCs w:val="20"/>
              </w:rPr>
              <w:t xml:space="preserve"> of pre-kindergarten and other early care and education programs, and proposes areas for additional research. </w:t>
            </w:r>
          </w:p>
          <w:p w:rsidR="005B78E3" w:rsidRPr="005B78E3" w:rsidRDefault="005B78E3" w:rsidP="005B78E3">
            <w:pPr>
              <w:rPr>
                <w:rFonts w:ascii="Calibri" w:eastAsia="Calibri" w:hAnsi="Calibri" w:cs="Times New Roman"/>
                <w:b/>
                <w:sz w:val="8"/>
                <w:szCs w:val="8"/>
                <w:highlight w:val="cyan"/>
              </w:rPr>
            </w:pPr>
          </w:p>
          <w:p w:rsidR="005B78E3" w:rsidRPr="005B78E3" w:rsidRDefault="005B78E3" w:rsidP="005B78E3">
            <w:pPr>
              <w:rPr>
                <w:rFonts w:ascii="Calibri" w:eastAsia="Calibri" w:hAnsi="Calibri" w:cs="Times New Roman"/>
                <w:b/>
                <w:bCs/>
              </w:rPr>
            </w:pPr>
            <w:r w:rsidRPr="005B78E3">
              <w:rPr>
                <w:rFonts w:ascii="Calibri" w:eastAsia="Calibri" w:hAnsi="Calibri" w:cs="Times New Roman"/>
                <w:b/>
                <w:bCs/>
              </w:rPr>
              <w:t xml:space="preserve">Resources for Supporting Teachers and Administrators to Improve Outcomes for Dual Language Learners in </w:t>
            </w:r>
          </w:p>
          <w:p w:rsidR="005B78E3" w:rsidRPr="005B78E3" w:rsidRDefault="005B78E3" w:rsidP="005B78E3">
            <w:pPr>
              <w:rPr>
                <w:rFonts w:ascii="Calibri" w:eastAsia="Calibri" w:hAnsi="Calibri" w:cs="Times New Roman"/>
                <w:b/>
                <w:bCs/>
              </w:rPr>
            </w:pPr>
            <w:r w:rsidRPr="005B78E3">
              <w:rPr>
                <w:rFonts w:ascii="Calibri" w:eastAsia="Calibri" w:hAnsi="Calibri" w:cs="Times New Roman"/>
                <w:b/>
                <w:bCs/>
              </w:rPr>
              <w:t xml:space="preserve">Pre-K through Third Grade </w:t>
            </w:r>
            <w:r w:rsidRPr="005B78E3">
              <w:rPr>
                <w:rFonts w:ascii="Calibri" w:eastAsia="Calibri" w:hAnsi="Calibri" w:cs="Times New Roman"/>
                <w:b/>
                <w:bCs/>
                <w:color w:val="FF0000"/>
              </w:rPr>
              <w:t xml:space="preserve">(3-9) </w:t>
            </w:r>
          </w:p>
          <w:p w:rsidR="005B78E3" w:rsidRPr="005B78E3" w:rsidRDefault="007806EF" w:rsidP="005B78E3">
            <w:pPr>
              <w:rPr>
                <w:rFonts w:ascii="Calibri" w:eastAsia="Calibri" w:hAnsi="Calibri" w:cs="Times New Roman"/>
                <w:b/>
                <w:bCs/>
                <w:color w:val="0563C1" w:themeColor="hyperlink"/>
                <w:sz w:val="20"/>
              </w:rPr>
            </w:pPr>
            <w:hyperlink r:id="rId58" w:history="1">
              <w:r w:rsidR="005B78E3" w:rsidRPr="005B78E3">
                <w:rPr>
                  <w:rFonts w:ascii="Calibri" w:eastAsia="Calibri" w:hAnsi="Calibri" w:cs="Times New Roman"/>
                  <w:b/>
                  <w:bCs/>
                  <w:color w:val="0563C1" w:themeColor="hyperlink"/>
                  <w:sz w:val="20"/>
                </w:rPr>
                <w:t>http://ceelo.org/wp-content/uploads/2015/03/ceelo_annotated_bibliography_dll.pdf</w:t>
              </w:r>
            </w:hyperlink>
          </w:p>
          <w:p w:rsidR="005B78E3" w:rsidRPr="005B78E3" w:rsidRDefault="005B78E3" w:rsidP="005B78E3">
            <w:pPr>
              <w:rPr>
                <w:rFonts w:eastAsia="Times New Roman" w:cs="Arial"/>
                <w:i/>
                <w:sz w:val="20"/>
                <w:szCs w:val="20"/>
              </w:rPr>
            </w:pPr>
            <w:r w:rsidRPr="005B78E3">
              <w:rPr>
                <w:rFonts w:eastAsia="Times New Roman" w:cs="Arial"/>
                <w:i/>
                <w:sz w:val="20"/>
                <w:szCs w:val="20"/>
              </w:rPr>
              <w:t xml:space="preserve">This paper provides a foundational understanding on dual language learners, current research on the development of dual </w:t>
            </w:r>
          </w:p>
          <w:p w:rsidR="005B78E3" w:rsidRPr="005B78E3" w:rsidRDefault="005B78E3" w:rsidP="005B78E3">
            <w:pPr>
              <w:rPr>
                <w:rFonts w:eastAsia="Times New Roman" w:cs="Arial"/>
                <w:i/>
                <w:sz w:val="20"/>
                <w:szCs w:val="20"/>
              </w:rPr>
            </w:pPr>
            <w:r w:rsidRPr="005B78E3">
              <w:rPr>
                <w:rFonts w:eastAsia="Times New Roman" w:cs="Arial"/>
                <w:i/>
                <w:sz w:val="20"/>
                <w:szCs w:val="20"/>
              </w:rPr>
              <w:t xml:space="preserve">language learners, and the cognitive benefits of being bilingual. Suggestions are given on how research can highlight federal, state, and local policy pathways to influence DLL initiatives, and how to coordinate policies and practices to better support the learning of DLLs. </w:t>
            </w:r>
          </w:p>
          <w:p w:rsidR="005B78E3" w:rsidRPr="005B78E3" w:rsidRDefault="005B78E3" w:rsidP="005B78E3">
            <w:pPr>
              <w:rPr>
                <w:rFonts w:ascii="Calibri" w:eastAsia="Calibri" w:hAnsi="Calibri" w:cs="Times New Roman"/>
                <w:b/>
                <w:sz w:val="8"/>
                <w:szCs w:val="8"/>
              </w:rPr>
            </w:pPr>
          </w:p>
          <w:p w:rsidR="005B78E3" w:rsidRPr="005B78E3" w:rsidRDefault="005B78E3" w:rsidP="005B78E3">
            <w:pPr>
              <w:rPr>
                <w:rFonts w:eastAsia="Times New Roman" w:cs="Times New Roman"/>
                <w:b/>
                <w:color w:val="0563C1" w:themeColor="hyperlink"/>
                <w:sz w:val="20"/>
                <w:szCs w:val="20"/>
              </w:rPr>
            </w:pPr>
            <w:r w:rsidRPr="005B78E3">
              <w:rPr>
                <w:rFonts w:ascii="Calibri" w:eastAsia="Calibri" w:hAnsi="Calibri" w:cs="Times New Roman"/>
                <w:b/>
              </w:rPr>
              <w:t>Responding to Children Learning a Second Language</w:t>
            </w:r>
            <w:r w:rsidRPr="005B78E3">
              <w:rPr>
                <w:rFonts w:eastAsia="Times New Roman" w:cs="Times New Roman"/>
              </w:rPr>
              <w:t xml:space="preserve"> </w:t>
            </w:r>
            <w:r w:rsidRPr="005B78E3">
              <w:rPr>
                <w:rFonts w:eastAsia="Times New Roman" w:cs="Times New Roman"/>
                <w:b/>
                <w:bCs/>
                <w:color w:val="FF0000"/>
              </w:rPr>
              <w:t xml:space="preserve">(3-9) </w:t>
            </w:r>
            <w:hyperlink r:id="rId59" w:history="1">
              <w:r w:rsidRPr="005B78E3">
                <w:rPr>
                  <w:rFonts w:eastAsia="Times New Roman" w:cs="Times New Roman"/>
                  <w:b/>
                  <w:color w:val="0563C1" w:themeColor="hyperlink"/>
                  <w:sz w:val="20"/>
                  <w:szCs w:val="20"/>
                </w:rPr>
                <w:t>http://www.puentesculturales.com/New_Puentes_Culturales_Webpage/Resources_and_Links_files/</w:t>
              </w:r>
              <w:r w:rsidRPr="005B78E3">
                <w:rPr>
                  <w:rFonts w:eastAsia="Times New Roman" w:cs="Times New Roman"/>
                  <w:b/>
                  <w:color w:val="0563C1" w:themeColor="hyperlink"/>
                  <w:sz w:val="20"/>
                  <w:szCs w:val="20"/>
                </w:rPr>
                <w:br/>
                <w:t>Responding%20to%20Children%20Learning%20a%20Second%20Language.pdf</w:t>
              </w:r>
            </w:hyperlink>
          </w:p>
          <w:p w:rsidR="005B78E3" w:rsidRPr="005B78E3" w:rsidRDefault="005B78E3" w:rsidP="005B78E3">
            <w:pPr>
              <w:rPr>
                <w:rFonts w:eastAsia="Times New Roman" w:cs="Arial"/>
                <w:i/>
                <w:sz w:val="20"/>
                <w:szCs w:val="20"/>
              </w:rPr>
            </w:pPr>
            <w:r w:rsidRPr="005B78E3">
              <w:rPr>
                <w:rFonts w:eastAsia="Times New Roman" w:cs="Arial"/>
                <w:i/>
                <w:sz w:val="20"/>
                <w:szCs w:val="20"/>
              </w:rPr>
              <w:t>The strategies in this document can serve as a guide to teachers in providing different options for responding to children as they move in and out of the different stages of learning a second language.</w:t>
            </w:r>
          </w:p>
          <w:p w:rsidR="005B78E3" w:rsidRPr="005B78E3" w:rsidRDefault="005B78E3" w:rsidP="005B78E3">
            <w:pPr>
              <w:rPr>
                <w:rFonts w:eastAsia="Times New Roman" w:cs="Times New Roman"/>
                <w:b/>
                <w:color w:val="0563C1" w:themeColor="hyperlink"/>
                <w:sz w:val="8"/>
                <w:szCs w:val="8"/>
              </w:rPr>
            </w:pPr>
          </w:p>
          <w:p w:rsidR="005B78E3" w:rsidRPr="005B78E3" w:rsidRDefault="005B78E3" w:rsidP="005B78E3">
            <w:pPr>
              <w:tabs>
                <w:tab w:val="left" w:pos="8260"/>
              </w:tabs>
              <w:rPr>
                <w:rFonts w:eastAsia="Times New Roman" w:cs="Times New Roman"/>
                <w:b/>
                <w:sz w:val="20"/>
                <w:szCs w:val="20"/>
                <w:highlight w:val="cyan"/>
              </w:rPr>
            </w:pPr>
            <w:r w:rsidRPr="005B78E3">
              <w:rPr>
                <w:rFonts w:eastAsia="Times New Roman" w:cs="Times New Roman"/>
                <w:b/>
                <w:szCs w:val="20"/>
              </w:rPr>
              <w:t xml:space="preserve">Same, Different, and Diverse: Understanding Children Who Are Dual Language Learners </w:t>
            </w:r>
            <w:r w:rsidRPr="005B78E3">
              <w:rPr>
                <w:rFonts w:ascii="Calibri" w:eastAsia="Calibri" w:hAnsi="Calibri" w:cs="Times New Roman"/>
                <w:b/>
                <w:bCs/>
                <w:color w:val="FF0000"/>
              </w:rPr>
              <w:t>(0-5)</w:t>
            </w:r>
          </w:p>
          <w:p w:rsidR="005B78E3" w:rsidRPr="005B78E3" w:rsidRDefault="007806EF" w:rsidP="005B78E3">
            <w:pPr>
              <w:rPr>
                <w:rFonts w:ascii="Calibri" w:eastAsia="Times New Roman" w:hAnsi="Calibri" w:cs="Arial"/>
                <w:b/>
                <w:sz w:val="20"/>
                <w:szCs w:val="20"/>
                <w:highlight w:val="cyan"/>
                <w:lang w:val="en"/>
              </w:rPr>
            </w:pPr>
            <w:hyperlink r:id="rId60" w:history="1">
              <w:r w:rsidR="005B78E3" w:rsidRPr="005B78E3">
                <w:rPr>
                  <w:rFonts w:ascii="Calibri" w:eastAsia="Times New Roman" w:hAnsi="Calibri" w:cs="Arial"/>
                  <w:b/>
                  <w:color w:val="0563C1" w:themeColor="hyperlink"/>
                  <w:sz w:val="20"/>
                  <w:szCs w:val="20"/>
                  <w:lang w:val="en"/>
                </w:rPr>
                <w:t>http://eclkc.ohs.acf.hhs.gov/hslc/tta-system/cultural-linguistic/fcp/docs/same-different-diverse.pdf</w:t>
              </w:r>
            </w:hyperlink>
            <w:r w:rsidR="005B78E3" w:rsidRPr="005B78E3">
              <w:rPr>
                <w:rFonts w:ascii="Calibri" w:eastAsia="Times New Roman" w:hAnsi="Calibri" w:cs="Arial"/>
                <w:b/>
                <w:sz w:val="20"/>
                <w:szCs w:val="20"/>
                <w:highlight w:val="cyan"/>
                <w:lang w:val="en"/>
              </w:rPr>
              <w:t xml:space="preserve"> </w:t>
            </w:r>
          </w:p>
          <w:p w:rsidR="005B78E3" w:rsidRPr="005B78E3" w:rsidRDefault="005B78E3" w:rsidP="005B78E3">
            <w:pPr>
              <w:rPr>
                <w:rFonts w:ascii="Calibri" w:eastAsia="Calibri" w:hAnsi="Calibri" w:cs="Times New Roman"/>
                <w:b/>
                <w:sz w:val="8"/>
                <w:szCs w:val="8"/>
                <w:highlight w:val="cyan"/>
              </w:rPr>
            </w:pPr>
            <w:r w:rsidRPr="005B78E3">
              <w:rPr>
                <w:rFonts w:ascii="Calibri" w:eastAsia="Times New Roman" w:hAnsi="Calibri" w:cs="Arial"/>
                <w:i/>
                <w:sz w:val="20"/>
                <w:szCs w:val="20"/>
                <w:lang w:val="en"/>
              </w:rPr>
              <w:t>Evidence-based examples highlight</w:t>
            </w:r>
            <w:r w:rsidRPr="005B78E3">
              <w:rPr>
                <w:rFonts w:ascii="Calibri" w:eastAsia="Times New Roman" w:hAnsi="Calibri" w:cs="Arial"/>
                <w:b/>
                <w:sz w:val="20"/>
                <w:szCs w:val="20"/>
                <w:lang w:val="en"/>
              </w:rPr>
              <w:t xml:space="preserve"> </w:t>
            </w:r>
            <w:r w:rsidRPr="005B78E3">
              <w:rPr>
                <w:rFonts w:eastAsia="Times New Roman" w:cs="Arial"/>
                <w:i/>
                <w:sz w:val="20"/>
                <w:szCs w:val="20"/>
              </w:rPr>
              <w:t xml:space="preserve">similarities among ALL young children – those who are learning one or several languages (e.g., children are born with natural capabilities for language and for learning), differences between children growing up with one language (monolinguals) and children who are DLLs (e.g., children may learn some ideas such as counting, in one of their languages but not the other), and diversity among children who are DLLs (e.g., individual differences of temperament, interests, etc.). </w:t>
            </w:r>
          </w:p>
          <w:p w:rsidR="005B78E3" w:rsidRPr="005B78E3" w:rsidRDefault="005B78E3" w:rsidP="005B78E3">
            <w:pPr>
              <w:rPr>
                <w:rFonts w:ascii="Times New Roman" w:eastAsia="Times New Roman" w:hAnsi="Times New Roman" w:cs="Times New Roman"/>
                <w:sz w:val="24"/>
                <w:szCs w:val="24"/>
              </w:rPr>
            </w:pPr>
            <w:r w:rsidRPr="005B78E3">
              <w:rPr>
                <w:rFonts w:ascii="Calibri" w:eastAsia="Calibri" w:hAnsi="Calibri" w:cs="Times New Roman"/>
                <w:b/>
              </w:rPr>
              <w:t>Second Language Acquisition Stages</w:t>
            </w:r>
            <w:r w:rsidRPr="005B78E3">
              <w:rPr>
                <w:rFonts w:ascii="Times New Roman" w:eastAsia="Times New Roman" w:hAnsi="Times New Roman" w:cs="Times New Roman"/>
                <w:sz w:val="24"/>
                <w:szCs w:val="24"/>
              </w:rPr>
              <w:t> </w:t>
            </w:r>
            <w:r w:rsidRPr="005B78E3">
              <w:rPr>
                <w:rFonts w:ascii="Calibri" w:eastAsia="Calibri" w:hAnsi="Calibri" w:cs="Times New Roman"/>
                <w:b/>
                <w:bCs/>
                <w:color w:val="FF0000"/>
              </w:rPr>
              <w:t>(0-9)</w:t>
            </w:r>
          </w:p>
          <w:p w:rsidR="005B78E3" w:rsidRPr="005B78E3" w:rsidRDefault="007806EF" w:rsidP="005B78E3">
            <w:pPr>
              <w:rPr>
                <w:rFonts w:eastAsia="Times New Roman" w:cs="Times New Roman"/>
                <w:b/>
                <w:color w:val="0563C1" w:themeColor="hyperlink"/>
                <w:sz w:val="20"/>
                <w:szCs w:val="24"/>
              </w:rPr>
            </w:pPr>
            <w:hyperlink r:id="rId61" w:history="1">
              <w:r w:rsidR="005B78E3" w:rsidRPr="005B78E3">
                <w:rPr>
                  <w:rFonts w:eastAsia="Times New Roman" w:cs="Times New Roman"/>
                  <w:b/>
                  <w:color w:val="0563C1" w:themeColor="hyperlink"/>
                  <w:sz w:val="20"/>
                  <w:szCs w:val="24"/>
                </w:rPr>
                <w:t>http://www.puentesculturales.com/New_Puentes_Culturales_Webpage/</w:t>
              </w:r>
              <w:r w:rsidR="005B78E3" w:rsidRPr="005B78E3">
                <w:rPr>
                  <w:rFonts w:eastAsia="Times New Roman" w:cs="Times New Roman"/>
                  <w:b/>
                  <w:color w:val="0563C1" w:themeColor="hyperlink"/>
                  <w:sz w:val="20"/>
                  <w:szCs w:val="24"/>
                </w:rPr>
                <w:br/>
                <w:t>Resources_and_Links_files/Second%20Language%20Acquisition%20Stages.pdf</w:t>
              </w:r>
            </w:hyperlink>
          </w:p>
          <w:p w:rsidR="005B78E3" w:rsidRPr="005B78E3" w:rsidRDefault="005B78E3" w:rsidP="005B78E3">
            <w:pPr>
              <w:rPr>
                <w:rFonts w:eastAsia="Times New Roman" w:cs="Times New Roman"/>
                <w:i/>
                <w:sz w:val="20"/>
                <w:szCs w:val="24"/>
              </w:rPr>
            </w:pPr>
            <w:r w:rsidRPr="005B78E3">
              <w:rPr>
                <w:rFonts w:eastAsia="Times New Roman" w:cs="Times New Roman"/>
                <w:i/>
                <w:sz w:val="20"/>
                <w:szCs w:val="24"/>
              </w:rPr>
              <w:t xml:space="preserve">This document underscores what we know about key milestones in the second language acquisition process. </w:t>
            </w:r>
          </w:p>
          <w:p w:rsidR="005B78E3" w:rsidRPr="005B78E3" w:rsidRDefault="005B78E3" w:rsidP="005B78E3">
            <w:pPr>
              <w:rPr>
                <w:rFonts w:eastAsia="Times New Roman" w:cs="Times New Roman"/>
                <w:i/>
                <w:sz w:val="8"/>
                <w:szCs w:val="8"/>
              </w:rPr>
            </w:pPr>
          </w:p>
          <w:p w:rsidR="005B78E3" w:rsidRPr="005B78E3" w:rsidRDefault="005B78E3" w:rsidP="005B78E3">
            <w:pPr>
              <w:rPr>
                <w:b/>
                <w:color w:val="FF0000"/>
              </w:rPr>
            </w:pPr>
            <w:r w:rsidRPr="005B78E3">
              <w:rPr>
                <w:b/>
              </w:rPr>
              <w:t xml:space="preserve">Storybook Reading for Young Dual Language Learners </w:t>
            </w:r>
            <w:r w:rsidRPr="005B78E3">
              <w:rPr>
                <w:b/>
                <w:color w:val="FF0000"/>
              </w:rPr>
              <w:t>(3-5)</w:t>
            </w:r>
          </w:p>
          <w:p w:rsidR="005B78E3" w:rsidRPr="005B78E3" w:rsidRDefault="007806EF" w:rsidP="005B78E3">
            <w:pPr>
              <w:rPr>
                <w:b/>
                <w:color w:val="0563C1" w:themeColor="hyperlink"/>
                <w:sz w:val="20"/>
              </w:rPr>
            </w:pPr>
            <w:hyperlink r:id="rId62" w:history="1">
              <w:r w:rsidR="005B78E3" w:rsidRPr="005B78E3">
                <w:rPr>
                  <w:b/>
                  <w:color w:val="0563C1" w:themeColor="hyperlink"/>
                  <w:sz w:val="20"/>
                </w:rPr>
                <w:t>http://www.naeyc.org/files/yc/file/201101/GillandersOnline0111.pdf</w:t>
              </w:r>
            </w:hyperlink>
          </w:p>
          <w:p w:rsidR="005B78E3" w:rsidRDefault="005B78E3" w:rsidP="005B78E3">
            <w:pPr>
              <w:rPr>
                <w:rFonts w:cs="Arial"/>
                <w:i/>
                <w:color w:val="000000" w:themeColor="text1"/>
                <w:sz w:val="20"/>
                <w:szCs w:val="18"/>
              </w:rPr>
            </w:pPr>
            <w:r w:rsidRPr="005B78E3">
              <w:rPr>
                <w:rFonts w:cs="Arial"/>
                <w:i/>
                <w:color w:val="000000" w:themeColor="text1"/>
                <w:sz w:val="20"/>
                <w:szCs w:val="18"/>
              </w:rPr>
              <w:t>This article explains the importance of storybook reading for dual language learners and offers strategies for implementing these in the classroom. An example of a storybook reading lesson plan is provided at the end.</w:t>
            </w:r>
          </w:p>
          <w:p w:rsidR="005B78E3" w:rsidRPr="005B78E3" w:rsidRDefault="005B78E3" w:rsidP="005B78E3">
            <w:pPr>
              <w:rPr>
                <w:rFonts w:cs="Arial"/>
                <w:i/>
                <w:color w:val="000000" w:themeColor="text1"/>
                <w:sz w:val="8"/>
                <w:szCs w:val="8"/>
              </w:rPr>
            </w:pPr>
          </w:p>
          <w:p w:rsidR="005B78E3" w:rsidRPr="005B78E3" w:rsidRDefault="005B78E3" w:rsidP="005B78E3">
            <w:pPr>
              <w:rPr>
                <w:b/>
              </w:rPr>
            </w:pPr>
            <w:r w:rsidRPr="005B78E3">
              <w:rPr>
                <w:b/>
              </w:rPr>
              <w:t xml:space="preserve">Strategies for Supporting All Dual Language Learners  </w:t>
            </w:r>
            <w:r w:rsidRPr="005B78E3">
              <w:rPr>
                <w:b/>
                <w:color w:val="FF0000"/>
              </w:rPr>
              <w:t>(0-5)</w:t>
            </w:r>
          </w:p>
          <w:p w:rsidR="005B78E3" w:rsidRPr="005B78E3" w:rsidRDefault="007806EF" w:rsidP="005B78E3">
            <w:pPr>
              <w:rPr>
                <w:b/>
                <w:sz w:val="20"/>
              </w:rPr>
            </w:pPr>
            <w:hyperlink r:id="rId63" w:history="1">
              <w:r w:rsidR="005B78E3" w:rsidRPr="005B78E3">
                <w:rPr>
                  <w:b/>
                  <w:color w:val="0563C1" w:themeColor="hyperlink"/>
                  <w:sz w:val="20"/>
                </w:rPr>
                <w:t>http://eclkc.ohs.acf.hhs.gov/hslc/tta-system/cultural-linguistic/fcp/docs/dll-strategies.pdf</w:t>
              </w:r>
            </w:hyperlink>
          </w:p>
          <w:p w:rsidR="005B78E3" w:rsidRPr="005B78E3" w:rsidRDefault="005B78E3" w:rsidP="005B78E3">
            <w:pPr>
              <w:rPr>
                <w:bCs/>
                <w:i/>
                <w:sz w:val="20"/>
              </w:rPr>
            </w:pPr>
            <w:r w:rsidRPr="005B78E3">
              <w:rPr>
                <w:bCs/>
                <w:i/>
                <w:sz w:val="20"/>
              </w:rPr>
              <w:t>In addition to providing evidence-based expectations for young children who are dual language learners, this resource includes vignettes that describe young DLLs of different ages and circumstances, suitable for use in teaching and training.</w:t>
            </w:r>
          </w:p>
          <w:p w:rsidR="005B78E3" w:rsidRPr="005B78E3" w:rsidRDefault="005B78E3" w:rsidP="005B78E3">
            <w:pPr>
              <w:rPr>
                <w:rFonts w:ascii="Calibri" w:eastAsia="Calibri" w:hAnsi="Calibri" w:cs="Times New Roman"/>
                <w:b/>
                <w:sz w:val="8"/>
                <w:szCs w:val="8"/>
                <w:highlight w:val="cyan"/>
              </w:rPr>
            </w:pPr>
          </w:p>
          <w:p w:rsidR="005B78E3" w:rsidRPr="005B78E3" w:rsidRDefault="005B78E3" w:rsidP="005B78E3">
            <w:pPr>
              <w:rPr>
                <w:rFonts w:eastAsia="Times New Roman" w:cs="Times New Roman"/>
                <w:b/>
                <w:color w:val="0563C1" w:themeColor="hyperlink"/>
                <w:sz w:val="20"/>
                <w:szCs w:val="24"/>
              </w:rPr>
            </w:pPr>
            <w:r w:rsidRPr="005B78E3">
              <w:rPr>
                <w:rFonts w:ascii="Calibri" w:eastAsia="Calibri" w:hAnsi="Calibri" w:cs="Times New Roman"/>
                <w:b/>
              </w:rPr>
              <w:t>Teaching English-Language Learners-Proven Strategies and Instructional Practices</w:t>
            </w:r>
            <w:r w:rsidRPr="005B78E3">
              <w:rPr>
                <w:rFonts w:eastAsia="Times New Roman" w:cs="Times New Roman"/>
                <w:color w:val="0000FF"/>
              </w:rPr>
              <w:t xml:space="preserve"> </w:t>
            </w:r>
            <w:r w:rsidRPr="005B78E3">
              <w:rPr>
                <w:b/>
                <w:color w:val="FF0000"/>
              </w:rPr>
              <w:t xml:space="preserve">(0-9) </w:t>
            </w:r>
            <w:hyperlink r:id="rId64" w:history="1">
              <w:r w:rsidRPr="005B78E3">
                <w:rPr>
                  <w:rFonts w:eastAsia="Times New Roman" w:cs="Times New Roman"/>
                  <w:b/>
                  <w:color w:val="0563C1" w:themeColor="hyperlink"/>
                  <w:sz w:val="20"/>
                  <w:szCs w:val="24"/>
                </w:rPr>
                <w:t>http://www.puentesculturales.com/New_Puentes_Culturales_Webpage/Resources_and_Links_files/</w:t>
              </w:r>
              <w:r w:rsidRPr="005B78E3">
                <w:rPr>
                  <w:rFonts w:eastAsia="Times New Roman" w:cs="Times New Roman"/>
                  <w:b/>
                  <w:color w:val="0563C1" w:themeColor="hyperlink"/>
                  <w:sz w:val="20"/>
                  <w:szCs w:val="24"/>
                </w:rPr>
                <w:br/>
                <w:t>Teaching%20English-Language%20Learners-Proven%20Strategies%20and%20Instructional%20Practices%20%28Chapter%206%29.pdf</w:t>
              </w:r>
            </w:hyperlink>
          </w:p>
          <w:p w:rsidR="005B78E3" w:rsidRPr="005B78E3" w:rsidRDefault="005B78E3" w:rsidP="005B78E3">
            <w:pPr>
              <w:rPr>
                <w:rFonts w:ascii="Calibri" w:eastAsia="Calibri" w:hAnsi="Calibri" w:cstheme="minorHAnsi"/>
                <w:i/>
                <w:sz w:val="18"/>
              </w:rPr>
            </w:pPr>
            <w:r w:rsidRPr="005B78E3">
              <w:rPr>
                <w:rFonts w:ascii="Calibri" w:eastAsia="Calibri" w:hAnsi="Calibri" w:cstheme="minorHAnsi"/>
                <w:i/>
                <w:sz w:val="20"/>
              </w:rPr>
              <w:t>This chapter by Susan Moore and Clara Pérez-Méndez highlights the changing demographics in the U.S., implications for practice, what we know from research, some myths and misconceptions regarding second language acquisition and/or English-language learners, and proven strategies that can help each child and their family.</w:t>
            </w:r>
          </w:p>
          <w:p w:rsidR="005B78E3" w:rsidRPr="005B78E3" w:rsidRDefault="005B78E3" w:rsidP="005B78E3">
            <w:pPr>
              <w:rPr>
                <w:rFonts w:ascii="Calibri" w:eastAsia="Calibri" w:hAnsi="Calibri" w:cs="Calibri"/>
                <w:b/>
                <w:sz w:val="8"/>
                <w:szCs w:val="8"/>
              </w:rPr>
            </w:pPr>
          </w:p>
          <w:p w:rsidR="005B78E3" w:rsidRPr="005B78E3" w:rsidRDefault="005B78E3" w:rsidP="005B78E3">
            <w:pPr>
              <w:rPr>
                <w:rFonts w:ascii="Calibri" w:eastAsia="Calibri" w:hAnsi="Calibri" w:cs="Times New Roman"/>
              </w:rPr>
            </w:pPr>
            <w:r w:rsidRPr="005B78E3">
              <w:rPr>
                <w:b/>
              </w:rPr>
              <w:t xml:space="preserve">A  Three-Way Conversation: Effective Use of Cultural Mediators, Interpreters, and Translators </w:t>
            </w:r>
            <w:r w:rsidRPr="005B78E3">
              <w:rPr>
                <w:b/>
                <w:color w:val="FF0000"/>
              </w:rPr>
              <w:t xml:space="preserve">(0-5) </w:t>
            </w:r>
          </w:p>
          <w:p w:rsidR="005B78E3" w:rsidRPr="005B78E3" w:rsidRDefault="007806EF" w:rsidP="005B78E3">
            <w:pPr>
              <w:rPr>
                <w:rFonts w:eastAsia="Times New Roman" w:cs="Arial"/>
                <w:b/>
                <w:sz w:val="20"/>
              </w:rPr>
            </w:pPr>
            <w:hyperlink r:id="rId65" w:history="1">
              <w:r w:rsidR="005B78E3" w:rsidRPr="005B78E3">
                <w:rPr>
                  <w:rFonts w:eastAsia="Times New Roman" w:cs="Arial"/>
                  <w:b/>
                  <w:color w:val="0563C1" w:themeColor="hyperlink"/>
                  <w:sz w:val="20"/>
                </w:rPr>
                <w:t>http://puentesculturales.com/wp/wp-content/uploads/2016/03/10-A-Tree-Way-Conversation.pdf</w:t>
              </w:r>
            </w:hyperlink>
          </w:p>
          <w:p w:rsidR="005B78E3" w:rsidRPr="005B78E3" w:rsidRDefault="005B78E3" w:rsidP="005B78E3">
            <w:pPr>
              <w:rPr>
                <w:rFonts w:ascii="Calibri" w:eastAsia="Calibri" w:hAnsi="Calibri" w:cstheme="minorHAnsi"/>
                <w:i/>
                <w:sz w:val="20"/>
              </w:rPr>
            </w:pPr>
            <w:r w:rsidRPr="005B78E3">
              <w:rPr>
                <w:rFonts w:ascii="Calibri" w:eastAsia="Calibri" w:hAnsi="Calibri" w:cstheme="minorHAnsi"/>
                <w:i/>
                <w:sz w:val="20"/>
              </w:rPr>
              <w:t>This article offers clear guidance for evidence-based practices for partnering with families and other cultural/linguistic partners (cultural mediators, interpreters, translators) to support young children.</w:t>
            </w:r>
          </w:p>
        </w:tc>
      </w:tr>
    </w:tbl>
    <w:p w:rsidR="005B78E3" w:rsidRDefault="005B78E3"/>
    <w:tbl>
      <w:tblPr>
        <w:tblStyle w:val="TableGrid"/>
        <w:tblW w:w="10751" w:type="dxa"/>
        <w:tblInd w:w="-545" w:type="dxa"/>
        <w:tblLayout w:type="fixed"/>
        <w:tblLook w:val="04A0" w:firstRow="1" w:lastRow="0" w:firstColumn="1" w:lastColumn="0" w:noHBand="0" w:noVBand="1"/>
      </w:tblPr>
      <w:tblGrid>
        <w:gridCol w:w="540"/>
        <w:gridCol w:w="10211"/>
      </w:tblGrid>
      <w:tr w:rsidR="00620DC9" w:rsidRPr="00620DC9" w:rsidTr="005B78E3">
        <w:trPr>
          <w:trHeight w:val="350"/>
        </w:trPr>
        <w:tc>
          <w:tcPr>
            <w:tcW w:w="540" w:type="dxa"/>
            <w:shd w:val="clear" w:color="auto" w:fill="000000" w:themeFill="text1"/>
          </w:tcPr>
          <w:p w:rsidR="00620DC9" w:rsidRPr="00620DC9" w:rsidRDefault="005B78E3" w:rsidP="00620DC9">
            <w:pPr>
              <w:rPr>
                <w:rFonts w:ascii="Calibri" w:eastAsia="Calibri" w:hAnsi="Calibri" w:cs="Times New Roman"/>
                <w:b/>
                <w:sz w:val="24"/>
              </w:rPr>
            </w:pPr>
            <w:r>
              <w:lastRenderedPageBreak/>
              <w:br w:type="column"/>
            </w:r>
            <w:r>
              <w:br w:type="column"/>
            </w:r>
            <w:r w:rsidR="00620DC9" w:rsidRPr="00620DC9">
              <w:rPr>
                <w:rFonts w:ascii="Calibri" w:eastAsia="Calibri" w:hAnsi="Calibri" w:cs="Times New Roman"/>
              </w:rPr>
              <w:br w:type="column"/>
            </w:r>
            <w:r w:rsidR="00620DC9" w:rsidRPr="00620DC9">
              <w:rPr>
                <w:rFonts w:ascii="Calibri" w:eastAsia="Calibri" w:hAnsi="Calibri" w:cs="Times New Roman"/>
              </w:rPr>
              <w:br w:type="column"/>
            </w:r>
          </w:p>
        </w:tc>
        <w:tc>
          <w:tcPr>
            <w:tcW w:w="10211" w:type="dxa"/>
            <w:shd w:val="clear" w:color="auto" w:fill="DEEAF6" w:themeFill="accent1" w:themeFillTint="33"/>
          </w:tcPr>
          <w:p w:rsidR="00620DC9" w:rsidRPr="00620DC9" w:rsidRDefault="00620DC9" w:rsidP="00620DC9">
            <w:pPr>
              <w:jc w:val="center"/>
              <w:rPr>
                <w:rFonts w:ascii="Calibri" w:eastAsia="Calibri" w:hAnsi="Calibri" w:cs="Times New Roman"/>
                <w:b/>
                <w:sz w:val="24"/>
              </w:rPr>
            </w:pPr>
            <w:r w:rsidRPr="00620DC9">
              <w:rPr>
                <w:rFonts w:ascii="Calibri" w:eastAsia="Calibri" w:hAnsi="Calibri" w:cs="Times New Roman"/>
                <w:b/>
                <w:sz w:val="24"/>
              </w:rPr>
              <w:t>SUPPORTING THE LEARNING AND DEVELOPMENT OF YOUNG DUAL LNGUAGE LEARNERS</w:t>
            </w:r>
          </w:p>
        </w:tc>
      </w:tr>
      <w:tr w:rsidR="00620DC9" w:rsidRPr="00620DC9" w:rsidTr="005B78E3">
        <w:trPr>
          <w:cantSplit/>
          <w:trHeight w:val="1134"/>
        </w:trPr>
        <w:tc>
          <w:tcPr>
            <w:tcW w:w="540" w:type="dxa"/>
            <w:shd w:val="clear" w:color="auto" w:fill="DEEAF6" w:themeFill="accent1" w:themeFillTint="33"/>
            <w:textDirection w:val="btLr"/>
            <w:vAlign w:val="center"/>
          </w:tcPr>
          <w:p w:rsidR="00620DC9" w:rsidRPr="00620DC9" w:rsidRDefault="00620DC9" w:rsidP="00620DC9">
            <w:pPr>
              <w:ind w:left="113" w:right="113"/>
              <w:jc w:val="center"/>
              <w:rPr>
                <w:rFonts w:ascii="Calibri" w:eastAsia="Calibri" w:hAnsi="Calibri" w:cs="Times New Roman"/>
                <w:b/>
                <w:caps/>
                <w:sz w:val="24"/>
              </w:rPr>
            </w:pPr>
            <w:r w:rsidRPr="00620DC9">
              <w:rPr>
                <w:rFonts w:ascii="Calibri" w:eastAsia="Calibri" w:hAnsi="Calibri" w:cs="Times New Roman"/>
                <w:b/>
                <w:caps/>
                <w:sz w:val="24"/>
              </w:rPr>
              <w:t xml:space="preserve">PRINT RESOURCES </w:t>
            </w:r>
            <w:r w:rsidRPr="00620DC9">
              <w:rPr>
                <w:rFonts w:ascii="Calibri" w:eastAsia="Calibri" w:hAnsi="Calibri" w:cs="Times New Roman"/>
                <w:sz w:val="32"/>
              </w:rPr>
              <w:sym w:font="Wingdings" w:char="F024"/>
            </w:r>
          </w:p>
        </w:tc>
        <w:tc>
          <w:tcPr>
            <w:tcW w:w="10211" w:type="dxa"/>
            <w:shd w:val="clear" w:color="auto" w:fill="FFFFFF" w:themeFill="background1"/>
          </w:tcPr>
          <w:p w:rsidR="00620DC9" w:rsidRPr="00620DC9" w:rsidRDefault="00620DC9" w:rsidP="00620DC9">
            <w:pPr>
              <w:ind w:left="293" w:hanging="293"/>
              <w:rPr>
                <w:rFonts w:ascii="Calibri" w:eastAsia="Calibri" w:hAnsi="Calibri" w:cstheme="minorHAnsi"/>
              </w:rPr>
            </w:pPr>
            <w:r w:rsidRPr="00620DC9">
              <w:rPr>
                <w:rFonts w:ascii="Calibri" w:eastAsia="Calibri" w:hAnsi="Calibri" w:cstheme="minorHAnsi"/>
                <w:b/>
              </w:rPr>
              <w:t>Understanding the Impact of Language Differences on Classroom Behavior</w:t>
            </w:r>
            <w:r w:rsidRPr="00620DC9">
              <w:rPr>
                <w:rFonts w:ascii="Calibri" w:eastAsia="Calibri" w:hAnsi="Calibri" w:cstheme="minorHAnsi"/>
              </w:rPr>
              <w:t xml:space="preserve">  </w:t>
            </w:r>
            <w:r w:rsidRPr="00620DC9">
              <w:rPr>
                <w:b/>
                <w:color w:val="FF0000"/>
              </w:rPr>
              <w:t>(0-5)</w:t>
            </w:r>
            <w:r w:rsidRPr="00620DC9">
              <w:rPr>
                <w:rFonts w:ascii="Calibri" w:eastAsia="Calibri" w:hAnsi="Calibri" w:cstheme="minorHAnsi"/>
              </w:rPr>
              <w:t xml:space="preserve"> </w:t>
            </w:r>
            <w:hyperlink r:id="rId66" w:history="1">
              <w:r w:rsidRPr="00620DC9">
                <w:rPr>
                  <w:rFonts w:ascii="Calibri" w:eastAsia="Calibri" w:hAnsi="Calibri" w:cstheme="minorHAnsi"/>
                  <w:b/>
                  <w:color w:val="0563C1" w:themeColor="hyperlink"/>
                  <w:sz w:val="20"/>
                </w:rPr>
                <w:t>http://csefel.vanderbilt.edu/briefs/wwb2.pdf</w:t>
              </w:r>
            </w:hyperlink>
          </w:p>
          <w:p w:rsidR="00620DC9" w:rsidRPr="00620DC9" w:rsidRDefault="00620DC9" w:rsidP="00620DC9">
            <w:pPr>
              <w:tabs>
                <w:tab w:val="left" w:pos="252"/>
              </w:tabs>
              <w:autoSpaceDE w:val="0"/>
              <w:autoSpaceDN w:val="0"/>
              <w:adjustRightInd w:val="0"/>
              <w:rPr>
                <w:rFonts w:ascii="Calibri" w:eastAsia="Calibri" w:hAnsi="Calibri" w:cs="Arial"/>
                <w:i/>
                <w:color w:val="000000" w:themeColor="text1"/>
                <w:sz w:val="20"/>
              </w:rPr>
            </w:pPr>
            <w:r w:rsidRPr="00620DC9">
              <w:rPr>
                <w:rFonts w:ascii="Calibri" w:eastAsia="Calibri" w:hAnsi="Calibri" w:cs="Arial"/>
                <w:i/>
                <w:color w:val="000000" w:themeColor="text1"/>
                <w:sz w:val="20"/>
              </w:rPr>
              <w:t>This What Works Brief from CSEFEL explains second language learning and development and presents key features of assessment to identify the child’s strengths and needs.  Suggestions for teachers and other caregivers are provided.</w:t>
            </w:r>
          </w:p>
          <w:p w:rsidR="00620DC9" w:rsidRPr="00620DC9" w:rsidRDefault="00620DC9" w:rsidP="00620DC9">
            <w:pPr>
              <w:rPr>
                <w:rFonts w:ascii="Calibri" w:eastAsia="Calibri" w:hAnsi="Calibri" w:cs="Times New Roman"/>
                <w:b/>
                <w:sz w:val="8"/>
                <w:szCs w:val="8"/>
              </w:rPr>
            </w:pPr>
          </w:p>
          <w:p w:rsidR="00620DC9" w:rsidRPr="00620DC9" w:rsidRDefault="00620DC9" w:rsidP="00620DC9">
            <w:pPr>
              <w:rPr>
                <w:b/>
                <w:color w:val="FF0000"/>
              </w:rPr>
            </w:pPr>
            <w:r w:rsidRPr="00620DC9">
              <w:rPr>
                <w:rFonts w:ascii="Calibri" w:eastAsia="Calibri" w:hAnsi="Calibri" w:cs="Times New Roman"/>
                <w:b/>
              </w:rPr>
              <w:t xml:space="preserve">What Teachers Need to Know About Language </w:t>
            </w:r>
            <w:r w:rsidRPr="00620DC9">
              <w:rPr>
                <w:rFonts w:ascii="Calibri" w:eastAsia="Calibri" w:hAnsi="Calibri" w:cs="Times New Roman"/>
              </w:rPr>
              <w:t xml:space="preserve">(2000) </w:t>
            </w:r>
            <w:hyperlink r:id="rId67" w:history="1">
              <w:r w:rsidRPr="00620DC9">
                <w:rPr>
                  <w:rFonts w:ascii="Calibri" w:eastAsia="Calibri" w:hAnsi="Calibri" w:cs="Times New Roman"/>
                  <w:b/>
                  <w:color w:val="0563C1" w:themeColor="hyperlink"/>
                  <w:sz w:val="20"/>
                </w:rPr>
                <w:t>http://files.eric.ed.gov/fulltext/ED444379.pdf</w:t>
              </w:r>
            </w:hyperlink>
            <w:r w:rsidRPr="005B78E3">
              <w:rPr>
                <w:rFonts w:ascii="Calibri" w:eastAsia="Calibri" w:hAnsi="Calibri" w:cs="Times New Roman"/>
                <w:b/>
                <w:color w:val="0563C1" w:themeColor="hyperlink"/>
                <w:sz w:val="20"/>
              </w:rPr>
              <w:t xml:space="preserve"> </w:t>
            </w:r>
            <w:r w:rsidRPr="00620DC9">
              <w:rPr>
                <w:b/>
                <w:color w:val="FF0000"/>
              </w:rPr>
              <w:t>(0-8)</w:t>
            </w:r>
          </w:p>
          <w:p w:rsidR="00620DC9" w:rsidRPr="00620DC9" w:rsidRDefault="00620DC9" w:rsidP="00620DC9">
            <w:pPr>
              <w:rPr>
                <w:rFonts w:ascii="Calibri" w:eastAsia="Calibri" w:hAnsi="Calibri" w:cs="Times New Roman"/>
                <w:i/>
                <w:sz w:val="20"/>
                <w:highlight w:val="cyan"/>
              </w:rPr>
            </w:pPr>
            <w:r w:rsidRPr="00620DC9">
              <w:rPr>
                <w:i/>
                <w:sz w:val="20"/>
              </w:rPr>
              <w:t>Today’s teachers need access to a wide range of information to function in the classroom. They need a thorough understanding of how language figures in education, and for that reason they must receive systemic and intensive preparation in educational linguistics. A thorough grounding in linguistics would support teachers’ undertakings overall, and in particular in teaching literacy skills and working with English language learners. This paper lays out a rationale for why current and prospective teachers need to know more about language, and what specific sorts of knowledge they need. Requisite knowledge about oral language, oral language used in formal and academic contexts, and written language is discussed.</w:t>
            </w:r>
          </w:p>
          <w:p w:rsidR="00620DC9" w:rsidRPr="00620DC9" w:rsidRDefault="00620DC9" w:rsidP="00620DC9">
            <w:pPr>
              <w:rPr>
                <w:rFonts w:ascii="Calibri" w:eastAsia="Calibri" w:hAnsi="Calibri" w:cs="Times New Roman"/>
                <w:b/>
                <w:sz w:val="8"/>
                <w:szCs w:val="8"/>
              </w:rPr>
            </w:pPr>
          </w:p>
          <w:p w:rsidR="00620DC9" w:rsidRPr="00620DC9" w:rsidRDefault="00620DC9" w:rsidP="00620DC9">
            <w:pPr>
              <w:outlineLvl w:val="2"/>
              <w:rPr>
                <w:rFonts w:eastAsia="Times New Roman" w:cs="Arial"/>
                <w:b/>
                <w:color w:val="0563C1" w:themeColor="hyperlink"/>
                <w:sz w:val="20"/>
                <w:szCs w:val="20"/>
              </w:rPr>
            </w:pPr>
            <w:r w:rsidRPr="00620DC9">
              <w:rPr>
                <w:rFonts w:ascii="Calibri" w:eastAsia="Calibri" w:hAnsi="Calibri" w:cs="Times New Roman"/>
                <w:b/>
              </w:rPr>
              <w:t>When Learning a Second Language Means Losing the First</w:t>
            </w:r>
            <w:r w:rsidRPr="00620DC9">
              <w:rPr>
                <w:rFonts w:ascii="Arial" w:eastAsia="Times New Roman" w:hAnsi="Arial" w:cs="Arial"/>
                <w:sz w:val="30"/>
                <w:szCs w:val="30"/>
              </w:rPr>
              <w:t xml:space="preserve"> </w:t>
            </w:r>
            <w:r w:rsidR="0093090F">
              <w:rPr>
                <w:b/>
                <w:color w:val="FF0000"/>
              </w:rPr>
              <w:t>(0-9</w:t>
            </w:r>
            <w:r w:rsidRPr="00620DC9">
              <w:rPr>
                <w:b/>
                <w:color w:val="FF0000"/>
              </w:rPr>
              <w:t xml:space="preserve">) </w:t>
            </w:r>
            <w:hyperlink r:id="rId68" w:history="1">
              <w:r w:rsidRPr="00620DC9">
                <w:rPr>
                  <w:rFonts w:eastAsia="Times New Roman" w:cs="Arial"/>
                  <w:b/>
                  <w:color w:val="0563C1" w:themeColor="hyperlink"/>
                  <w:sz w:val="20"/>
                  <w:szCs w:val="20"/>
                </w:rPr>
                <w:t>http://psych.stanford.edu/~babylab/pdfs/sdarticle.pdf</w:t>
              </w:r>
            </w:hyperlink>
          </w:p>
          <w:p w:rsidR="00620DC9" w:rsidRPr="00620DC9" w:rsidRDefault="00620DC9" w:rsidP="00620DC9">
            <w:pPr>
              <w:outlineLvl w:val="2"/>
              <w:rPr>
                <w:rFonts w:ascii="Calibri" w:eastAsia="Calibri" w:hAnsi="Calibri" w:cs="Times New Roman"/>
                <w:i/>
                <w:sz w:val="20"/>
              </w:rPr>
            </w:pPr>
            <w:r w:rsidRPr="00620DC9">
              <w:rPr>
                <w:rFonts w:ascii="Calibri" w:eastAsia="Calibri" w:hAnsi="Calibri" w:cs="Times New Roman"/>
                <w:i/>
                <w:sz w:val="20"/>
              </w:rPr>
              <w:t xml:space="preserve">This article discusses evidence and findings from a nationwide study of language shift among language-minority children in the U.S. The findings suggest that the loss of a primary language, particularly when it is the only language spoken by parents, can be very costly to the children, their families, and to society as a whole. </w:t>
            </w:r>
          </w:p>
          <w:p w:rsidR="00620DC9" w:rsidRPr="00620DC9" w:rsidRDefault="00620DC9" w:rsidP="00620DC9">
            <w:pPr>
              <w:outlineLvl w:val="2"/>
              <w:rPr>
                <w:rFonts w:ascii="Calibri" w:eastAsia="Calibri" w:hAnsi="Calibri" w:cs="Times New Roman"/>
                <w:i/>
                <w:sz w:val="8"/>
                <w:szCs w:val="20"/>
              </w:rPr>
            </w:pPr>
          </w:p>
          <w:p w:rsidR="00620DC9" w:rsidRPr="00620DC9" w:rsidRDefault="00620DC9" w:rsidP="00620DC9">
            <w:pPr>
              <w:outlineLvl w:val="2"/>
              <w:rPr>
                <w:rFonts w:ascii="Calibri" w:hAnsi="Calibri"/>
                <w:color w:val="FF0000"/>
              </w:rPr>
            </w:pPr>
            <w:r w:rsidRPr="00620DC9">
              <w:rPr>
                <w:rFonts w:ascii="Calibri" w:eastAsia="Calibri" w:hAnsi="Calibri" w:cs="Times New Roman"/>
                <w:b/>
                <w:bCs/>
                <w:szCs w:val="27"/>
              </w:rPr>
              <w:t>Young Dual Language Learners: Gathering Background Information</w:t>
            </w:r>
            <w:r w:rsidRPr="00620DC9">
              <w:rPr>
                <w:rFonts w:eastAsia="Times New Roman" w:cs="Arial"/>
                <w:b/>
                <w:color w:val="0563C1" w:themeColor="hyperlink"/>
                <w:sz w:val="20"/>
                <w:szCs w:val="20"/>
              </w:rPr>
              <w:t xml:space="preserve"> </w:t>
            </w:r>
            <w:r w:rsidRPr="00620DC9">
              <w:rPr>
                <w:rFonts w:ascii="Calibri" w:hAnsi="Calibri"/>
                <w:b/>
                <w:color w:val="FF0000"/>
              </w:rPr>
              <w:t>(0-5)</w:t>
            </w:r>
          </w:p>
          <w:p w:rsidR="00620DC9" w:rsidRPr="00620DC9" w:rsidRDefault="007806EF" w:rsidP="00620DC9">
            <w:pPr>
              <w:outlineLvl w:val="2"/>
              <w:rPr>
                <w:rFonts w:eastAsia="Times New Roman" w:cs="Times New Roman"/>
                <w:b/>
                <w:bCs/>
                <w:sz w:val="20"/>
                <w:szCs w:val="27"/>
              </w:rPr>
            </w:pPr>
            <w:hyperlink r:id="rId69" w:history="1">
              <w:r w:rsidR="00620DC9" w:rsidRPr="00620DC9">
                <w:rPr>
                  <w:rFonts w:eastAsia="Times New Roman" w:cs="Times New Roman"/>
                  <w:b/>
                  <w:bCs/>
                  <w:color w:val="0563C1" w:themeColor="hyperlink"/>
                  <w:sz w:val="20"/>
                  <w:szCs w:val="27"/>
                </w:rPr>
                <w:t>https://eclkc.ohs.acf.hhs.gov/hslc/tta-system/cultural-linguistic/fcp/docs/young-DLL.pdf</w:t>
              </w:r>
            </w:hyperlink>
          </w:p>
          <w:p w:rsidR="00620DC9" w:rsidRPr="00735F6A" w:rsidRDefault="00620DC9" w:rsidP="00620DC9">
            <w:pPr>
              <w:rPr>
                <w:rFonts w:eastAsia="Times New Roman" w:cs="Arial"/>
                <w:i/>
                <w:sz w:val="20"/>
                <w:szCs w:val="20"/>
              </w:rPr>
            </w:pPr>
            <w:r w:rsidRPr="00620DC9">
              <w:rPr>
                <w:rFonts w:eastAsia="Times New Roman" w:cs="Arial"/>
                <w:i/>
                <w:sz w:val="20"/>
                <w:szCs w:val="20"/>
              </w:rPr>
              <w:t>In order to support learning and development for children who are Dual Language Learners (DLLs), early childhood staff need to understand children’s backgrounds and experiences with more than one lang</w:t>
            </w:r>
            <w:r w:rsidR="00735F6A">
              <w:rPr>
                <w:rFonts w:eastAsia="Times New Roman" w:cs="Arial"/>
                <w:i/>
                <w:sz w:val="20"/>
                <w:szCs w:val="20"/>
              </w:rPr>
              <w:t>uage. Staff should gather infor</w:t>
            </w:r>
            <w:r w:rsidRPr="00620DC9">
              <w:rPr>
                <w:rFonts w:eastAsia="Times New Roman" w:cs="Arial"/>
                <w:i/>
                <w:sz w:val="20"/>
                <w:szCs w:val="20"/>
              </w:rPr>
              <w:t>mation from each child’s parents and family to get the full picture of a child’s overall language background. This document offers suggestions for how practitioners can “put together the puzzle” of his/her languages and use this information for curriculum planning, individualizing and supporting continued progress.</w:t>
            </w:r>
          </w:p>
        </w:tc>
      </w:tr>
      <w:tr w:rsidR="00620DC9" w:rsidRPr="00620DC9" w:rsidTr="005B78E3">
        <w:trPr>
          <w:cantSplit/>
          <w:trHeight w:val="1134"/>
        </w:trPr>
        <w:tc>
          <w:tcPr>
            <w:tcW w:w="540" w:type="dxa"/>
            <w:shd w:val="clear" w:color="auto" w:fill="DEEAF6" w:themeFill="accent1" w:themeFillTint="33"/>
            <w:textDirection w:val="btLr"/>
            <w:vAlign w:val="center"/>
          </w:tcPr>
          <w:p w:rsidR="00735F6A" w:rsidRDefault="005B78E3" w:rsidP="00620DC9">
            <w:pPr>
              <w:ind w:left="113" w:right="113"/>
              <w:jc w:val="center"/>
              <w:rPr>
                <w:rFonts w:ascii="Calibri" w:eastAsia="Calibri" w:hAnsi="Calibri" w:cs="Times New Roman"/>
                <w:sz w:val="32"/>
              </w:rPr>
            </w:pPr>
            <w:r w:rsidRPr="00620DC9">
              <w:rPr>
                <w:rFonts w:ascii="Calibri" w:eastAsia="Calibri" w:hAnsi="Calibri" w:cs="Times New Roman"/>
                <w:b/>
                <w:caps/>
                <w:sz w:val="24"/>
              </w:rPr>
              <w:t xml:space="preserve">audiovisual REsources  </w:t>
            </w:r>
            <w:r w:rsidRPr="00620DC9">
              <w:rPr>
                <w:rFonts w:ascii="Calibri" w:eastAsia="Calibri" w:hAnsi="Calibri" w:cs="Times New Roman"/>
                <w:sz w:val="32"/>
              </w:rPr>
              <w:sym w:font="Wingdings" w:char="F03E"/>
            </w:r>
          </w:p>
          <w:p w:rsidR="00620DC9" w:rsidRPr="00620DC9" w:rsidRDefault="00735F6A" w:rsidP="00620DC9">
            <w:pPr>
              <w:ind w:left="113" w:right="113"/>
              <w:jc w:val="center"/>
              <w:rPr>
                <w:rFonts w:ascii="Calibri" w:eastAsia="Calibri" w:hAnsi="Calibri" w:cs="Times New Roman"/>
                <w:b/>
                <w:caps/>
                <w:sz w:val="24"/>
              </w:rPr>
            </w:pPr>
            <w:r w:rsidRPr="00620DC9">
              <w:rPr>
                <w:rFonts w:ascii="Calibri" w:eastAsia="Calibri" w:hAnsi="Calibri" w:cs="Times New Roman"/>
                <w:b/>
                <w:caps/>
                <w:sz w:val="24"/>
              </w:rPr>
              <w:t xml:space="preserve">audiovisual REsources </w:t>
            </w:r>
            <w:r w:rsidR="00620DC9" w:rsidRPr="00620DC9">
              <w:rPr>
                <w:rFonts w:ascii="Calibri" w:eastAsia="Calibri" w:hAnsi="Calibri" w:cs="Times New Roman"/>
                <w:sz w:val="32"/>
              </w:rPr>
              <w:sym w:font="Wingdings" w:char="F03E"/>
            </w:r>
          </w:p>
        </w:tc>
        <w:tc>
          <w:tcPr>
            <w:tcW w:w="10211" w:type="dxa"/>
            <w:shd w:val="clear" w:color="auto" w:fill="FFFFFF" w:themeFill="background1"/>
          </w:tcPr>
          <w:p w:rsidR="00620DC9" w:rsidRPr="00620DC9" w:rsidRDefault="00620DC9" w:rsidP="00620DC9">
            <w:pPr>
              <w:outlineLvl w:val="2"/>
              <w:rPr>
                <w:rFonts w:eastAsia="Times New Roman" w:cs="Times New Roman"/>
                <w:b/>
                <w:bCs/>
                <w:szCs w:val="27"/>
              </w:rPr>
            </w:pPr>
            <w:r w:rsidRPr="00620DC9">
              <w:rPr>
                <w:rFonts w:eastAsia="Times New Roman" w:cs="Times New Roman"/>
                <w:b/>
                <w:bCs/>
                <w:szCs w:val="27"/>
              </w:rPr>
              <w:t xml:space="preserve">The "Big Bang" in Learning: Brain Changes and Childhood Learning </w:t>
            </w:r>
            <w:r w:rsidRPr="00620DC9">
              <w:rPr>
                <w:rFonts w:ascii="Calibri" w:hAnsi="Calibri"/>
                <w:b/>
                <w:color w:val="FF0000"/>
              </w:rPr>
              <w:t>(0-5)</w:t>
            </w:r>
          </w:p>
          <w:p w:rsidR="00620DC9" w:rsidRPr="00620DC9" w:rsidRDefault="007806EF" w:rsidP="00620DC9">
            <w:pPr>
              <w:rPr>
                <w:rFonts w:eastAsia="Times New Roman" w:cs="Times New Roman"/>
                <w:b/>
                <w:bCs/>
                <w:color w:val="0563C1" w:themeColor="hyperlink"/>
                <w:kern w:val="36"/>
                <w:sz w:val="20"/>
              </w:rPr>
            </w:pPr>
            <w:hyperlink r:id="rId70" w:history="1">
              <w:r w:rsidR="00620DC9" w:rsidRPr="00620DC9">
                <w:rPr>
                  <w:rFonts w:eastAsia="Times New Roman" w:cs="Times New Roman"/>
                  <w:b/>
                  <w:bCs/>
                  <w:color w:val="0563C1" w:themeColor="hyperlink"/>
                  <w:kern w:val="36"/>
                  <w:sz w:val="20"/>
                </w:rPr>
                <w:t>https://www.youtube.com/watch?v=4zgkSObH4dU</w:t>
              </w:r>
            </w:hyperlink>
          </w:p>
          <w:p w:rsidR="00620DC9" w:rsidRDefault="00620DC9" w:rsidP="00620DC9">
            <w:pPr>
              <w:rPr>
                <w:rFonts w:ascii="Calibri" w:eastAsia="Calibri" w:hAnsi="Calibri" w:cs="Times New Roman"/>
                <w:i/>
                <w:sz w:val="20"/>
              </w:rPr>
            </w:pPr>
            <w:r w:rsidRPr="00620DC9">
              <w:rPr>
                <w:rFonts w:ascii="Calibri" w:eastAsia="Calibri" w:hAnsi="Calibri" w:cs="Times New Roman"/>
                <w:i/>
                <w:sz w:val="20"/>
              </w:rPr>
              <w:t xml:space="preserve">The big bang in human learning happens in childhood. The big bang has two components: (a) critical periods for learning certain material that are time sensitive, and (b) the social environment that provides "brain food" to build a brain. Patricia </w:t>
            </w:r>
            <w:proofErr w:type="spellStart"/>
            <w:r w:rsidRPr="00620DC9">
              <w:rPr>
                <w:rFonts w:ascii="Calibri" w:eastAsia="Calibri" w:hAnsi="Calibri" w:cs="Times New Roman"/>
                <w:i/>
                <w:sz w:val="20"/>
              </w:rPr>
              <w:t>Kuhl</w:t>
            </w:r>
            <w:proofErr w:type="spellEnd"/>
            <w:r w:rsidRPr="00620DC9">
              <w:rPr>
                <w:rFonts w:ascii="Calibri" w:eastAsia="Calibri" w:hAnsi="Calibri" w:cs="Times New Roman"/>
                <w:i/>
                <w:sz w:val="20"/>
              </w:rPr>
              <w:t xml:space="preserve"> and Andrew </w:t>
            </w:r>
            <w:proofErr w:type="spellStart"/>
            <w:r w:rsidRPr="00620DC9">
              <w:rPr>
                <w:rFonts w:ascii="Calibri" w:eastAsia="Calibri" w:hAnsi="Calibri" w:cs="Times New Roman"/>
                <w:i/>
                <w:sz w:val="20"/>
              </w:rPr>
              <w:t>Meltzoff</w:t>
            </w:r>
            <w:proofErr w:type="spellEnd"/>
            <w:r w:rsidRPr="00620DC9">
              <w:rPr>
                <w:rFonts w:ascii="Calibri" w:eastAsia="Calibri" w:hAnsi="Calibri" w:cs="Times New Roman"/>
                <w:i/>
                <w:sz w:val="20"/>
              </w:rPr>
              <w:t xml:space="preserve"> describe the essential components that make early childhood learning a big bang that no child should miss and society can't ignore.</w:t>
            </w:r>
          </w:p>
          <w:p w:rsidR="00C24654" w:rsidRPr="00C24654" w:rsidRDefault="00C24654" w:rsidP="00620DC9">
            <w:pPr>
              <w:rPr>
                <w:rFonts w:ascii="Calibri" w:eastAsia="Calibri" w:hAnsi="Calibri" w:cs="Times New Roman"/>
                <w:i/>
                <w:sz w:val="8"/>
                <w:szCs w:val="8"/>
              </w:rPr>
            </w:pPr>
          </w:p>
          <w:p w:rsidR="00735F6A" w:rsidRPr="00735F6A" w:rsidRDefault="00735F6A" w:rsidP="00C24654">
            <w:pPr>
              <w:rPr>
                <w:b/>
                <w:sz w:val="18"/>
              </w:rPr>
            </w:pPr>
            <w:r w:rsidRPr="00735F6A">
              <w:rPr>
                <w:rFonts w:ascii="Calibri" w:eastAsia="Calibri" w:hAnsi="Calibri" w:cstheme="minorHAnsi"/>
                <w:b/>
              </w:rPr>
              <w:t>The Changing ELL Field: Seeing Language and Culture as Assets</w:t>
            </w:r>
            <w:r>
              <w:t xml:space="preserve"> </w:t>
            </w:r>
            <w:hyperlink r:id="rId71" w:history="1">
              <w:r w:rsidRPr="00735F6A">
                <w:rPr>
                  <w:rStyle w:val="Hyperlink"/>
                  <w:b/>
                  <w:sz w:val="18"/>
                  <w:u w:val="none"/>
                </w:rPr>
                <w:t>http://www.colorincolorado.org/language-acquisition</w:t>
              </w:r>
            </w:hyperlink>
          </w:p>
          <w:p w:rsidR="00735F6A" w:rsidRPr="00735F6A" w:rsidRDefault="00735F6A" w:rsidP="00C24654">
            <w:pPr>
              <w:rPr>
                <w:i/>
                <w:sz w:val="20"/>
              </w:rPr>
            </w:pPr>
            <w:r w:rsidRPr="00735F6A">
              <w:rPr>
                <w:i/>
                <w:sz w:val="20"/>
              </w:rPr>
              <w:t>Rosalinda Barrera speaks eloquently about the importance of strengths-based approaches.</w:t>
            </w:r>
          </w:p>
          <w:p w:rsidR="00735F6A" w:rsidRPr="00735F6A" w:rsidRDefault="00735F6A" w:rsidP="00C24654">
            <w:pPr>
              <w:rPr>
                <w:i/>
                <w:sz w:val="6"/>
                <w:szCs w:val="8"/>
              </w:rPr>
            </w:pPr>
          </w:p>
          <w:p w:rsidR="00C24654" w:rsidRPr="00620DC9" w:rsidRDefault="007806EF" w:rsidP="00C24654">
            <w:pPr>
              <w:rPr>
                <w:rFonts w:ascii="Calibri" w:eastAsia="Calibri" w:hAnsi="Calibri" w:cs="Times New Roman"/>
                <w:b/>
                <w:color w:val="FF0000"/>
              </w:rPr>
            </w:pPr>
            <w:hyperlink r:id="rId72" w:tgtFrame="_blank" w:history="1">
              <w:r w:rsidR="00C24654" w:rsidRPr="00620DC9">
                <w:rPr>
                  <w:rFonts w:ascii="Calibri" w:eastAsia="Calibri" w:hAnsi="Calibri" w:cstheme="minorHAnsi"/>
                  <w:b/>
                </w:rPr>
                <w:t>Developing Language Through Thematic Learning</w:t>
              </w:r>
            </w:hyperlink>
            <w:r w:rsidR="00C24654" w:rsidRPr="00620DC9">
              <w:rPr>
                <w:rFonts w:ascii="Times New Roman" w:eastAsia="Times New Roman" w:hAnsi="Times New Roman" w:cs="Times New Roman"/>
                <w:color w:val="0000FF"/>
                <w:sz w:val="24"/>
                <w:szCs w:val="24"/>
                <w:u w:val="single"/>
              </w:rPr>
              <w:t xml:space="preserve"> </w:t>
            </w:r>
            <w:r w:rsidR="00C24654" w:rsidRPr="00620DC9">
              <w:rPr>
                <w:rFonts w:ascii="Calibri" w:eastAsia="Calibri" w:hAnsi="Calibri" w:cs="Times New Roman"/>
                <w:b/>
                <w:color w:val="FF0000"/>
              </w:rPr>
              <w:t>(3-5)</w:t>
            </w:r>
          </w:p>
          <w:p w:rsidR="00C24654" w:rsidRPr="00620DC9" w:rsidRDefault="007806EF" w:rsidP="00C24654">
            <w:pPr>
              <w:rPr>
                <w:rFonts w:eastAsia="Times New Roman" w:cs="Times New Roman"/>
                <w:sz w:val="20"/>
                <w:szCs w:val="24"/>
              </w:rPr>
            </w:pPr>
            <w:hyperlink r:id="rId73" w:history="1">
              <w:r w:rsidR="00C24654" w:rsidRPr="00620DC9">
                <w:rPr>
                  <w:rFonts w:eastAsia="Times New Roman" w:cs="Times New Roman"/>
                  <w:b/>
                  <w:color w:val="0563C1" w:themeColor="hyperlink"/>
                  <w:sz w:val="20"/>
                  <w:szCs w:val="24"/>
                </w:rPr>
                <w:t>https://www.teachingchannel.org/videos/dual-language-programs</w:t>
              </w:r>
            </w:hyperlink>
          </w:p>
          <w:p w:rsidR="00C24654" w:rsidRPr="00620DC9" w:rsidRDefault="00C24654" w:rsidP="00C24654">
            <w:pPr>
              <w:rPr>
                <w:rFonts w:eastAsia="Times New Roman" w:cs="Times New Roman"/>
                <w:i/>
                <w:sz w:val="20"/>
                <w:szCs w:val="24"/>
              </w:rPr>
            </w:pPr>
            <w:r w:rsidRPr="00620DC9">
              <w:rPr>
                <w:rFonts w:eastAsia="Times New Roman" w:cs="Times New Roman"/>
                <w:i/>
                <w:sz w:val="20"/>
                <w:szCs w:val="24"/>
              </w:rPr>
              <w:t>The preschool program at Mission Neighborhood Center features a teacher-based dual language model, where students learn from English and Spanish role models. In this video, we see students working on a thematic unit about community workers while simultaneously building language skills.</w:t>
            </w:r>
          </w:p>
          <w:p w:rsidR="00C24654" w:rsidRPr="00620DC9" w:rsidRDefault="00C24654" w:rsidP="00C24654">
            <w:pPr>
              <w:rPr>
                <w:rFonts w:ascii="Calibri" w:eastAsia="Calibri" w:hAnsi="Calibri" w:cstheme="minorHAnsi"/>
                <w:b/>
                <w:sz w:val="8"/>
                <w:szCs w:val="8"/>
              </w:rPr>
            </w:pPr>
          </w:p>
          <w:p w:rsidR="00C24654" w:rsidRPr="00620DC9" w:rsidRDefault="007806EF" w:rsidP="00C24654">
            <w:pPr>
              <w:rPr>
                <w:rFonts w:ascii="Calibri" w:eastAsia="Calibri" w:hAnsi="Calibri" w:cs="Times New Roman"/>
                <w:b/>
                <w:color w:val="FF0000"/>
              </w:rPr>
            </w:pPr>
            <w:hyperlink r:id="rId74" w:tgtFrame="_blank" w:history="1">
              <w:r w:rsidR="00C24654" w:rsidRPr="00620DC9">
                <w:rPr>
                  <w:rFonts w:ascii="Calibri" w:eastAsia="Calibri" w:hAnsi="Calibri" w:cstheme="minorHAnsi"/>
                  <w:b/>
                </w:rPr>
                <w:t>Developing Literacy Skills With Dual Language Learners</w:t>
              </w:r>
            </w:hyperlink>
            <w:r w:rsidR="00C24654" w:rsidRPr="00620DC9">
              <w:rPr>
                <w:rFonts w:ascii="Calibri" w:eastAsia="Calibri" w:hAnsi="Calibri" w:cstheme="minorHAnsi"/>
                <w:b/>
              </w:rPr>
              <w:t xml:space="preserve"> </w:t>
            </w:r>
            <w:r w:rsidR="00C24654" w:rsidRPr="00620DC9">
              <w:rPr>
                <w:rFonts w:ascii="Calibri" w:eastAsia="Calibri" w:hAnsi="Calibri" w:cs="Times New Roman"/>
                <w:b/>
                <w:color w:val="FF0000"/>
              </w:rPr>
              <w:t>(3-5)</w:t>
            </w:r>
          </w:p>
          <w:p w:rsidR="00C24654" w:rsidRPr="00620DC9" w:rsidRDefault="007806EF" w:rsidP="00C24654">
            <w:pPr>
              <w:rPr>
                <w:rFonts w:eastAsia="Times New Roman" w:cs="Times New Roman"/>
                <w:b/>
                <w:sz w:val="20"/>
                <w:szCs w:val="24"/>
              </w:rPr>
            </w:pPr>
            <w:hyperlink r:id="rId75" w:history="1">
              <w:r w:rsidR="00C24654" w:rsidRPr="00620DC9">
                <w:rPr>
                  <w:rFonts w:eastAsia="Times New Roman" w:cs="Times New Roman"/>
                  <w:b/>
                  <w:color w:val="0563C1" w:themeColor="hyperlink"/>
                  <w:sz w:val="20"/>
                  <w:szCs w:val="24"/>
                </w:rPr>
                <w:t>https://www.teachingchannel.org/videos/dual-language-learners-literacy-skills</w:t>
              </w:r>
            </w:hyperlink>
          </w:p>
          <w:p w:rsidR="00C24654" w:rsidRPr="00620DC9" w:rsidRDefault="00C24654" w:rsidP="00C24654">
            <w:pPr>
              <w:rPr>
                <w:rFonts w:eastAsia="Times New Roman" w:cs="Times New Roman"/>
                <w:sz w:val="20"/>
                <w:szCs w:val="24"/>
              </w:rPr>
            </w:pPr>
            <w:r w:rsidRPr="00620DC9">
              <w:rPr>
                <w:rFonts w:eastAsia="Times New Roman" w:cs="Times New Roman"/>
                <w:sz w:val="20"/>
                <w:szCs w:val="24"/>
              </w:rPr>
              <w:t>Carmen Ngan builds her students’ expressive and receptive language skills through reading, writing, and speaking. Notice how Ms. Ngan grows her students’ vocabularies and helps them develop an understanding of the relationship between spoken and written language.</w:t>
            </w:r>
          </w:p>
          <w:p w:rsidR="00C24654" w:rsidRPr="00620DC9" w:rsidRDefault="00C24654" w:rsidP="00C24654">
            <w:pPr>
              <w:rPr>
                <w:rFonts w:eastAsia="Times New Roman" w:cs="Times New Roman"/>
                <w:sz w:val="8"/>
                <w:szCs w:val="8"/>
              </w:rPr>
            </w:pPr>
          </w:p>
          <w:p w:rsidR="00C24654" w:rsidRPr="00620DC9" w:rsidRDefault="00C24654" w:rsidP="00C24654">
            <w:pPr>
              <w:ind w:left="201" w:hanging="201"/>
              <w:rPr>
                <w:rFonts w:ascii="Calibri" w:eastAsia="Times New Roman" w:hAnsi="Calibri" w:cs="Arial"/>
                <w:b/>
                <w:color w:val="000000"/>
                <w:sz w:val="20"/>
                <w:szCs w:val="24"/>
              </w:rPr>
            </w:pPr>
            <w:r w:rsidRPr="00620DC9">
              <w:rPr>
                <w:rFonts w:ascii="Calibri" w:eastAsia="Times New Roman" w:hAnsi="Calibri" w:cs="Arial"/>
                <w:b/>
                <w:color w:val="000000"/>
                <w:szCs w:val="24"/>
              </w:rPr>
              <w:t xml:space="preserve">Diversity: Contrasting Perspectives </w:t>
            </w:r>
            <w:hyperlink r:id="rId76" w:history="1">
              <w:r w:rsidRPr="00620DC9">
                <w:rPr>
                  <w:rFonts w:ascii="Calibri" w:eastAsia="Times New Roman" w:hAnsi="Calibri" w:cs="Arial"/>
                  <w:b/>
                  <w:color w:val="0000FF"/>
                  <w:sz w:val="20"/>
                  <w:szCs w:val="24"/>
                </w:rPr>
                <w:t>http://www.learningseed.com/catalog/diversity-contrasting-perspectives</w:t>
              </w:r>
            </w:hyperlink>
            <w:r>
              <w:rPr>
                <w:rFonts w:ascii="Calibri" w:eastAsia="Times New Roman" w:hAnsi="Calibri" w:cs="Arial"/>
                <w:b/>
                <w:color w:val="0000FF"/>
                <w:sz w:val="20"/>
                <w:szCs w:val="24"/>
              </w:rPr>
              <w:t xml:space="preserve"> </w:t>
            </w:r>
            <w:r>
              <w:rPr>
                <w:rFonts w:ascii="Calibri" w:eastAsia="Calibri" w:hAnsi="Calibri" w:cstheme="minorHAnsi"/>
                <w:b/>
                <w:color w:val="FF0000"/>
              </w:rPr>
              <w:t>(0-5</w:t>
            </w:r>
            <w:r w:rsidRPr="00620DC9">
              <w:rPr>
                <w:rFonts w:ascii="Calibri" w:eastAsia="Calibri" w:hAnsi="Calibri" w:cstheme="minorHAnsi"/>
                <w:b/>
                <w:color w:val="FF0000"/>
              </w:rPr>
              <w:t>)</w:t>
            </w:r>
          </w:p>
          <w:p w:rsidR="00C24654" w:rsidRDefault="00C24654" w:rsidP="00620DC9">
            <w:pPr>
              <w:rPr>
                <w:rFonts w:ascii="Calibri" w:eastAsia="Calibri" w:hAnsi="Calibri" w:cs="Times New Roman"/>
                <w:i/>
                <w:sz w:val="20"/>
              </w:rPr>
            </w:pPr>
            <w:r w:rsidRPr="00620DC9">
              <w:rPr>
                <w:rFonts w:ascii="Calibri" w:eastAsia="Calibri" w:hAnsi="Calibri" w:cs="Times New Roman"/>
                <w:i/>
                <w:sz w:val="20"/>
              </w:rPr>
              <w:t>This video introduces diverse perspectives on various aspects of caregiving that impact health, safety and nutrition in the home and child care settings. It discusses the cultural differences in caregiving practices ranging from feeding to toilet teaching.</w:t>
            </w:r>
          </w:p>
          <w:p w:rsidR="00735F6A" w:rsidRPr="00735F6A" w:rsidRDefault="00735F6A" w:rsidP="00620DC9">
            <w:pPr>
              <w:rPr>
                <w:rFonts w:ascii="Calibri" w:eastAsia="Calibri" w:hAnsi="Calibri" w:cs="Times New Roman"/>
                <w:i/>
                <w:sz w:val="20"/>
              </w:rPr>
            </w:pPr>
          </w:p>
        </w:tc>
      </w:tr>
    </w:tbl>
    <w:p w:rsidR="005B78E3" w:rsidRDefault="005B78E3"/>
    <w:tbl>
      <w:tblPr>
        <w:tblStyle w:val="TableGrid"/>
        <w:tblW w:w="10751" w:type="dxa"/>
        <w:tblInd w:w="-545" w:type="dxa"/>
        <w:tblLayout w:type="fixed"/>
        <w:tblLook w:val="04A0" w:firstRow="1" w:lastRow="0" w:firstColumn="1" w:lastColumn="0" w:noHBand="0" w:noVBand="1"/>
      </w:tblPr>
      <w:tblGrid>
        <w:gridCol w:w="540"/>
        <w:gridCol w:w="10211"/>
      </w:tblGrid>
      <w:tr w:rsidR="00620DC9" w:rsidRPr="00620DC9" w:rsidTr="005B78E3">
        <w:trPr>
          <w:trHeight w:val="350"/>
        </w:trPr>
        <w:tc>
          <w:tcPr>
            <w:tcW w:w="540" w:type="dxa"/>
            <w:shd w:val="clear" w:color="auto" w:fill="000000" w:themeFill="text1"/>
          </w:tcPr>
          <w:p w:rsidR="00620DC9" w:rsidRPr="00620DC9" w:rsidRDefault="00620DC9" w:rsidP="00620DC9">
            <w:pPr>
              <w:rPr>
                <w:rFonts w:ascii="Calibri" w:eastAsia="Calibri" w:hAnsi="Calibri" w:cs="Times New Roman"/>
                <w:b/>
                <w:sz w:val="24"/>
              </w:rPr>
            </w:pPr>
            <w:r w:rsidRPr="00620DC9">
              <w:rPr>
                <w:rFonts w:ascii="Calibri" w:eastAsia="Calibri" w:hAnsi="Calibri" w:cs="Times New Roman"/>
              </w:rPr>
              <w:lastRenderedPageBreak/>
              <w:br w:type="column"/>
            </w:r>
            <w:r w:rsidRPr="00620DC9">
              <w:rPr>
                <w:rFonts w:ascii="Calibri" w:eastAsia="Calibri" w:hAnsi="Calibri" w:cs="Times New Roman"/>
              </w:rPr>
              <w:br w:type="column"/>
            </w:r>
          </w:p>
        </w:tc>
        <w:tc>
          <w:tcPr>
            <w:tcW w:w="10211" w:type="dxa"/>
            <w:shd w:val="clear" w:color="auto" w:fill="DEEAF6" w:themeFill="accent1" w:themeFillTint="33"/>
          </w:tcPr>
          <w:p w:rsidR="00620DC9" w:rsidRPr="00620DC9" w:rsidRDefault="00620DC9" w:rsidP="00620DC9">
            <w:pPr>
              <w:jc w:val="center"/>
              <w:rPr>
                <w:rFonts w:ascii="Calibri" w:eastAsia="Calibri" w:hAnsi="Calibri" w:cs="Times New Roman"/>
                <w:b/>
                <w:sz w:val="24"/>
              </w:rPr>
            </w:pPr>
            <w:r w:rsidRPr="00620DC9">
              <w:rPr>
                <w:rFonts w:ascii="Calibri" w:eastAsia="Calibri" w:hAnsi="Calibri" w:cs="Times New Roman"/>
                <w:b/>
                <w:sz w:val="24"/>
              </w:rPr>
              <w:t>SUPPORTING THE LEARNING AND DEVELOPMENT OF YOUNG DUAL LNGUAGE LEARNERS</w:t>
            </w:r>
          </w:p>
        </w:tc>
      </w:tr>
      <w:tr w:rsidR="00620DC9" w:rsidRPr="00620DC9" w:rsidTr="005B78E3">
        <w:trPr>
          <w:cantSplit/>
          <w:trHeight w:val="1134"/>
        </w:trPr>
        <w:tc>
          <w:tcPr>
            <w:tcW w:w="540" w:type="dxa"/>
            <w:shd w:val="clear" w:color="auto" w:fill="DEEAF6" w:themeFill="accent1" w:themeFillTint="33"/>
            <w:textDirection w:val="btLr"/>
          </w:tcPr>
          <w:p w:rsidR="00620DC9" w:rsidRPr="00620DC9" w:rsidRDefault="00620DC9" w:rsidP="00620DC9">
            <w:pPr>
              <w:ind w:left="113" w:right="113"/>
              <w:jc w:val="center"/>
              <w:rPr>
                <w:rFonts w:ascii="Calibri" w:eastAsia="Calibri" w:hAnsi="Calibri" w:cs="Times New Roman"/>
              </w:rPr>
            </w:pPr>
            <w:r w:rsidRPr="00620DC9">
              <w:rPr>
                <w:rFonts w:ascii="Calibri" w:eastAsia="Calibri" w:hAnsi="Calibri" w:cs="Times New Roman"/>
                <w:b/>
                <w:caps/>
                <w:sz w:val="24"/>
              </w:rPr>
              <w:t xml:space="preserve">audiovisual REsources  </w:t>
            </w:r>
            <w:r w:rsidRPr="00620DC9">
              <w:rPr>
                <w:rFonts w:ascii="Calibri" w:eastAsia="Calibri" w:hAnsi="Calibri" w:cs="Times New Roman"/>
                <w:sz w:val="32"/>
              </w:rPr>
              <w:sym w:font="Wingdings" w:char="F03E"/>
            </w:r>
          </w:p>
        </w:tc>
        <w:tc>
          <w:tcPr>
            <w:tcW w:w="10211" w:type="dxa"/>
            <w:shd w:val="clear" w:color="auto" w:fill="auto"/>
          </w:tcPr>
          <w:p w:rsidR="00D9647F" w:rsidRPr="00827245" w:rsidRDefault="00D9647F" w:rsidP="00D9647F">
            <w:pPr>
              <w:outlineLvl w:val="0"/>
              <w:rPr>
                <w:rFonts w:eastAsia="Times New Roman" w:cs="Times New Roman"/>
                <w:b/>
                <w:bCs/>
                <w:kern w:val="36"/>
              </w:rPr>
            </w:pPr>
            <w:r w:rsidRPr="00827245">
              <w:rPr>
                <w:rFonts w:eastAsia="Times New Roman" w:cs="Times New Roman"/>
                <w:b/>
                <w:bCs/>
                <w:kern w:val="36"/>
              </w:rPr>
              <w:t xml:space="preserve">Dual Language Learners with Disabilities: Supporting Young Children in the Classroom </w:t>
            </w:r>
          </w:p>
          <w:p w:rsidR="00D9647F" w:rsidRPr="00827245" w:rsidRDefault="007806EF" w:rsidP="00D9647F">
            <w:pPr>
              <w:outlineLvl w:val="0"/>
              <w:rPr>
                <w:rFonts w:eastAsia="Times New Roman" w:cs="Times New Roman"/>
                <w:b/>
                <w:bCs/>
                <w:kern w:val="36"/>
                <w:sz w:val="20"/>
              </w:rPr>
            </w:pPr>
            <w:hyperlink r:id="rId77" w:history="1">
              <w:r w:rsidR="00D9647F" w:rsidRPr="00827245">
                <w:rPr>
                  <w:rFonts w:eastAsia="Times New Roman" w:cs="Times New Roman"/>
                  <w:b/>
                  <w:bCs/>
                  <w:color w:val="660066"/>
                  <w:kern w:val="36"/>
                  <w:sz w:val="20"/>
                </w:rPr>
                <w:t>http://iris.peabody.vanderbilt.edu/module/dll/</w:t>
              </w:r>
            </w:hyperlink>
          </w:p>
          <w:p w:rsidR="00D9647F" w:rsidRPr="00827245" w:rsidRDefault="00D9647F" w:rsidP="00D9647F">
            <w:pPr>
              <w:rPr>
                <w:i/>
                <w:sz w:val="20"/>
              </w:rPr>
            </w:pPr>
            <w:r w:rsidRPr="00827245">
              <w:rPr>
                <w:rFonts w:eastAsia="Times New Roman" w:cs="Times New Roman"/>
                <w:i/>
                <w:sz w:val="20"/>
              </w:rPr>
              <w:t>This Module offers an overview of young children who are dual language learners. Further, it highlights the importance of maintaining children and families’ home language at the same time they are learning a new or second language, discusses considerations for screening and assessing these children, and identifies strategies for supporting them in inclusive preschool classrooms.</w:t>
            </w:r>
          </w:p>
          <w:p w:rsidR="00D9647F" w:rsidRPr="00D9647F" w:rsidRDefault="00D9647F" w:rsidP="00620DC9">
            <w:pPr>
              <w:rPr>
                <w:rFonts w:ascii="Calibri" w:eastAsia="Calibri" w:hAnsi="Calibri" w:cstheme="minorHAnsi"/>
                <w:b/>
                <w:sz w:val="8"/>
                <w:szCs w:val="8"/>
              </w:rPr>
            </w:pPr>
          </w:p>
          <w:p w:rsidR="00547471" w:rsidRPr="00547471" w:rsidRDefault="00547471" w:rsidP="00547471">
            <w:pPr>
              <w:outlineLvl w:val="0"/>
              <w:rPr>
                <w:rFonts w:eastAsia="Times New Roman" w:cs="Times New Roman"/>
                <w:b/>
                <w:bCs/>
                <w:kern w:val="36"/>
                <w:sz w:val="20"/>
              </w:rPr>
            </w:pPr>
            <w:r w:rsidRPr="00547471">
              <w:rPr>
                <w:rFonts w:eastAsia="Times New Roman" w:cs="Times New Roman"/>
                <w:b/>
                <w:bCs/>
                <w:kern w:val="36"/>
              </w:rPr>
              <w:t xml:space="preserve">DYSA African American English (or Ebonics) in the </w:t>
            </w:r>
            <w:r>
              <w:rPr>
                <w:rFonts w:eastAsia="Times New Roman" w:cs="Times New Roman"/>
                <w:b/>
                <w:bCs/>
                <w:kern w:val="36"/>
              </w:rPr>
              <w:t>C</w:t>
            </w:r>
            <w:r w:rsidRPr="00547471">
              <w:rPr>
                <w:rFonts w:eastAsia="Times New Roman" w:cs="Times New Roman"/>
                <w:b/>
                <w:bCs/>
                <w:kern w:val="36"/>
              </w:rPr>
              <w:t xml:space="preserve">lassroom </w:t>
            </w:r>
            <w:hyperlink r:id="rId78" w:history="1">
              <w:r w:rsidRPr="00547471">
                <w:rPr>
                  <w:rStyle w:val="Hyperlink"/>
                  <w:rFonts w:eastAsia="Times New Roman" w:cs="Times New Roman"/>
                  <w:b/>
                  <w:bCs/>
                  <w:kern w:val="36"/>
                  <w:sz w:val="20"/>
                  <w:u w:val="none"/>
                </w:rPr>
                <w:t>https://www.youtube.com/watch?v=xX1-FgkfWo8</w:t>
              </w:r>
            </w:hyperlink>
          </w:p>
          <w:p w:rsidR="00547471" w:rsidRDefault="00547471" w:rsidP="00620DC9">
            <w:pPr>
              <w:rPr>
                <w:rFonts w:eastAsia="Times New Roman" w:cs="Times New Roman"/>
                <w:i/>
                <w:sz w:val="20"/>
              </w:rPr>
            </w:pPr>
            <w:r w:rsidRPr="00547471">
              <w:rPr>
                <w:rFonts w:eastAsia="Times New Roman" w:cs="Times New Roman"/>
                <w:i/>
                <w:sz w:val="20"/>
              </w:rPr>
              <w:t xml:space="preserve">This clip from the documentary "Do you speak American?" demonstrates how </w:t>
            </w:r>
            <w:r>
              <w:rPr>
                <w:rFonts w:eastAsia="Times New Roman" w:cs="Times New Roman"/>
                <w:i/>
                <w:sz w:val="20"/>
              </w:rPr>
              <w:t>one California school</w:t>
            </w:r>
            <w:r w:rsidRPr="00547471">
              <w:rPr>
                <w:rFonts w:eastAsia="Times New Roman" w:cs="Times New Roman"/>
                <w:i/>
                <w:sz w:val="20"/>
              </w:rPr>
              <w:t xml:space="preserve"> use</w:t>
            </w:r>
            <w:r>
              <w:rPr>
                <w:rFonts w:eastAsia="Times New Roman" w:cs="Times New Roman"/>
                <w:i/>
                <w:sz w:val="20"/>
              </w:rPr>
              <w:t>s</w:t>
            </w:r>
            <w:r w:rsidRPr="00547471">
              <w:rPr>
                <w:rFonts w:eastAsia="Times New Roman" w:cs="Times New Roman"/>
                <w:i/>
                <w:sz w:val="20"/>
              </w:rPr>
              <w:t xml:space="preserve"> knowledge and structure of </w:t>
            </w:r>
            <w:r>
              <w:rPr>
                <w:rFonts w:eastAsia="Times New Roman" w:cs="Times New Roman"/>
                <w:i/>
                <w:sz w:val="20"/>
              </w:rPr>
              <w:t>children’s home dialect</w:t>
            </w:r>
            <w:r w:rsidRPr="00547471">
              <w:rPr>
                <w:rFonts w:eastAsia="Times New Roman" w:cs="Times New Roman"/>
                <w:i/>
                <w:sz w:val="20"/>
              </w:rPr>
              <w:t xml:space="preserve"> in the classroom as a tool for teaching children </w:t>
            </w:r>
            <w:r>
              <w:rPr>
                <w:rFonts w:eastAsia="Times New Roman" w:cs="Times New Roman"/>
                <w:i/>
                <w:sz w:val="20"/>
              </w:rPr>
              <w:t>the academic</w:t>
            </w:r>
            <w:r w:rsidRPr="00547471">
              <w:rPr>
                <w:rFonts w:eastAsia="Times New Roman" w:cs="Times New Roman"/>
                <w:i/>
                <w:sz w:val="20"/>
              </w:rPr>
              <w:t xml:space="preserve"> American English dialect.</w:t>
            </w:r>
          </w:p>
          <w:p w:rsidR="00547471" w:rsidRPr="00547471" w:rsidRDefault="00547471" w:rsidP="00620DC9">
            <w:pPr>
              <w:rPr>
                <w:rFonts w:eastAsia="Times New Roman" w:cs="Times New Roman"/>
                <w:i/>
                <w:sz w:val="8"/>
                <w:szCs w:val="8"/>
              </w:rPr>
            </w:pPr>
          </w:p>
          <w:p w:rsidR="00620DC9" w:rsidRPr="00620DC9" w:rsidRDefault="00620DC9" w:rsidP="00620DC9">
            <w:pPr>
              <w:rPr>
                <w:rFonts w:ascii="Calibri" w:eastAsia="Calibri" w:hAnsi="Calibri" w:cstheme="minorHAnsi"/>
                <w:b/>
              </w:rPr>
            </w:pPr>
            <w:r w:rsidRPr="00620DC9">
              <w:rPr>
                <w:rFonts w:ascii="Calibri" w:eastAsia="Calibri" w:hAnsi="Calibri" w:cstheme="minorHAnsi"/>
                <w:b/>
              </w:rPr>
              <w:t xml:space="preserve">Fostering a Culture of Inclusion: Supporting the Learning &amp; Development of Dual Language Learners </w:t>
            </w:r>
            <w:r w:rsidRPr="00620DC9">
              <w:rPr>
                <w:rFonts w:ascii="Calibri" w:eastAsia="Calibri" w:hAnsi="Calibri" w:cstheme="minorHAnsi"/>
                <w:b/>
                <w:color w:val="FF0000"/>
              </w:rPr>
              <w:t>(0-8)</w:t>
            </w:r>
          </w:p>
          <w:p w:rsidR="00620DC9" w:rsidRPr="00620DC9" w:rsidRDefault="007806EF" w:rsidP="00620DC9">
            <w:pPr>
              <w:rPr>
                <w:rFonts w:ascii="Calibri" w:eastAsia="Calibri" w:hAnsi="Calibri" w:cs="Times New Roman"/>
                <w:b/>
                <w:sz w:val="20"/>
              </w:rPr>
            </w:pPr>
            <w:hyperlink r:id="rId79" w:history="1">
              <w:r w:rsidR="00620DC9" w:rsidRPr="00620DC9">
                <w:rPr>
                  <w:rFonts w:ascii="Calibri" w:eastAsia="Calibri" w:hAnsi="Calibri" w:cs="Times New Roman"/>
                  <w:b/>
                  <w:color w:val="0563C1" w:themeColor="hyperlink"/>
                  <w:sz w:val="20"/>
                </w:rPr>
                <w:t>http://scriptnc.fpg.unc.edu/sites/scriptnc.fpg.unc.edu/files/resources/Michelle%20Plaisance.pdf</w:t>
              </w:r>
            </w:hyperlink>
          </w:p>
          <w:p w:rsidR="00620DC9" w:rsidRPr="00C24654" w:rsidRDefault="00620DC9" w:rsidP="00620DC9">
            <w:pPr>
              <w:rPr>
                <w:rFonts w:ascii="Calibri" w:eastAsia="Calibri" w:hAnsi="Calibri" w:cs="Times New Roman"/>
                <w:b/>
                <w:i/>
                <w:sz w:val="6"/>
                <w:szCs w:val="8"/>
              </w:rPr>
            </w:pPr>
            <w:r w:rsidRPr="00C24654">
              <w:rPr>
                <w:rFonts w:ascii="Calibri" w:eastAsia="Calibri" w:hAnsi="Calibri" w:cs="Times New Roman"/>
                <w:i/>
                <w:sz w:val="20"/>
              </w:rPr>
              <w:t xml:space="preserve">The PowerPoint slides from Dr. Michelle </w:t>
            </w:r>
            <w:proofErr w:type="spellStart"/>
            <w:r w:rsidRPr="00C24654">
              <w:rPr>
                <w:rFonts w:ascii="Calibri" w:eastAsia="Calibri" w:hAnsi="Calibri" w:cs="Times New Roman"/>
                <w:i/>
                <w:sz w:val="20"/>
              </w:rPr>
              <w:t>Plaisance’s</w:t>
            </w:r>
            <w:proofErr w:type="spellEnd"/>
            <w:r w:rsidRPr="00C24654">
              <w:rPr>
                <w:rFonts w:ascii="Calibri" w:eastAsia="Calibri" w:hAnsi="Calibri" w:cs="Times New Roman"/>
                <w:i/>
                <w:sz w:val="20"/>
              </w:rPr>
              <w:t xml:space="preserve"> 2014 presentation provide an overview of issues to consider in supporting young dual language learners and their families.</w:t>
            </w:r>
          </w:p>
          <w:p w:rsidR="00620DC9" w:rsidRPr="00620DC9" w:rsidRDefault="00620DC9" w:rsidP="00620DC9">
            <w:pPr>
              <w:rPr>
                <w:rFonts w:ascii="Calibri" w:eastAsia="Calibri" w:hAnsi="Calibri" w:cs="Times New Roman"/>
                <w:b/>
                <w:sz w:val="8"/>
                <w:szCs w:val="8"/>
              </w:rPr>
            </w:pPr>
          </w:p>
          <w:p w:rsidR="00620DC9" w:rsidRPr="00620DC9" w:rsidRDefault="00620DC9" w:rsidP="00620DC9">
            <w:pPr>
              <w:rPr>
                <w:rFonts w:ascii="Calibri" w:eastAsia="Calibri" w:hAnsi="Calibri" w:cs="Times New Roman"/>
                <w:b/>
              </w:rPr>
            </w:pPr>
            <w:r w:rsidRPr="00620DC9">
              <w:rPr>
                <w:rFonts w:ascii="Calibri" w:eastAsia="Calibri" w:hAnsi="Calibri" w:cs="Times New Roman"/>
                <w:b/>
              </w:rPr>
              <w:t xml:space="preserve">Frontloading for English Language Learners </w:t>
            </w:r>
            <w:r w:rsidRPr="00620DC9">
              <w:rPr>
                <w:rFonts w:ascii="Calibri" w:eastAsia="Calibri" w:hAnsi="Calibri" w:cs="Times New Roman"/>
                <w:b/>
                <w:color w:val="FF0000"/>
              </w:rPr>
              <w:t>(3-5)</w:t>
            </w:r>
          </w:p>
          <w:p w:rsidR="00620DC9" w:rsidRPr="00620DC9" w:rsidRDefault="007806EF" w:rsidP="00620DC9">
            <w:pPr>
              <w:rPr>
                <w:rFonts w:ascii="Calibri" w:eastAsia="Calibri" w:hAnsi="Calibri" w:cs="Calibri"/>
                <w:b/>
                <w:color w:val="0000FF"/>
                <w:sz w:val="20"/>
              </w:rPr>
            </w:pPr>
            <w:hyperlink r:id="rId80" w:history="1">
              <w:r w:rsidR="00620DC9" w:rsidRPr="00620DC9">
                <w:rPr>
                  <w:rFonts w:ascii="Calibri" w:eastAsia="Calibri" w:hAnsi="Calibri" w:cs="Calibri"/>
                  <w:b/>
                  <w:color w:val="0000FF"/>
                  <w:sz w:val="20"/>
                </w:rPr>
                <w:t>https://www.teachingchannel.org/videos/vocabulary-english-language-learners</w:t>
              </w:r>
            </w:hyperlink>
          </w:p>
          <w:p w:rsidR="00620DC9" w:rsidRPr="00620DC9" w:rsidRDefault="00620DC9" w:rsidP="00620DC9">
            <w:pPr>
              <w:rPr>
                <w:rFonts w:ascii="Calibri" w:eastAsia="Calibri" w:hAnsi="Calibri" w:cs="Times New Roman"/>
                <w:i/>
                <w:sz w:val="20"/>
              </w:rPr>
            </w:pPr>
            <w:r w:rsidRPr="00620DC9">
              <w:rPr>
                <w:rFonts w:ascii="Calibri" w:eastAsia="Calibri" w:hAnsi="Calibri" w:cs="Times New Roman"/>
                <w:i/>
                <w:sz w:val="20"/>
              </w:rPr>
              <w:t>Watch this clip to see the different ways in which the teacher supports vocabulary development, engages children in a read-aloud and incorporates movement to facilitate learning.</w:t>
            </w:r>
          </w:p>
          <w:p w:rsidR="00620DC9" w:rsidRPr="00620DC9" w:rsidRDefault="00620DC9" w:rsidP="00620DC9">
            <w:pPr>
              <w:outlineLvl w:val="0"/>
              <w:rPr>
                <w:rFonts w:eastAsia="Times New Roman" w:cs="Times New Roman"/>
                <w:b/>
                <w:bCs/>
                <w:kern w:val="36"/>
                <w:sz w:val="8"/>
                <w:szCs w:val="8"/>
              </w:rPr>
            </w:pPr>
          </w:p>
          <w:p w:rsidR="00620DC9" w:rsidRPr="00620DC9" w:rsidRDefault="00620DC9" w:rsidP="00620DC9">
            <w:pPr>
              <w:outlineLvl w:val="0"/>
              <w:rPr>
                <w:rFonts w:eastAsia="Times New Roman" w:cs="Times New Roman"/>
                <w:bCs/>
                <w:kern w:val="36"/>
              </w:rPr>
            </w:pPr>
            <w:r w:rsidRPr="00620DC9">
              <w:rPr>
                <w:rFonts w:eastAsia="Times New Roman" w:cs="Times New Roman"/>
                <w:b/>
                <w:bCs/>
                <w:kern w:val="36"/>
              </w:rPr>
              <w:t xml:space="preserve">Head Start Advisory Video II, Short Version </w:t>
            </w:r>
            <w:r w:rsidRPr="00620DC9">
              <w:rPr>
                <w:rFonts w:ascii="Calibri" w:eastAsia="Calibri" w:hAnsi="Calibri" w:cs="Times New Roman"/>
                <w:b/>
                <w:color w:val="FF0000"/>
              </w:rPr>
              <w:t>(3-5)</w:t>
            </w:r>
          </w:p>
          <w:p w:rsidR="00620DC9" w:rsidRPr="00620DC9" w:rsidRDefault="007806EF" w:rsidP="00620DC9">
            <w:pPr>
              <w:rPr>
                <w:rFonts w:eastAsia="Calibri" w:cs="Times New Roman"/>
                <w:b/>
                <w:color w:val="0563C1" w:themeColor="hyperlink"/>
                <w:sz w:val="20"/>
                <w:szCs w:val="8"/>
              </w:rPr>
            </w:pPr>
            <w:hyperlink r:id="rId81" w:history="1">
              <w:r w:rsidR="00620DC9" w:rsidRPr="00620DC9">
                <w:rPr>
                  <w:rFonts w:eastAsia="Calibri" w:cs="Times New Roman"/>
                  <w:b/>
                  <w:color w:val="0563C1" w:themeColor="hyperlink"/>
                  <w:sz w:val="20"/>
                  <w:szCs w:val="8"/>
                </w:rPr>
                <w:t>https://www.youtube.com/watch?v=Msi1UfUWDeU&amp;feature=youtu.be</w:t>
              </w:r>
            </w:hyperlink>
          </w:p>
          <w:p w:rsidR="00620DC9" w:rsidRPr="00620DC9" w:rsidRDefault="00620DC9" w:rsidP="00620DC9">
            <w:pPr>
              <w:rPr>
                <w:rFonts w:eastAsia="Calibri" w:cs="Times New Roman"/>
                <w:i/>
                <w:sz w:val="20"/>
                <w:szCs w:val="8"/>
              </w:rPr>
            </w:pPr>
            <w:r w:rsidRPr="00620DC9">
              <w:rPr>
                <w:rFonts w:eastAsia="Calibri" w:cs="Times New Roman"/>
                <w:i/>
                <w:sz w:val="20"/>
                <w:szCs w:val="8"/>
              </w:rPr>
              <w:t>This video offers several strategies for engaging families and supporting the participation and success of young dual language learners.</w:t>
            </w:r>
          </w:p>
          <w:p w:rsidR="00620DC9" w:rsidRPr="00620DC9" w:rsidRDefault="00620DC9" w:rsidP="00620DC9">
            <w:pPr>
              <w:rPr>
                <w:rFonts w:eastAsia="Calibri" w:cs="Times New Roman"/>
                <w:b/>
                <w:sz w:val="8"/>
                <w:szCs w:val="8"/>
              </w:rPr>
            </w:pPr>
          </w:p>
          <w:p w:rsidR="00620DC9" w:rsidRPr="00620DC9" w:rsidRDefault="00620DC9" w:rsidP="00620DC9">
            <w:pPr>
              <w:rPr>
                <w:rFonts w:ascii="Calibri" w:eastAsia="Calibri" w:hAnsi="Calibri" w:cs="Times New Roman"/>
                <w:b/>
                <w:color w:val="FF0000"/>
              </w:rPr>
            </w:pPr>
            <w:r w:rsidRPr="00620DC9">
              <w:rPr>
                <w:rFonts w:eastAsia="Times New Roman" w:cs="Times New Roman"/>
                <w:b/>
                <w:szCs w:val="24"/>
              </w:rPr>
              <w:t>Parents on LENA Start</w:t>
            </w:r>
            <w:r w:rsidRPr="00620DC9">
              <w:rPr>
                <w:rFonts w:ascii="Times New Roman" w:eastAsia="Times New Roman" w:hAnsi="Times New Roman" w:cs="Times New Roman"/>
                <w:sz w:val="24"/>
                <w:szCs w:val="24"/>
              </w:rPr>
              <w:t xml:space="preserve"> </w:t>
            </w:r>
            <w:hyperlink r:id="rId82" w:history="1">
              <w:r w:rsidRPr="00620DC9">
                <w:rPr>
                  <w:rFonts w:eastAsia="Times New Roman" w:cs="Times New Roman"/>
                  <w:b/>
                  <w:color w:val="0563C1" w:themeColor="hyperlink"/>
                  <w:sz w:val="20"/>
                  <w:szCs w:val="24"/>
                </w:rPr>
                <w:t>https://youtu.be/JEmWLNsNo60?t=131</w:t>
              </w:r>
            </w:hyperlink>
            <w:r w:rsidRPr="00620DC9">
              <w:rPr>
                <w:rFonts w:eastAsia="Times New Roman" w:cs="Times New Roman"/>
                <w:b/>
                <w:color w:val="0563C1" w:themeColor="hyperlink"/>
                <w:sz w:val="20"/>
                <w:szCs w:val="24"/>
              </w:rPr>
              <w:t xml:space="preserve"> </w:t>
            </w:r>
            <w:r w:rsidRPr="00620DC9">
              <w:rPr>
                <w:rFonts w:ascii="Calibri" w:eastAsia="Calibri" w:hAnsi="Calibri" w:cs="Times New Roman"/>
                <w:b/>
                <w:color w:val="FF0000"/>
              </w:rPr>
              <w:t>(0-2)</w:t>
            </w:r>
          </w:p>
          <w:p w:rsidR="00620DC9" w:rsidRPr="00620DC9" w:rsidRDefault="00620DC9" w:rsidP="00620DC9">
            <w:pPr>
              <w:rPr>
                <w:rFonts w:eastAsia="Calibri" w:cs="Times New Roman"/>
                <w:i/>
                <w:sz w:val="20"/>
              </w:rPr>
            </w:pPr>
            <w:r w:rsidRPr="00620DC9">
              <w:rPr>
                <w:rFonts w:eastAsia="Calibri" w:cs="Times New Roman"/>
                <w:i/>
                <w:sz w:val="20"/>
              </w:rPr>
              <w:t>Families share examples of the evidence-based practices they’ve learned to implement to support the learning and development of their infants and toddlers.</w:t>
            </w:r>
          </w:p>
          <w:p w:rsidR="00620DC9" w:rsidRPr="00620DC9" w:rsidRDefault="00620DC9" w:rsidP="00620DC9">
            <w:pPr>
              <w:rPr>
                <w:rFonts w:eastAsia="Calibri" w:cs="Times New Roman"/>
                <w:i/>
                <w:sz w:val="8"/>
                <w:szCs w:val="8"/>
              </w:rPr>
            </w:pPr>
          </w:p>
          <w:p w:rsidR="00620DC9" w:rsidRPr="00620DC9" w:rsidRDefault="00620DC9" w:rsidP="00620DC9">
            <w:pPr>
              <w:rPr>
                <w:rFonts w:ascii="Calibri" w:eastAsia="Calibri" w:hAnsi="Calibri" w:cs="Calibri"/>
                <w:b/>
              </w:rPr>
            </w:pPr>
            <w:r w:rsidRPr="00620DC9">
              <w:rPr>
                <w:rFonts w:ascii="Calibri" w:eastAsia="Calibri" w:hAnsi="Calibri" w:cs="Calibri"/>
                <w:b/>
              </w:rPr>
              <w:t xml:space="preserve">The Linguistic Genius of Babies </w:t>
            </w:r>
            <w:r w:rsidRPr="00620DC9">
              <w:rPr>
                <w:rFonts w:ascii="Calibri" w:eastAsia="Calibri" w:hAnsi="Calibri" w:cs="Times New Roman"/>
                <w:b/>
                <w:color w:val="FF0000"/>
              </w:rPr>
              <w:t xml:space="preserve">(0-2) </w:t>
            </w:r>
            <w:hyperlink r:id="rId83" w:history="1">
              <w:r w:rsidRPr="00620DC9">
                <w:rPr>
                  <w:rFonts w:ascii="Calibri" w:eastAsia="Calibri" w:hAnsi="Calibri" w:cs="Calibri"/>
                  <w:b/>
                  <w:color w:val="0563C1" w:themeColor="hyperlink"/>
                  <w:sz w:val="20"/>
                </w:rPr>
                <w:t>https://www.ted.com/talks/patricia_kuhl_the_linguistic_genius_of_babies</w:t>
              </w:r>
            </w:hyperlink>
          </w:p>
          <w:p w:rsidR="00620DC9" w:rsidRPr="00620DC9" w:rsidRDefault="00620DC9" w:rsidP="00620DC9">
            <w:pPr>
              <w:rPr>
                <w:rFonts w:ascii="Calibri" w:eastAsia="Calibri" w:hAnsi="Calibri" w:cs="Calibri"/>
                <w:i/>
                <w:sz w:val="20"/>
                <w:szCs w:val="20"/>
              </w:rPr>
            </w:pPr>
            <w:r w:rsidRPr="00620DC9">
              <w:rPr>
                <w:rFonts w:ascii="Calibri" w:eastAsia="Calibri" w:hAnsi="Calibri" w:cs="Calibri"/>
                <w:i/>
                <w:sz w:val="20"/>
                <w:szCs w:val="20"/>
              </w:rPr>
              <w:t xml:space="preserve">Dr. Patricia </w:t>
            </w:r>
            <w:proofErr w:type="spellStart"/>
            <w:r w:rsidRPr="00620DC9">
              <w:rPr>
                <w:rFonts w:ascii="Calibri" w:eastAsia="Calibri" w:hAnsi="Calibri" w:cs="Calibri"/>
                <w:i/>
                <w:sz w:val="20"/>
                <w:szCs w:val="20"/>
              </w:rPr>
              <w:t>Kuhl’s</w:t>
            </w:r>
            <w:proofErr w:type="spellEnd"/>
            <w:r w:rsidRPr="00620DC9">
              <w:rPr>
                <w:rFonts w:ascii="Calibri" w:eastAsia="Calibri" w:hAnsi="Calibri" w:cs="Calibri"/>
                <w:i/>
                <w:sz w:val="20"/>
                <w:szCs w:val="20"/>
              </w:rPr>
              <w:t xml:space="preserve"> TED Talk highlights the many astonishing ways in which babies learn and use language.</w:t>
            </w:r>
          </w:p>
          <w:p w:rsidR="00620DC9" w:rsidRPr="00620DC9" w:rsidRDefault="00620DC9" w:rsidP="00620DC9">
            <w:pPr>
              <w:rPr>
                <w:rFonts w:ascii="Calibri" w:eastAsia="Calibri" w:hAnsi="Calibri" w:cs="Calibri"/>
                <w:i/>
                <w:sz w:val="8"/>
                <w:szCs w:val="8"/>
              </w:rPr>
            </w:pPr>
          </w:p>
          <w:p w:rsidR="00C24654" w:rsidRPr="00620DC9" w:rsidRDefault="00C24654" w:rsidP="00C24654">
            <w:pPr>
              <w:rPr>
                <w:rFonts w:ascii="Calibri" w:eastAsia="Calibri" w:hAnsi="Calibri" w:cs="Calibri"/>
                <w:b/>
              </w:rPr>
            </w:pPr>
            <w:r w:rsidRPr="00620DC9">
              <w:rPr>
                <w:rFonts w:ascii="Calibri" w:eastAsia="Calibri" w:hAnsi="Calibri" w:cs="Calibri"/>
                <w:b/>
              </w:rPr>
              <w:t xml:space="preserve">Preschool for English Language Learners  Part 1: Language Learning, Part 2: Academic Skills </w:t>
            </w:r>
            <w:r w:rsidRPr="00620DC9">
              <w:rPr>
                <w:rFonts w:ascii="Calibri" w:eastAsia="Calibri" w:hAnsi="Calibri" w:cs="Calibri"/>
                <w:b/>
                <w:color w:val="FF0000"/>
              </w:rPr>
              <w:t>(3-5)</w:t>
            </w:r>
          </w:p>
          <w:p w:rsidR="00C24654" w:rsidRPr="00C24654" w:rsidRDefault="007806EF" w:rsidP="00C24654">
            <w:pPr>
              <w:rPr>
                <w:rFonts w:ascii="Calibri" w:eastAsia="Calibri" w:hAnsi="Calibri" w:cs="Calibri"/>
                <w:sz w:val="20"/>
              </w:rPr>
            </w:pPr>
            <w:hyperlink r:id="rId84" w:history="1">
              <w:r w:rsidR="00C24654" w:rsidRPr="00C24654">
                <w:rPr>
                  <w:rFonts w:ascii="Calibri" w:eastAsia="Calibri" w:hAnsi="Calibri" w:cs="Arial"/>
                  <w:b/>
                  <w:color w:val="0000FF"/>
                  <w:sz w:val="20"/>
                </w:rPr>
                <w:t>http://www.colorincolorado.org/webcasts/preschool/</w:t>
              </w:r>
            </w:hyperlink>
          </w:p>
          <w:p w:rsidR="00C24654" w:rsidRDefault="00C24654" w:rsidP="00C24654">
            <w:pPr>
              <w:rPr>
                <w:rFonts w:ascii="Calibri" w:eastAsia="Calibri" w:hAnsi="Calibri" w:cs="Arial"/>
                <w:i/>
                <w:color w:val="000000"/>
                <w:sz w:val="20"/>
                <w:szCs w:val="18"/>
              </w:rPr>
            </w:pPr>
            <w:r w:rsidRPr="00620DC9">
              <w:rPr>
                <w:rFonts w:ascii="Calibri" w:eastAsia="Calibri" w:hAnsi="Calibri" w:cs="Arial"/>
                <w:i/>
                <w:color w:val="000000"/>
                <w:sz w:val="20"/>
                <w:szCs w:val="18"/>
              </w:rPr>
              <w:t>In this webcast, Dr. Rebecca Palacios discusses several aspects of a pre-K ELL program, namely language instruction, curriculum, professional development, and family outreach. A list of recommended readings, related links, and discussion questions is also provi</w:t>
            </w:r>
            <w:r>
              <w:rPr>
                <w:rFonts w:ascii="Calibri" w:eastAsia="Calibri" w:hAnsi="Calibri" w:cs="Arial"/>
                <w:i/>
                <w:color w:val="000000"/>
                <w:sz w:val="20"/>
                <w:szCs w:val="18"/>
              </w:rPr>
              <w:t>ded.</w:t>
            </w:r>
          </w:p>
          <w:p w:rsidR="00C24654" w:rsidRPr="00C24654" w:rsidRDefault="00C24654" w:rsidP="00C24654">
            <w:pPr>
              <w:rPr>
                <w:rFonts w:eastAsia="Times New Roman" w:cs="Times New Roman"/>
                <w:b/>
                <w:bCs/>
                <w:kern w:val="36"/>
                <w:sz w:val="8"/>
                <w:szCs w:val="8"/>
              </w:rPr>
            </w:pPr>
          </w:p>
          <w:p w:rsidR="00C24654" w:rsidRPr="00620DC9" w:rsidRDefault="00C24654" w:rsidP="00C24654">
            <w:pPr>
              <w:rPr>
                <w:rFonts w:ascii="Calibri" w:eastAsia="Calibri" w:hAnsi="Calibri" w:cs="Calibri"/>
                <w:b/>
              </w:rPr>
            </w:pPr>
            <w:r w:rsidRPr="00620DC9">
              <w:rPr>
                <w:rFonts w:eastAsia="Times New Roman" w:cs="Times New Roman"/>
                <w:b/>
                <w:bCs/>
                <w:kern w:val="36"/>
              </w:rPr>
              <w:t xml:space="preserve">Revisiting: Using What You Know About Each Child to Individualize Instruction </w:t>
            </w:r>
            <w:r w:rsidRPr="00620DC9">
              <w:rPr>
                <w:rFonts w:ascii="Calibri" w:eastAsia="Calibri" w:hAnsi="Calibri" w:cs="Calibri"/>
                <w:b/>
                <w:color w:val="FF0000"/>
              </w:rPr>
              <w:t>(3-5)</w:t>
            </w:r>
          </w:p>
          <w:p w:rsidR="00C24654" w:rsidRPr="00620DC9" w:rsidRDefault="007806EF" w:rsidP="00C24654">
            <w:pPr>
              <w:rPr>
                <w:b/>
                <w:sz w:val="20"/>
              </w:rPr>
            </w:pPr>
            <w:hyperlink r:id="rId85" w:history="1">
              <w:r w:rsidR="00C24654" w:rsidRPr="00620DC9">
                <w:rPr>
                  <w:b/>
                  <w:color w:val="0563C1" w:themeColor="hyperlink"/>
                  <w:sz w:val="20"/>
                </w:rPr>
                <w:t>https://www.youtube.com/watch?v=0xfxx-YsfMY&amp;ebc=ANyPxKq1ffVy9C9cD_4ly0OjNIxru53GpRrT6IGnuJm-YbBPxF3SjeUshH8cRzzWVkBVyP7mVpwnklSzYols3kveIeo-Pf09sA</w:t>
              </w:r>
            </w:hyperlink>
          </w:p>
          <w:p w:rsidR="00C24654" w:rsidRPr="00620DC9" w:rsidRDefault="00C24654" w:rsidP="00C24654">
            <w:pPr>
              <w:rPr>
                <w:i/>
                <w:sz w:val="20"/>
              </w:rPr>
            </w:pPr>
            <w:r w:rsidRPr="00620DC9">
              <w:rPr>
                <w:i/>
                <w:sz w:val="20"/>
              </w:rPr>
              <w:t xml:space="preserve">This webinar does a nice job of covering a range of examples of how to teach intentionally in ways that individualize, including illustrations for dual language learners and gifted learners. Presenter </w:t>
            </w:r>
            <w:proofErr w:type="spellStart"/>
            <w:r w:rsidRPr="00620DC9">
              <w:rPr>
                <w:i/>
                <w:sz w:val="20"/>
              </w:rPr>
              <w:t>Breeyn</w:t>
            </w:r>
            <w:proofErr w:type="spellEnd"/>
            <w:r w:rsidRPr="00620DC9">
              <w:rPr>
                <w:i/>
                <w:sz w:val="20"/>
              </w:rPr>
              <w:t xml:space="preserve"> Mack illustrates how the </w:t>
            </w:r>
          </w:p>
          <w:p w:rsidR="00C24654" w:rsidRDefault="00C24654" w:rsidP="00C24654">
            <w:pPr>
              <w:rPr>
                <w:rFonts w:cstheme="minorHAnsi"/>
                <w:b/>
              </w:rPr>
            </w:pPr>
            <w:r w:rsidRPr="00620DC9">
              <w:rPr>
                <w:rFonts w:ascii="Calibri" w:eastAsia="Calibri" w:hAnsi="Calibri" w:cs="Times New Roman"/>
                <w:i/>
                <w:sz w:val="20"/>
              </w:rPr>
              <w:t>observation, documentation, and assessment information that teachers gather using Teaching Strategies GOLD® can be used to promote each child's development and learning in a way that acknowledges individual strengths, needs, and interests.</w:t>
            </w:r>
          </w:p>
          <w:p w:rsidR="00620DC9" w:rsidRPr="00C24654" w:rsidRDefault="00620DC9" w:rsidP="00620DC9">
            <w:pPr>
              <w:rPr>
                <w:rFonts w:ascii="Calibri" w:eastAsia="Calibri" w:hAnsi="Calibri" w:cs="Arial"/>
                <w:i/>
                <w:color w:val="000000"/>
                <w:sz w:val="8"/>
                <w:szCs w:val="8"/>
              </w:rPr>
            </w:pPr>
          </w:p>
          <w:p w:rsidR="00C24654" w:rsidRPr="00620DC9" w:rsidRDefault="00C24654" w:rsidP="00C24654">
            <w:pPr>
              <w:ind w:left="341" w:hanging="341"/>
              <w:rPr>
                <w:rFonts w:cstheme="minorHAnsi"/>
                <w:b/>
                <w:color w:val="0563C1" w:themeColor="hyperlink"/>
              </w:rPr>
            </w:pPr>
            <w:r w:rsidRPr="00620DC9">
              <w:rPr>
                <w:rFonts w:cstheme="minorHAnsi"/>
                <w:b/>
              </w:rPr>
              <w:t>Supporting the Oral Language Development of Young Dual Language Learners</w:t>
            </w:r>
            <w:r w:rsidRPr="00620DC9">
              <w:rPr>
                <w:rFonts w:cstheme="minorHAnsi"/>
                <w:b/>
                <w:color w:val="0563C1" w:themeColor="hyperlink"/>
                <w:sz w:val="20"/>
              </w:rPr>
              <w:t xml:space="preserve">  </w:t>
            </w:r>
            <w:r w:rsidRPr="00620DC9">
              <w:rPr>
                <w:rFonts w:ascii="Calibri" w:eastAsia="Times New Roman" w:hAnsi="Calibri" w:cs="Tahoma"/>
                <w:b/>
                <w:bCs/>
                <w:color w:val="FF0000"/>
                <w:szCs w:val="24"/>
              </w:rPr>
              <w:t xml:space="preserve">(0-5) </w:t>
            </w:r>
            <w:hyperlink r:id="rId86" w:history="1">
              <w:r w:rsidRPr="00620DC9">
                <w:rPr>
                  <w:rFonts w:cstheme="minorHAnsi"/>
                  <w:b/>
                  <w:color w:val="0563C1" w:themeColor="hyperlink"/>
                  <w:sz w:val="20"/>
                </w:rPr>
                <w:t>http://www.youtube.com/watch?v=5HD2wydP0mE</w:t>
              </w:r>
            </w:hyperlink>
          </w:p>
          <w:p w:rsidR="00C24654" w:rsidRPr="00620DC9" w:rsidRDefault="00C24654" w:rsidP="00C24654">
            <w:pPr>
              <w:rPr>
                <w:rFonts w:cstheme="minorHAnsi"/>
                <w:i/>
              </w:rPr>
            </w:pPr>
            <w:r w:rsidRPr="00620DC9">
              <w:rPr>
                <w:rFonts w:cs="Arial"/>
                <w:i/>
                <w:color w:val="000000" w:themeColor="text1"/>
                <w:sz w:val="20"/>
                <w:szCs w:val="18"/>
              </w:rPr>
              <w:t>Linda Espinosa’s PowerPoint presentation highlights the when and how of supporting young DLLs.</w:t>
            </w:r>
          </w:p>
          <w:p w:rsidR="00C24654" w:rsidRPr="00620DC9" w:rsidRDefault="00C24654" w:rsidP="00C24654">
            <w:pPr>
              <w:rPr>
                <w:rFonts w:ascii="Calibri" w:eastAsia="Calibri" w:hAnsi="Calibri" w:cs="Times New Roman"/>
                <w:b/>
                <w:sz w:val="8"/>
                <w:szCs w:val="8"/>
              </w:rPr>
            </w:pPr>
          </w:p>
          <w:p w:rsidR="00C24654" w:rsidRPr="00620DC9" w:rsidRDefault="00C24654" w:rsidP="00C24654">
            <w:pPr>
              <w:rPr>
                <w:rFonts w:ascii="Calibri" w:eastAsia="Calibri" w:hAnsi="Calibri" w:cs="Times New Roman"/>
                <w:b/>
              </w:rPr>
            </w:pPr>
            <w:r w:rsidRPr="00620DC9">
              <w:rPr>
                <w:rFonts w:ascii="Calibri" w:eastAsia="Calibri" w:hAnsi="Calibri" w:cs="Times New Roman"/>
                <w:b/>
              </w:rPr>
              <w:t xml:space="preserve">What You See Doesn’t Always Show What’s Beneath </w:t>
            </w:r>
            <w:r w:rsidRPr="00620DC9">
              <w:rPr>
                <w:rFonts w:ascii="Calibri" w:eastAsia="Times New Roman" w:hAnsi="Calibri" w:cs="Tahoma"/>
                <w:b/>
                <w:bCs/>
                <w:color w:val="FF0000"/>
                <w:szCs w:val="24"/>
              </w:rPr>
              <w:t>(0-5)</w:t>
            </w:r>
          </w:p>
          <w:p w:rsidR="00C24654" w:rsidRPr="00620DC9" w:rsidRDefault="007806EF" w:rsidP="00C24654">
            <w:pPr>
              <w:ind w:left="348"/>
              <w:rPr>
                <w:rFonts w:ascii="Calibri" w:eastAsia="Calibri" w:hAnsi="Calibri" w:cstheme="minorHAnsi"/>
                <w:b/>
                <w:sz w:val="20"/>
              </w:rPr>
            </w:pPr>
            <w:hyperlink r:id="rId87" w:history="1">
              <w:r w:rsidR="00C24654" w:rsidRPr="00620DC9">
                <w:rPr>
                  <w:rFonts w:ascii="Calibri" w:eastAsia="Calibri" w:hAnsi="Calibri" w:cstheme="minorHAnsi"/>
                  <w:b/>
                  <w:color w:val="0000FF"/>
                  <w:sz w:val="20"/>
                </w:rPr>
                <w:t>https://eclkc.ohs.acf.hhs.gov/hslc/tta-system/teaching/practice/fp/fpArchive2014.html</w:t>
              </w:r>
            </w:hyperlink>
          </w:p>
          <w:p w:rsidR="00C24654" w:rsidRPr="00547471" w:rsidRDefault="00C24654" w:rsidP="00C24654">
            <w:pPr>
              <w:rPr>
                <w:rFonts w:ascii="Calibri" w:eastAsia="Calibri" w:hAnsi="Calibri" w:cs="Arial"/>
                <w:i/>
                <w:color w:val="000000"/>
                <w:sz w:val="20"/>
                <w:szCs w:val="18"/>
              </w:rPr>
            </w:pPr>
            <w:r w:rsidRPr="00620DC9">
              <w:rPr>
                <w:rFonts w:cstheme="minorHAnsi"/>
                <w:i/>
                <w:sz w:val="20"/>
              </w:rPr>
              <w:t>Children's behavior and social-emotional competence is linked to their home culture. This webinar shows how they are linked to culture and provides examples of behavioral and social competence diversity. The content also covers how to assess and address behavior in ways that are appropriate to children's cultures.</w:t>
            </w:r>
          </w:p>
        </w:tc>
      </w:tr>
      <w:tr w:rsidR="00620DC9" w:rsidRPr="00620DC9" w:rsidTr="005B78E3">
        <w:trPr>
          <w:trHeight w:val="350"/>
        </w:trPr>
        <w:tc>
          <w:tcPr>
            <w:tcW w:w="540" w:type="dxa"/>
            <w:shd w:val="clear" w:color="auto" w:fill="000000" w:themeFill="text1"/>
          </w:tcPr>
          <w:p w:rsidR="00620DC9" w:rsidRPr="00620DC9" w:rsidRDefault="00620DC9" w:rsidP="00620DC9">
            <w:pPr>
              <w:rPr>
                <w:rFonts w:ascii="Calibri" w:eastAsia="Calibri" w:hAnsi="Calibri" w:cs="Times New Roman"/>
                <w:b/>
                <w:sz w:val="24"/>
              </w:rPr>
            </w:pPr>
            <w:r w:rsidRPr="00620DC9">
              <w:rPr>
                <w:rFonts w:ascii="Calibri" w:eastAsia="Calibri" w:hAnsi="Calibri" w:cs="Times New Roman"/>
              </w:rPr>
              <w:lastRenderedPageBreak/>
              <w:br w:type="column"/>
            </w:r>
            <w:r w:rsidRPr="00620DC9">
              <w:rPr>
                <w:rFonts w:ascii="Calibri" w:eastAsia="Calibri" w:hAnsi="Calibri" w:cs="Times New Roman"/>
              </w:rPr>
              <w:br w:type="column"/>
            </w:r>
          </w:p>
        </w:tc>
        <w:tc>
          <w:tcPr>
            <w:tcW w:w="10211" w:type="dxa"/>
            <w:shd w:val="clear" w:color="auto" w:fill="DEEAF6" w:themeFill="accent1" w:themeFillTint="33"/>
          </w:tcPr>
          <w:p w:rsidR="00620DC9" w:rsidRPr="00620DC9" w:rsidRDefault="00620DC9" w:rsidP="00620DC9">
            <w:pPr>
              <w:jc w:val="center"/>
              <w:rPr>
                <w:rFonts w:ascii="Calibri" w:eastAsia="Calibri" w:hAnsi="Calibri" w:cs="Times New Roman"/>
                <w:b/>
                <w:sz w:val="24"/>
              </w:rPr>
            </w:pPr>
            <w:r w:rsidRPr="00620DC9">
              <w:rPr>
                <w:rFonts w:ascii="Calibri" w:eastAsia="Calibri" w:hAnsi="Calibri" w:cs="Times New Roman"/>
                <w:b/>
                <w:sz w:val="24"/>
              </w:rPr>
              <w:t>SUPPORTING THE LEARNING AND DEVELOPMENT OF YOUNG DUAL LNGUAGE LEARNERS</w:t>
            </w:r>
          </w:p>
        </w:tc>
      </w:tr>
      <w:tr w:rsidR="00D9647F" w:rsidRPr="00620DC9" w:rsidTr="005B78E3">
        <w:trPr>
          <w:cantSplit/>
          <w:trHeight w:val="1134"/>
        </w:trPr>
        <w:tc>
          <w:tcPr>
            <w:tcW w:w="540" w:type="dxa"/>
            <w:shd w:val="clear" w:color="auto" w:fill="DEEAF6" w:themeFill="accent1" w:themeFillTint="33"/>
            <w:textDirection w:val="btLr"/>
            <w:vAlign w:val="center"/>
          </w:tcPr>
          <w:p w:rsidR="00D9647F" w:rsidRPr="00620DC9" w:rsidRDefault="00735F6A" w:rsidP="00620DC9">
            <w:pPr>
              <w:ind w:left="113" w:right="113"/>
              <w:jc w:val="center"/>
              <w:rPr>
                <w:rFonts w:ascii="Calibri" w:eastAsia="Calibri" w:hAnsi="Calibri" w:cs="Times New Roman"/>
              </w:rPr>
            </w:pPr>
            <w:r w:rsidRPr="00620DC9">
              <w:rPr>
                <w:rFonts w:ascii="Calibri" w:eastAsia="Calibri" w:hAnsi="Calibri" w:cs="Times New Roman"/>
                <w:b/>
                <w:caps/>
                <w:sz w:val="24"/>
              </w:rPr>
              <w:t xml:space="preserve">ONLINE Resources  </w:t>
            </w:r>
            <w:r w:rsidRPr="00620DC9">
              <w:rPr>
                <w:rFonts w:ascii="Calibri" w:eastAsia="Calibri" w:hAnsi="Calibri" w:cs="Times New Roman"/>
                <w:sz w:val="32"/>
                <w:szCs w:val="32"/>
              </w:rPr>
              <w:sym w:font="Wingdings" w:char="F03A"/>
            </w:r>
          </w:p>
        </w:tc>
        <w:tc>
          <w:tcPr>
            <w:tcW w:w="10211" w:type="dxa"/>
            <w:shd w:val="clear" w:color="auto" w:fill="FFFFFF" w:themeFill="background1"/>
          </w:tcPr>
          <w:p w:rsidR="00D9647F" w:rsidRPr="00620DC9" w:rsidRDefault="00D9647F" w:rsidP="00D9647F">
            <w:pPr>
              <w:rPr>
                <w:rFonts w:ascii="Calibri" w:eastAsia="Calibri" w:hAnsi="Calibri" w:cs="Times New Roman"/>
                <w:b/>
                <w:color w:val="0563C1" w:themeColor="hyperlink"/>
              </w:rPr>
            </w:pPr>
            <w:r w:rsidRPr="00620DC9">
              <w:rPr>
                <w:rFonts w:ascii="Calibri" w:eastAsia="Calibri" w:hAnsi="Calibri" w:cs="Times New Roman"/>
                <w:b/>
              </w:rPr>
              <w:t>Child Trends Hispanic Institute</w:t>
            </w:r>
            <w:r w:rsidRPr="00620DC9">
              <w:rPr>
                <w:rFonts w:ascii="Calibri" w:eastAsia="Calibri" w:hAnsi="Calibri" w:cs="Times New Roman"/>
              </w:rPr>
              <w:t xml:space="preserve"> </w:t>
            </w:r>
            <w:hyperlink r:id="rId88" w:history="1">
              <w:r w:rsidRPr="00620DC9">
                <w:rPr>
                  <w:rFonts w:ascii="Calibri" w:eastAsia="Calibri" w:hAnsi="Calibri" w:cs="Times New Roman"/>
                  <w:b/>
                  <w:color w:val="0563C1" w:themeColor="hyperlink"/>
                </w:rPr>
                <w:t>http://www.childtrends.org/hispanic-institute/</w:t>
              </w:r>
            </w:hyperlink>
            <w:r w:rsidRPr="00620DC9">
              <w:rPr>
                <w:rFonts w:ascii="Calibri" w:eastAsia="Calibri" w:hAnsi="Calibri" w:cs="Times New Roman"/>
                <w:b/>
                <w:color w:val="0563C1" w:themeColor="hyperlink"/>
              </w:rPr>
              <w:t xml:space="preserve"> </w:t>
            </w:r>
            <w:r>
              <w:rPr>
                <w:rFonts w:eastAsia="Times New Roman" w:cs="Arial"/>
                <w:b/>
                <w:color w:val="FF0000"/>
                <w:sz w:val="20"/>
                <w:szCs w:val="16"/>
              </w:rPr>
              <w:t>(0-9</w:t>
            </w:r>
            <w:r w:rsidRPr="00620DC9">
              <w:rPr>
                <w:rFonts w:eastAsia="Times New Roman" w:cs="Arial"/>
                <w:b/>
                <w:color w:val="FF0000"/>
                <w:sz w:val="20"/>
                <w:szCs w:val="16"/>
              </w:rPr>
              <w:t>)</w:t>
            </w:r>
          </w:p>
          <w:p w:rsidR="00D9647F" w:rsidRPr="00620DC9" w:rsidRDefault="00D9647F" w:rsidP="00D9647F">
            <w:pPr>
              <w:rPr>
                <w:rFonts w:eastAsia="Calibri" w:cs="Times New Roman"/>
                <w:i/>
                <w:sz w:val="20"/>
                <w:szCs w:val="20"/>
              </w:rPr>
            </w:pPr>
            <w:r w:rsidRPr="00620DC9">
              <w:rPr>
                <w:rFonts w:eastAsia="Times New Roman" w:cs="Times New Roman"/>
                <w:i/>
                <w:sz w:val="20"/>
                <w:szCs w:val="20"/>
              </w:rPr>
              <w:t xml:space="preserve">The Child Trends Hispanic Institute provides timely and insightful research-based information and guidance to policymakers, practitioners, the media, corporate leaders, and private philanthropy who work to improve outcomes for Latino children and youth in the U.S. </w:t>
            </w:r>
          </w:p>
          <w:p w:rsidR="00D9647F" w:rsidRPr="00620DC9" w:rsidRDefault="00D9647F" w:rsidP="00D9647F">
            <w:pPr>
              <w:rPr>
                <w:rFonts w:ascii="Calibri" w:eastAsia="Calibri" w:hAnsi="Calibri" w:cs="Times New Roman"/>
                <w:sz w:val="8"/>
                <w:szCs w:val="8"/>
              </w:rPr>
            </w:pPr>
          </w:p>
          <w:p w:rsidR="00D9647F" w:rsidRPr="00620DC9" w:rsidRDefault="007806EF" w:rsidP="00D9647F">
            <w:pPr>
              <w:rPr>
                <w:rFonts w:eastAsia="Times New Roman" w:cs="Arial"/>
                <w:b/>
                <w:color w:val="FF0000"/>
                <w:sz w:val="20"/>
                <w:szCs w:val="16"/>
              </w:rPr>
            </w:pPr>
            <w:hyperlink r:id="rId89" w:tgtFrame="_blank" w:history="1">
              <w:r w:rsidR="00D9647F" w:rsidRPr="00620DC9">
                <w:rPr>
                  <w:rFonts w:ascii="Calibri" w:eastAsia="Calibri" w:hAnsi="Calibri" w:cs="Times New Roman"/>
                  <w:b/>
                  <w:highlight w:val="yellow"/>
                </w:rPr>
                <w:t>Colorín Colorado!</w:t>
              </w:r>
            </w:hyperlink>
            <w:r w:rsidR="00D9647F" w:rsidRPr="00620DC9">
              <w:rPr>
                <w:rFonts w:ascii="Calibri" w:eastAsia="Calibri" w:hAnsi="Calibri" w:cs="Times New Roman"/>
                <w:b/>
                <w:highlight w:val="yellow"/>
              </w:rPr>
              <w:t xml:space="preserve"> </w:t>
            </w:r>
            <w:hyperlink r:id="rId90" w:tgtFrame="_blank" w:history="1">
              <w:r w:rsidR="00D9647F" w:rsidRPr="00620DC9">
                <w:rPr>
                  <w:rFonts w:eastAsia="Times New Roman" w:cs="Arial"/>
                  <w:b/>
                  <w:color w:val="0000FF"/>
                  <w:sz w:val="20"/>
                  <w:szCs w:val="16"/>
                  <w:highlight w:val="yellow"/>
                </w:rPr>
                <w:t>http://www.colorincolorado.org/</w:t>
              </w:r>
            </w:hyperlink>
            <w:r w:rsidR="00D9647F" w:rsidRPr="00620DC9">
              <w:rPr>
                <w:rFonts w:eastAsia="Times New Roman" w:cs="Arial"/>
                <w:b/>
                <w:color w:val="0000FF"/>
                <w:sz w:val="20"/>
                <w:szCs w:val="16"/>
                <w:highlight w:val="yellow"/>
              </w:rPr>
              <w:t xml:space="preserve"> </w:t>
            </w:r>
            <w:r w:rsidR="00D9647F">
              <w:rPr>
                <w:rFonts w:eastAsia="Times New Roman" w:cs="Arial"/>
                <w:b/>
                <w:color w:val="FF0000"/>
                <w:sz w:val="20"/>
                <w:szCs w:val="16"/>
                <w:highlight w:val="yellow"/>
              </w:rPr>
              <w:t>(0-9</w:t>
            </w:r>
            <w:r w:rsidR="00D9647F" w:rsidRPr="00620DC9">
              <w:rPr>
                <w:rFonts w:eastAsia="Times New Roman" w:cs="Arial"/>
                <w:b/>
                <w:color w:val="FF0000"/>
                <w:sz w:val="20"/>
                <w:szCs w:val="16"/>
                <w:highlight w:val="yellow"/>
              </w:rPr>
              <w:t>)</w:t>
            </w:r>
          </w:p>
          <w:p w:rsidR="00D9647F" w:rsidRPr="00620DC9" w:rsidRDefault="00D9647F" w:rsidP="00D9647F">
            <w:pPr>
              <w:rPr>
                <w:rFonts w:cstheme="minorHAnsi"/>
                <w:i/>
                <w:sz w:val="20"/>
              </w:rPr>
            </w:pPr>
            <w:r w:rsidRPr="00620DC9">
              <w:rPr>
                <w:rFonts w:cstheme="minorHAnsi"/>
                <w:i/>
                <w:sz w:val="20"/>
                <w:highlight w:val="yellow"/>
              </w:rPr>
              <w:t>This is a bilingual site for families and educators of English language learners which features articles, videos, and other resources.</w:t>
            </w:r>
          </w:p>
          <w:p w:rsidR="00D9647F" w:rsidRPr="00620DC9" w:rsidRDefault="00D9647F" w:rsidP="00D9647F">
            <w:pPr>
              <w:rPr>
                <w:rFonts w:eastAsia="Calibri" w:cs="Arial"/>
                <w:b/>
                <w:bCs/>
                <w:color w:val="003663"/>
                <w:sz w:val="8"/>
                <w:szCs w:val="8"/>
                <w:highlight w:val="yellow"/>
              </w:rPr>
            </w:pPr>
          </w:p>
          <w:p w:rsidR="00D9647F" w:rsidRPr="00620DC9" w:rsidRDefault="00D9647F" w:rsidP="00D9647F">
            <w:pPr>
              <w:rPr>
                <w:rFonts w:ascii="Calibri" w:eastAsia="Times New Roman" w:hAnsi="Calibri" w:cs="Tahoma"/>
                <w:b/>
                <w:bCs/>
                <w:color w:val="333333"/>
                <w:szCs w:val="24"/>
              </w:rPr>
            </w:pPr>
            <w:r w:rsidRPr="00620DC9">
              <w:rPr>
                <w:rFonts w:ascii="Calibri" w:eastAsia="Times New Roman" w:hAnsi="Calibri" w:cs="Tahoma"/>
                <w:b/>
                <w:bCs/>
                <w:color w:val="333333"/>
                <w:szCs w:val="24"/>
              </w:rPr>
              <w:t xml:space="preserve">Dual Language Learners with Challenging Behavior </w:t>
            </w:r>
            <w:r w:rsidRPr="00620DC9">
              <w:rPr>
                <w:rFonts w:ascii="Calibri" w:eastAsia="Times New Roman" w:hAnsi="Calibri" w:cs="Tahoma"/>
                <w:b/>
                <w:bCs/>
                <w:color w:val="FF0000"/>
                <w:szCs w:val="24"/>
              </w:rPr>
              <w:t>(0-5)</w:t>
            </w:r>
          </w:p>
          <w:p w:rsidR="00D9647F" w:rsidRPr="00620DC9" w:rsidRDefault="007806EF" w:rsidP="00D9647F">
            <w:pPr>
              <w:ind w:left="252"/>
              <w:rPr>
                <w:rFonts w:ascii="Calibri" w:eastAsia="Times New Roman" w:hAnsi="Calibri" w:cs="Times New Roman"/>
                <w:b/>
                <w:color w:val="0563C1" w:themeColor="hyperlink"/>
                <w:sz w:val="20"/>
              </w:rPr>
            </w:pPr>
            <w:hyperlink r:id="rId91" w:history="1">
              <w:r w:rsidR="00D9647F" w:rsidRPr="00620DC9">
                <w:rPr>
                  <w:rFonts w:ascii="Calibri" w:eastAsia="Times New Roman" w:hAnsi="Calibri" w:cs="Times New Roman"/>
                  <w:b/>
                  <w:color w:val="0563C1" w:themeColor="hyperlink"/>
                  <w:sz w:val="20"/>
                </w:rPr>
                <w:t>http://eclkc.ohs.acf.hhs.gov/hslc/tta-system/cultural-linguistic/center/Dual%20Language%20Learners/ecd/supportive_environments/DualLanguageLea.htm</w:t>
              </w:r>
            </w:hyperlink>
          </w:p>
          <w:p w:rsidR="00D9647F" w:rsidRPr="00620DC9" w:rsidRDefault="00D9647F" w:rsidP="00D9647F">
            <w:pPr>
              <w:rPr>
                <w:rFonts w:cstheme="minorHAnsi"/>
                <w:i/>
                <w:sz w:val="20"/>
              </w:rPr>
            </w:pPr>
            <w:r w:rsidRPr="00620DC9">
              <w:rPr>
                <w:rFonts w:cstheme="minorHAnsi"/>
                <w:i/>
                <w:sz w:val="20"/>
              </w:rPr>
              <w:t>Children communicate so much through their behavior. Teachers and caregivers will find this article useful in identifying strategies for working with dual language learners exhibiting challenging behaviors.</w:t>
            </w:r>
          </w:p>
          <w:p w:rsidR="00D9647F" w:rsidRPr="00620DC9" w:rsidRDefault="00D9647F" w:rsidP="00D9647F">
            <w:pPr>
              <w:rPr>
                <w:rFonts w:ascii="Calibri" w:eastAsia="Calibri" w:hAnsi="Calibri" w:cs="Times New Roman"/>
                <w:b/>
                <w:sz w:val="8"/>
                <w:szCs w:val="8"/>
              </w:rPr>
            </w:pPr>
          </w:p>
          <w:p w:rsidR="00D9647F" w:rsidRPr="00620DC9" w:rsidRDefault="00D9647F" w:rsidP="00D9647F">
            <w:pPr>
              <w:rPr>
                <w:rFonts w:ascii="Calibri" w:eastAsia="Times New Roman" w:hAnsi="Calibri" w:cs="Tahoma"/>
                <w:b/>
                <w:bCs/>
                <w:color w:val="333333"/>
                <w:szCs w:val="24"/>
              </w:rPr>
            </w:pPr>
            <w:r w:rsidRPr="00620DC9">
              <w:rPr>
                <w:rFonts w:ascii="Calibri" w:eastAsia="Calibri" w:hAnsi="Calibri" w:cs="Times New Roman"/>
                <w:b/>
              </w:rPr>
              <w:t xml:space="preserve">Dynamic Assessment </w:t>
            </w:r>
            <w:hyperlink r:id="rId92" w:history="1">
              <w:r w:rsidRPr="00620DC9">
                <w:rPr>
                  <w:rFonts w:ascii="Calibri" w:eastAsia="Calibri" w:hAnsi="Calibri" w:cs="Times New Roman"/>
                  <w:b/>
                  <w:color w:val="0563C1" w:themeColor="hyperlink"/>
                  <w:sz w:val="20"/>
                </w:rPr>
                <w:t>http://www.asha.org/practice/multicultural/issues/Dynamic-Assessment.htm</w:t>
              </w:r>
            </w:hyperlink>
            <w:r w:rsidRPr="00620DC9">
              <w:rPr>
                <w:rFonts w:ascii="Calibri" w:eastAsia="Calibri" w:hAnsi="Calibri" w:cs="Times New Roman"/>
                <w:b/>
                <w:color w:val="0563C1" w:themeColor="hyperlink"/>
                <w:sz w:val="20"/>
              </w:rPr>
              <w:t xml:space="preserve"> </w:t>
            </w:r>
            <w:r>
              <w:rPr>
                <w:rFonts w:ascii="Calibri" w:eastAsia="Times New Roman" w:hAnsi="Calibri" w:cs="Tahoma"/>
                <w:b/>
                <w:bCs/>
                <w:color w:val="FF0000"/>
                <w:szCs w:val="24"/>
              </w:rPr>
              <w:t>(0-9</w:t>
            </w:r>
            <w:r w:rsidRPr="00620DC9">
              <w:rPr>
                <w:rFonts w:ascii="Calibri" w:eastAsia="Times New Roman" w:hAnsi="Calibri" w:cs="Tahoma"/>
                <w:b/>
                <w:bCs/>
                <w:color w:val="FF0000"/>
                <w:szCs w:val="24"/>
              </w:rPr>
              <w:t>)</w:t>
            </w:r>
          </w:p>
          <w:p w:rsidR="00D9647F" w:rsidRPr="00620DC9" w:rsidRDefault="00D9647F" w:rsidP="00D9647F">
            <w:pPr>
              <w:rPr>
                <w:rFonts w:ascii="Calibri" w:eastAsia="Calibri" w:hAnsi="Calibri" w:cs="Times New Roman"/>
                <w:b/>
                <w:i/>
                <w:sz w:val="20"/>
                <w:szCs w:val="20"/>
                <w:highlight w:val="cyan"/>
              </w:rPr>
            </w:pPr>
            <w:r w:rsidRPr="00620DC9">
              <w:rPr>
                <w:rFonts w:ascii="Calibri" w:eastAsia="Calibri" w:hAnsi="Calibri" w:cs="Times New Roman"/>
                <w:i/>
                <w:sz w:val="20"/>
                <w:szCs w:val="20"/>
              </w:rPr>
              <w:t>This website features Dr. Elizabeth Pena discussing an important outcome of dynamic assessment - that we're able to distinguish between language disorder and language difference, particularly with children from non-English backgrounds and for children who don't speak English as a primary language, which would not be possible with standardized tests.</w:t>
            </w:r>
          </w:p>
          <w:p w:rsidR="00D9647F" w:rsidRPr="00620DC9" w:rsidRDefault="00D9647F" w:rsidP="00D9647F">
            <w:pPr>
              <w:rPr>
                <w:rFonts w:ascii="Calibri" w:eastAsia="Calibri" w:hAnsi="Calibri" w:cs="Times New Roman"/>
                <w:b/>
                <w:sz w:val="8"/>
                <w:szCs w:val="8"/>
                <w:highlight w:val="cyan"/>
              </w:rPr>
            </w:pPr>
          </w:p>
          <w:p w:rsidR="00D9647F" w:rsidRPr="00620DC9" w:rsidRDefault="00D9647F" w:rsidP="00D9647F">
            <w:pPr>
              <w:rPr>
                <w:rFonts w:eastAsia="Calibri" w:cs="Arial"/>
                <w:b/>
                <w:bCs/>
                <w:color w:val="FF0000"/>
                <w:sz w:val="20"/>
                <w:szCs w:val="18"/>
              </w:rPr>
            </w:pPr>
            <w:r w:rsidRPr="00620DC9">
              <w:rPr>
                <w:rFonts w:eastAsia="Calibri" w:cs="Arial"/>
                <w:b/>
                <w:bCs/>
                <w:szCs w:val="18"/>
              </w:rPr>
              <w:t>Hmong Cultural Center</w:t>
            </w:r>
            <w:r w:rsidRPr="00620DC9">
              <w:rPr>
                <w:rFonts w:eastAsia="Calibri" w:cs="Arial"/>
                <w:b/>
                <w:bCs/>
                <w:color w:val="003663"/>
                <w:szCs w:val="18"/>
              </w:rPr>
              <w:t xml:space="preserve"> </w:t>
            </w:r>
            <w:hyperlink r:id="rId93" w:history="1">
              <w:r w:rsidRPr="00620DC9">
                <w:rPr>
                  <w:rFonts w:eastAsia="Calibri" w:cs="Arial"/>
                  <w:b/>
                  <w:bCs/>
                  <w:color w:val="0563C1" w:themeColor="hyperlink"/>
                  <w:sz w:val="20"/>
                  <w:szCs w:val="18"/>
                </w:rPr>
                <w:t>http://www.hmongcc.org/</w:t>
              </w:r>
            </w:hyperlink>
            <w:r w:rsidRPr="00620DC9">
              <w:rPr>
                <w:rFonts w:eastAsia="Calibri" w:cs="Arial"/>
                <w:b/>
                <w:bCs/>
                <w:color w:val="0563C1" w:themeColor="hyperlink"/>
                <w:sz w:val="20"/>
                <w:szCs w:val="18"/>
              </w:rPr>
              <w:t xml:space="preserve"> </w:t>
            </w:r>
            <w:r>
              <w:rPr>
                <w:rFonts w:eastAsia="Calibri" w:cs="Arial"/>
                <w:b/>
                <w:bCs/>
                <w:color w:val="FF0000"/>
                <w:sz w:val="20"/>
                <w:szCs w:val="18"/>
              </w:rPr>
              <w:t>(0-9</w:t>
            </w:r>
            <w:r w:rsidRPr="00620DC9">
              <w:rPr>
                <w:rFonts w:eastAsia="Calibri" w:cs="Arial"/>
                <w:b/>
                <w:bCs/>
                <w:color w:val="FF0000"/>
                <w:sz w:val="20"/>
                <w:szCs w:val="18"/>
              </w:rPr>
              <w:t>)</w:t>
            </w:r>
          </w:p>
          <w:p w:rsidR="00D9647F" w:rsidRPr="00620DC9" w:rsidRDefault="00D9647F" w:rsidP="00D9647F">
            <w:pPr>
              <w:rPr>
                <w:rFonts w:eastAsia="Calibri" w:cs="Arial"/>
                <w:bCs/>
                <w:i/>
                <w:sz w:val="20"/>
                <w:szCs w:val="18"/>
              </w:rPr>
            </w:pPr>
            <w:r w:rsidRPr="00620DC9">
              <w:rPr>
                <w:rFonts w:eastAsia="Calibri" w:cs="Arial"/>
                <w:bCs/>
                <w:i/>
                <w:sz w:val="20"/>
                <w:szCs w:val="18"/>
              </w:rPr>
              <w:t>The Center can be a resource for professionals who are supporting children and families of Hmong heritage.</w:t>
            </w:r>
          </w:p>
          <w:p w:rsidR="00D9647F" w:rsidRPr="00620DC9" w:rsidRDefault="00D9647F" w:rsidP="00D9647F">
            <w:pPr>
              <w:rPr>
                <w:rFonts w:eastAsia="Calibri" w:cs="Arial"/>
                <w:b/>
                <w:bCs/>
                <w:color w:val="003663"/>
                <w:sz w:val="8"/>
                <w:szCs w:val="8"/>
              </w:rPr>
            </w:pPr>
          </w:p>
          <w:p w:rsidR="00D9647F" w:rsidRPr="00620DC9" w:rsidRDefault="00D9647F" w:rsidP="00D9647F">
            <w:pPr>
              <w:rPr>
                <w:rFonts w:eastAsia="Calibri" w:cs="Arial"/>
                <w:b/>
                <w:bCs/>
                <w:color w:val="003663"/>
                <w:szCs w:val="18"/>
              </w:rPr>
            </w:pPr>
            <w:r w:rsidRPr="00620DC9">
              <w:rPr>
                <w:rFonts w:eastAsia="Calibri" w:cs="Arial"/>
                <w:b/>
                <w:bCs/>
                <w:szCs w:val="18"/>
              </w:rPr>
              <w:t xml:space="preserve">Institute for Learning and Brain Sciences (I-LABS) </w:t>
            </w:r>
            <w:hyperlink r:id="rId94" w:history="1">
              <w:r w:rsidRPr="00620DC9">
                <w:rPr>
                  <w:rFonts w:eastAsia="Calibri" w:cs="Arial"/>
                  <w:b/>
                  <w:bCs/>
                  <w:color w:val="0563C1" w:themeColor="hyperlink"/>
                  <w:szCs w:val="18"/>
                </w:rPr>
                <w:t>http://ilabs.washington.edu/</w:t>
              </w:r>
            </w:hyperlink>
            <w:r w:rsidRPr="00620DC9">
              <w:rPr>
                <w:rFonts w:eastAsia="Calibri" w:cs="Arial"/>
                <w:b/>
                <w:bCs/>
                <w:color w:val="0563C1" w:themeColor="hyperlink"/>
                <w:szCs w:val="18"/>
              </w:rPr>
              <w:t xml:space="preserve"> </w:t>
            </w:r>
            <w:r w:rsidRPr="00620DC9">
              <w:rPr>
                <w:rFonts w:eastAsia="Calibri" w:cs="Arial"/>
                <w:b/>
                <w:bCs/>
                <w:color w:val="FF0000"/>
                <w:sz w:val="20"/>
                <w:szCs w:val="18"/>
              </w:rPr>
              <w:t>(0-3)</w:t>
            </w:r>
          </w:p>
          <w:p w:rsidR="00D9647F" w:rsidRDefault="00D9647F" w:rsidP="00D9647F">
            <w:pPr>
              <w:rPr>
                <w:rFonts w:ascii="Calibri" w:eastAsia="Calibri" w:hAnsi="Calibri" w:cs="Times New Roman"/>
                <w:i/>
                <w:sz w:val="20"/>
              </w:rPr>
            </w:pPr>
            <w:r w:rsidRPr="00620DC9">
              <w:rPr>
                <w:rFonts w:ascii="Calibri" w:eastAsia="Calibri" w:hAnsi="Calibri" w:cs="Times New Roman"/>
                <w:i/>
                <w:sz w:val="20"/>
              </w:rPr>
              <w:t>The Institute for Learning &amp; Brain Sciences (I-LABS) is an interdisciplinary center dedicated to discovering the fundamental principles of human learning, with a special emphasis on early learning and brain development. I-LABS research and resources often provide useful information and examples about how to support young language learners and families.</w:t>
            </w:r>
          </w:p>
          <w:p w:rsidR="00D9647F" w:rsidRPr="00D9647F" w:rsidRDefault="00D9647F" w:rsidP="00D9647F">
            <w:pPr>
              <w:rPr>
                <w:rFonts w:ascii="Calibri" w:eastAsia="Calibri" w:hAnsi="Calibri" w:cs="Times New Roman"/>
                <w:i/>
                <w:sz w:val="8"/>
                <w:szCs w:val="8"/>
              </w:rPr>
            </w:pPr>
          </w:p>
          <w:p w:rsidR="00D9647F" w:rsidRPr="00D9647F" w:rsidRDefault="00D9647F" w:rsidP="00D9647F">
            <w:pPr>
              <w:rPr>
                <w:rFonts w:eastAsia="Calibri" w:cs="Arial"/>
                <w:b/>
                <w:bCs/>
                <w:color w:val="FF0000"/>
                <w:sz w:val="18"/>
                <w:szCs w:val="18"/>
              </w:rPr>
            </w:pPr>
            <w:r w:rsidRPr="00620DC9">
              <w:rPr>
                <w:rFonts w:eastAsia="Calibri" w:cs="Arial"/>
                <w:b/>
                <w:bCs/>
                <w:szCs w:val="18"/>
              </w:rPr>
              <w:t xml:space="preserve">Language Castle – Better Early Education for Young Dual Language Learners </w:t>
            </w:r>
            <w:r>
              <w:rPr>
                <w:rFonts w:eastAsia="Calibri" w:cs="Arial"/>
                <w:b/>
                <w:bCs/>
                <w:color w:val="FF0000"/>
                <w:sz w:val="20"/>
                <w:szCs w:val="18"/>
              </w:rPr>
              <w:t>(0-9</w:t>
            </w:r>
            <w:r w:rsidRPr="00620DC9">
              <w:rPr>
                <w:rFonts w:eastAsia="Calibri" w:cs="Arial"/>
                <w:b/>
                <w:bCs/>
                <w:color w:val="FF0000"/>
                <w:sz w:val="20"/>
                <w:szCs w:val="18"/>
              </w:rPr>
              <w:t xml:space="preserve">) </w:t>
            </w:r>
            <w:hyperlink r:id="rId95" w:history="1">
              <w:r w:rsidRPr="00D9647F">
                <w:rPr>
                  <w:rFonts w:eastAsia="Calibri" w:cs="Arial"/>
                  <w:b/>
                  <w:bCs/>
                  <w:color w:val="0563C1" w:themeColor="hyperlink"/>
                  <w:sz w:val="18"/>
                  <w:szCs w:val="18"/>
                </w:rPr>
                <w:t>http://www.languagecastle.com/</w:t>
              </w:r>
            </w:hyperlink>
          </w:p>
          <w:p w:rsidR="00D9647F" w:rsidRDefault="00D9647F" w:rsidP="00D9647F">
            <w:pPr>
              <w:rPr>
                <w:rFonts w:ascii="Calibri" w:eastAsia="Calibri" w:hAnsi="Calibri" w:cs="Times New Roman"/>
                <w:i/>
                <w:sz w:val="20"/>
              </w:rPr>
            </w:pPr>
            <w:r w:rsidRPr="0093090F">
              <w:rPr>
                <w:rFonts w:ascii="Calibri" w:eastAsia="Calibri" w:hAnsi="Calibri" w:cs="Times New Roman"/>
                <w:i/>
                <w:sz w:val="20"/>
              </w:rPr>
              <w:t>Karen Nemeth’s website has free and for-fee resources that can support young dual language learners, families, and educators.</w:t>
            </w:r>
          </w:p>
          <w:p w:rsidR="00547471" w:rsidRPr="00547471" w:rsidRDefault="00547471" w:rsidP="00D9647F">
            <w:pPr>
              <w:rPr>
                <w:rFonts w:ascii="Calibri" w:eastAsia="Calibri" w:hAnsi="Calibri" w:cs="Times New Roman"/>
                <w:i/>
                <w:sz w:val="8"/>
                <w:szCs w:val="8"/>
              </w:rPr>
            </w:pPr>
          </w:p>
          <w:p w:rsidR="00547471" w:rsidRPr="00620DC9" w:rsidRDefault="00547471" w:rsidP="00547471">
            <w:pPr>
              <w:rPr>
                <w:rFonts w:eastAsia="Calibri" w:cs="Arial"/>
                <w:b/>
                <w:bCs/>
                <w:color w:val="0563C1" w:themeColor="hyperlink"/>
                <w:sz w:val="20"/>
                <w:szCs w:val="20"/>
              </w:rPr>
            </w:pPr>
            <w:r w:rsidRPr="00620DC9">
              <w:rPr>
                <w:rFonts w:eastAsia="Calibri" w:cs="Arial"/>
                <w:b/>
                <w:bCs/>
                <w:szCs w:val="18"/>
              </w:rPr>
              <w:t xml:space="preserve">LENA Start </w:t>
            </w:r>
            <w:hyperlink r:id="rId96" w:history="1">
              <w:r w:rsidRPr="00620DC9">
                <w:rPr>
                  <w:rFonts w:eastAsia="Calibri" w:cs="Arial"/>
                  <w:b/>
                  <w:bCs/>
                  <w:color w:val="0563C1" w:themeColor="hyperlink"/>
                  <w:sz w:val="20"/>
                  <w:szCs w:val="20"/>
                </w:rPr>
                <w:t>https://www.lenafoundation.org/lena-start/</w:t>
              </w:r>
            </w:hyperlink>
            <w:r w:rsidRPr="00620DC9">
              <w:rPr>
                <w:rFonts w:eastAsia="Calibri" w:cs="Arial"/>
                <w:b/>
                <w:bCs/>
                <w:color w:val="0563C1" w:themeColor="hyperlink"/>
                <w:sz w:val="20"/>
                <w:szCs w:val="20"/>
              </w:rPr>
              <w:t xml:space="preserve"> </w:t>
            </w:r>
            <w:r w:rsidRPr="00620DC9">
              <w:rPr>
                <w:rFonts w:eastAsia="Calibri" w:cs="Arial"/>
                <w:b/>
                <w:bCs/>
                <w:color w:val="FF0000"/>
                <w:sz w:val="20"/>
                <w:szCs w:val="18"/>
              </w:rPr>
              <w:t>(0-3)</w:t>
            </w:r>
          </w:p>
          <w:p w:rsidR="00D9647F" w:rsidRDefault="00547471" w:rsidP="00D9647F">
            <w:pPr>
              <w:rPr>
                <w:rFonts w:eastAsia="Times New Roman" w:cs="Times New Roman"/>
                <w:i/>
                <w:sz w:val="20"/>
                <w:szCs w:val="24"/>
              </w:rPr>
            </w:pPr>
            <w:r w:rsidRPr="00620DC9">
              <w:rPr>
                <w:rFonts w:eastAsia="Times New Roman" w:cs="Times New Roman"/>
                <w:i/>
                <w:sz w:val="20"/>
                <w:szCs w:val="24"/>
              </w:rPr>
              <w:t>LENA Start™ is a parenting program designed to help the 90% of families in poverty not served by federal programs, at about 1/10th the cost per family. Research shows that the best way to build young brains is to increase verbal interactions with adults. But just telling caregivers “talk more” isn’t enough. LENA Start provides parents with regular feedback from patented early language technology, plus efficient group classes that show them how to improve the talk environment at home. LENA Start is science-based, measurable, and cost-effecti</w:t>
            </w:r>
            <w:r>
              <w:rPr>
                <w:rFonts w:eastAsia="Times New Roman" w:cs="Times New Roman"/>
                <w:i/>
                <w:sz w:val="20"/>
                <w:szCs w:val="24"/>
              </w:rPr>
              <w:t>ve. Learn more at this website.</w:t>
            </w:r>
          </w:p>
          <w:p w:rsidR="00C24654" w:rsidRPr="00C24654" w:rsidRDefault="00C24654" w:rsidP="00D9647F">
            <w:pPr>
              <w:rPr>
                <w:rFonts w:eastAsia="Times New Roman" w:cs="Times New Roman"/>
                <w:i/>
                <w:sz w:val="8"/>
                <w:szCs w:val="8"/>
              </w:rPr>
            </w:pPr>
          </w:p>
          <w:p w:rsidR="00C24654" w:rsidRPr="00620DC9" w:rsidRDefault="00C24654" w:rsidP="00C24654">
            <w:pPr>
              <w:rPr>
                <w:rFonts w:eastAsia="Calibri" w:cs="Arial"/>
                <w:b/>
                <w:bCs/>
                <w:color w:val="FF0000"/>
                <w:sz w:val="20"/>
                <w:szCs w:val="18"/>
              </w:rPr>
            </w:pPr>
            <w:r w:rsidRPr="00620DC9">
              <w:rPr>
                <w:rFonts w:eastAsia="Calibri" w:cs="Arial"/>
                <w:b/>
                <w:bCs/>
                <w:szCs w:val="18"/>
              </w:rPr>
              <w:t xml:space="preserve">Mind in the Making: Books and Tips That Promote Life Skills </w:t>
            </w:r>
            <w:hyperlink r:id="rId97" w:history="1">
              <w:r w:rsidRPr="00620DC9">
                <w:rPr>
                  <w:rFonts w:eastAsia="Calibri" w:cs="Arial"/>
                  <w:b/>
                  <w:bCs/>
                  <w:color w:val="0563C1" w:themeColor="hyperlink"/>
                  <w:sz w:val="20"/>
                  <w:szCs w:val="18"/>
                </w:rPr>
                <w:t>http://mindinthemaking.org/firstbook/</w:t>
              </w:r>
            </w:hyperlink>
            <w:r w:rsidRPr="00620DC9">
              <w:rPr>
                <w:rFonts w:eastAsia="Calibri" w:cs="Arial"/>
                <w:b/>
                <w:bCs/>
                <w:color w:val="0563C1" w:themeColor="hyperlink"/>
                <w:sz w:val="20"/>
                <w:szCs w:val="18"/>
              </w:rPr>
              <w:t xml:space="preserve"> </w:t>
            </w:r>
            <w:r w:rsidRPr="00620DC9">
              <w:rPr>
                <w:rFonts w:eastAsia="Calibri" w:cs="Arial"/>
                <w:b/>
                <w:bCs/>
                <w:color w:val="FF0000"/>
                <w:sz w:val="20"/>
                <w:szCs w:val="18"/>
              </w:rPr>
              <w:t>(0-</w:t>
            </w:r>
            <w:r>
              <w:rPr>
                <w:rFonts w:eastAsia="Calibri" w:cs="Arial"/>
                <w:b/>
                <w:bCs/>
                <w:color w:val="FF0000"/>
                <w:sz w:val="20"/>
                <w:szCs w:val="18"/>
              </w:rPr>
              <w:t>9</w:t>
            </w:r>
            <w:r w:rsidRPr="00620DC9">
              <w:rPr>
                <w:rFonts w:eastAsia="Calibri" w:cs="Arial"/>
                <w:b/>
                <w:bCs/>
                <w:color w:val="FF0000"/>
                <w:sz w:val="20"/>
                <w:szCs w:val="18"/>
              </w:rPr>
              <w:t>)</w:t>
            </w:r>
          </w:p>
          <w:p w:rsidR="00C24654" w:rsidRPr="00620DC9" w:rsidRDefault="00C24654" w:rsidP="00C24654">
            <w:pPr>
              <w:rPr>
                <w:rFonts w:eastAsia="Calibri" w:cs="Arial"/>
                <w:bCs/>
                <w:i/>
                <w:sz w:val="20"/>
                <w:szCs w:val="18"/>
              </w:rPr>
            </w:pPr>
            <w:r w:rsidRPr="00620DC9">
              <w:rPr>
                <w:rFonts w:eastAsia="Calibri" w:cs="Arial"/>
                <w:bCs/>
                <w:i/>
                <w:sz w:val="20"/>
                <w:szCs w:val="18"/>
              </w:rPr>
              <w:t>This website pairs children’s books with evidence-based strategies for using those books to support early learning and development.</w:t>
            </w:r>
          </w:p>
          <w:p w:rsidR="00C24654" w:rsidRPr="00620DC9" w:rsidRDefault="00C24654" w:rsidP="00C24654">
            <w:pPr>
              <w:rPr>
                <w:rFonts w:eastAsia="Calibri" w:cs="Arial"/>
                <w:b/>
                <w:bCs/>
                <w:color w:val="003663"/>
                <w:sz w:val="8"/>
                <w:szCs w:val="8"/>
              </w:rPr>
            </w:pPr>
          </w:p>
          <w:p w:rsidR="00C24654" w:rsidRPr="00620DC9" w:rsidRDefault="00C24654" w:rsidP="00C24654">
            <w:pPr>
              <w:rPr>
                <w:rFonts w:eastAsia="Calibri" w:cs="Arial"/>
                <w:b/>
                <w:bCs/>
                <w:color w:val="FF0000"/>
                <w:sz w:val="20"/>
                <w:szCs w:val="18"/>
              </w:rPr>
            </w:pPr>
            <w:r w:rsidRPr="00620DC9">
              <w:rPr>
                <w:rFonts w:eastAsia="Calibri" w:cs="Arial"/>
                <w:b/>
                <w:bCs/>
                <w:color w:val="003663"/>
                <w:szCs w:val="18"/>
                <w:highlight w:val="yellow"/>
              </w:rPr>
              <w:t>National Center on Cultural and Linguistic Responsiveness</w:t>
            </w:r>
            <w:r w:rsidRPr="00620DC9">
              <w:rPr>
                <w:rFonts w:eastAsia="Calibri" w:cs="Times New Roman"/>
                <w:highlight w:val="yellow"/>
              </w:rPr>
              <w:t xml:space="preserve"> </w:t>
            </w:r>
            <w:r w:rsidRPr="00620DC9">
              <w:rPr>
                <w:rFonts w:eastAsia="Calibri" w:cs="Arial"/>
                <w:b/>
                <w:bCs/>
                <w:color w:val="FF0000"/>
                <w:sz w:val="20"/>
                <w:szCs w:val="18"/>
              </w:rPr>
              <w:t>(0-5)</w:t>
            </w:r>
          </w:p>
          <w:p w:rsidR="00C24654" w:rsidRPr="00620DC9" w:rsidRDefault="007806EF" w:rsidP="00C24654">
            <w:pPr>
              <w:rPr>
                <w:rFonts w:eastAsia="Calibri" w:cs="Arial"/>
                <w:bCs/>
                <w:color w:val="003663"/>
                <w:sz w:val="20"/>
                <w:szCs w:val="20"/>
                <w:highlight w:val="yellow"/>
              </w:rPr>
            </w:pPr>
            <w:hyperlink r:id="rId98" w:history="1">
              <w:r w:rsidR="00C24654" w:rsidRPr="00620DC9">
                <w:rPr>
                  <w:rFonts w:eastAsia="Calibri" w:cs="Arial"/>
                  <w:b/>
                  <w:bCs/>
                  <w:color w:val="003663"/>
                  <w:sz w:val="20"/>
                  <w:szCs w:val="20"/>
                  <w:highlight w:val="yellow"/>
                </w:rPr>
                <w:t>https://eclkc.ohs.acf.hhs.gov/hslc/tta-system/cultural-linguistic</w:t>
              </w:r>
            </w:hyperlink>
            <w:r w:rsidR="00C24654" w:rsidRPr="00620DC9">
              <w:rPr>
                <w:rFonts w:eastAsia="Calibri" w:cs="Arial"/>
                <w:b/>
                <w:bCs/>
                <w:color w:val="003663"/>
                <w:sz w:val="20"/>
                <w:szCs w:val="20"/>
                <w:highlight w:val="yellow"/>
              </w:rPr>
              <w:t xml:space="preserve"> </w:t>
            </w:r>
            <w:r w:rsidR="00C24654" w:rsidRPr="00620DC9">
              <w:rPr>
                <w:rFonts w:eastAsia="Calibri" w:cs="Arial"/>
                <w:bCs/>
                <w:color w:val="003663"/>
                <w:sz w:val="20"/>
                <w:szCs w:val="20"/>
                <w:highlight w:val="yellow"/>
              </w:rPr>
              <w:t xml:space="preserve">(English)  </w:t>
            </w:r>
          </w:p>
          <w:p w:rsidR="00C24654" w:rsidRPr="00620DC9" w:rsidRDefault="007806EF" w:rsidP="00C24654">
            <w:pPr>
              <w:rPr>
                <w:rFonts w:eastAsia="Calibri" w:cs="Arial"/>
                <w:color w:val="333333"/>
                <w:sz w:val="20"/>
                <w:szCs w:val="20"/>
              </w:rPr>
            </w:pPr>
            <w:hyperlink r:id="rId99" w:history="1">
              <w:r w:rsidR="00C24654" w:rsidRPr="00620DC9">
                <w:rPr>
                  <w:rFonts w:eastAsia="Calibri" w:cs="Arial"/>
                  <w:b/>
                  <w:color w:val="0563C1" w:themeColor="hyperlink"/>
                  <w:sz w:val="20"/>
                  <w:szCs w:val="20"/>
                  <w:highlight w:val="yellow"/>
                </w:rPr>
                <w:t>https://eclkc.ohs.acf.hhs.gov/hslc/Espanol</w:t>
              </w:r>
            </w:hyperlink>
            <w:r w:rsidR="00C24654" w:rsidRPr="00620DC9">
              <w:rPr>
                <w:rFonts w:eastAsia="Calibri" w:cs="Arial"/>
                <w:color w:val="333333"/>
                <w:sz w:val="20"/>
                <w:szCs w:val="20"/>
                <w:highlight w:val="yellow"/>
              </w:rPr>
              <w:t xml:space="preserve"> (Spanish)</w:t>
            </w:r>
          </w:p>
          <w:p w:rsidR="00C24654" w:rsidRPr="00620DC9" w:rsidRDefault="00C24654" w:rsidP="00C24654">
            <w:pPr>
              <w:rPr>
                <w:rFonts w:eastAsia="Calibri" w:cs="Arial"/>
                <w:i/>
                <w:color w:val="333333"/>
                <w:sz w:val="20"/>
                <w:szCs w:val="20"/>
              </w:rPr>
            </w:pPr>
            <w:r w:rsidRPr="00620DC9">
              <w:rPr>
                <w:rFonts w:eastAsia="Calibri" w:cs="Arial"/>
                <w:i/>
                <w:color w:val="333333"/>
                <w:sz w:val="20"/>
                <w:szCs w:val="20"/>
                <w:highlight w:val="yellow"/>
              </w:rPr>
              <w:t>This website offers a wealth of free, downloadable resources, in English and Spanish, many of which relate directly to supporting young DLLs and their families. Go to the website to access handouts, webinars, videos, checklists, guiding principles, and more.</w:t>
            </w:r>
          </w:p>
          <w:p w:rsidR="00C24654" w:rsidRPr="00C24654" w:rsidRDefault="00C24654" w:rsidP="00C24654">
            <w:pPr>
              <w:rPr>
                <w:rFonts w:eastAsia="Calibri" w:cs="Times New Roman"/>
                <w:b/>
                <w:sz w:val="8"/>
                <w:szCs w:val="8"/>
              </w:rPr>
            </w:pPr>
          </w:p>
          <w:p w:rsidR="00C24654" w:rsidRPr="00620DC9" w:rsidRDefault="00C24654" w:rsidP="00C24654">
            <w:pPr>
              <w:rPr>
                <w:rFonts w:eastAsia="Calibri" w:cs="Arial"/>
                <w:b/>
                <w:bCs/>
                <w:color w:val="FF0000"/>
                <w:sz w:val="20"/>
                <w:szCs w:val="18"/>
              </w:rPr>
            </w:pPr>
            <w:r w:rsidRPr="00620DC9">
              <w:rPr>
                <w:rFonts w:eastAsia="Calibri" w:cs="Times New Roman"/>
                <w:b/>
              </w:rPr>
              <w:t xml:space="preserve">National Association for Bilingual Education </w:t>
            </w:r>
            <w:hyperlink r:id="rId100" w:history="1">
              <w:r w:rsidRPr="00620DC9">
                <w:rPr>
                  <w:rFonts w:eastAsia="Calibri" w:cs="Times New Roman"/>
                  <w:b/>
                  <w:color w:val="0563C1" w:themeColor="hyperlink"/>
                  <w:sz w:val="20"/>
                </w:rPr>
                <w:t>http://www.nabe.org/</w:t>
              </w:r>
            </w:hyperlink>
            <w:r w:rsidRPr="00620DC9">
              <w:rPr>
                <w:rFonts w:eastAsia="Calibri" w:cs="Times New Roman"/>
                <w:b/>
                <w:color w:val="0563C1" w:themeColor="hyperlink"/>
                <w:sz w:val="20"/>
              </w:rPr>
              <w:t xml:space="preserve"> </w:t>
            </w:r>
            <w:r w:rsidRPr="00620DC9">
              <w:rPr>
                <w:rFonts w:eastAsia="Calibri" w:cs="Arial"/>
                <w:b/>
                <w:bCs/>
                <w:color w:val="FF0000"/>
                <w:sz w:val="20"/>
                <w:szCs w:val="18"/>
              </w:rPr>
              <w:t>(0-</w:t>
            </w:r>
            <w:r>
              <w:rPr>
                <w:rFonts w:eastAsia="Calibri" w:cs="Arial"/>
                <w:b/>
                <w:bCs/>
                <w:color w:val="FF0000"/>
                <w:sz w:val="20"/>
                <w:szCs w:val="18"/>
              </w:rPr>
              <w:t>9</w:t>
            </w:r>
            <w:r w:rsidRPr="00620DC9">
              <w:rPr>
                <w:rFonts w:eastAsia="Calibri" w:cs="Arial"/>
                <w:b/>
                <w:bCs/>
                <w:color w:val="FF0000"/>
                <w:sz w:val="20"/>
                <w:szCs w:val="18"/>
              </w:rPr>
              <w:t>)</w:t>
            </w:r>
          </w:p>
          <w:p w:rsidR="00C24654" w:rsidRPr="00620DC9" w:rsidRDefault="00C24654" w:rsidP="00C24654">
            <w:pPr>
              <w:rPr>
                <w:rFonts w:eastAsia="Calibri" w:cs="Times New Roman"/>
                <w:b/>
                <w:i/>
                <w:sz w:val="20"/>
                <w:highlight w:val="cyan"/>
              </w:rPr>
            </w:pPr>
            <w:r w:rsidRPr="00620DC9">
              <w:rPr>
                <w:rFonts w:eastAsia="Calibri" w:cs="Times New Roman"/>
                <w:bCs/>
                <w:i/>
                <w:sz w:val="20"/>
              </w:rPr>
              <w:t>NABE’s priorities include</w:t>
            </w:r>
            <w:r w:rsidRPr="00620DC9">
              <w:rPr>
                <w:rFonts w:eastAsia="Calibri" w:cs="Times New Roman"/>
                <w:b/>
                <w:bCs/>
                <w:i/>
                <w:sz w:val="20"/>
              </w:rPr>
              <w:t xml:space="preserve"> i</w:t>
            </w:r>
            <w:r w:rsidRPr="00620DC9">
              <w:rPr>
                <w:rFonts w:eastAsia="Calibri" w:cs="Times New Roman"/>
                <w:i/>
                <w:sz w:val="20"/>
              </w:rPr>
              <w:t>mproving instructional practices for linguistically and culturally diverse children, providing bilingual educators with more high-quality professional development opportunities, securing adequate funding for the programs serving limited-English-proficient students, and keeping the rights of language-minority Americans clearly in focus as states and communities move forward with educational reforms.</w:t>
            </w:r>
          </w:p>
          <w:p w:rsidR="00C24654" w:rsidRPr="00547471" w:rsidRDefault="00C24654" w:rsidP="00D9647F">
            <w:pPr>
              <w:rPr>
                <w:rFonts w:eastAsia="Times New Roman" w:cs="Times New Roman"/>
                <w:i/>
                <w:sz w:val="20"/>
                <w:szCs w:val="24"/>
              </w:rPr>
            </w:pPr>
          </w:p>
          <w:p w:rsidR="00D9647F" w:rsidRPr="00620DC9" w:rsidRDefault="00D9647F" w:rsidP="00620DC9">
            <w:pPr>
              <w:rPr>
                <w:rFonts w:ascii="Times New Roman" w:eastAsia="Times New Roman" w:hAnsi="Times New Roman" w:cs="Times New Roman"/>
                <w:sz w:val="8"/>
                <w:szCs w:val="8"/>
                <w:highlight w:val="cyan"/>
              </w:rPr>
            </w:pPr>
          </w:p>
        </w:tc>
      </w:tr>
    </w:tbl>
    <w:p w:rsidR="005B78E3" w:rsidRDefault="005B78E3"/>
    <w:tbl>
      <w:tblPr>
        <w:tblStyle w:val="TableGrid"/>
        <w:tblW w:w="10751" w:type="dxa"/>
        <w:tblInd w:w="-545" w:type="dxa"/>
        <w:tblLayout w:type="fixed"/>
        <w:tblLook w:val="04A0" w:firstRow="1" w:lastRow="0" w:firstColumn="1" w:lastColumn="0" w:noHBand="0" w:noVBand="1"/>
      </w:tblPr>
      <w:tblGrid>
        <w:gridCol w:w="540"/>
        <w:gridCol w:w="10211"/>
      </w:tblGrid>
      <w:tr w:rsidR="00620DC9" w:rsidRPr="00620DC9" w:rsidTr="005B78E3">
        <w:trPr>
          <w:trHeight w:val="350"/>
        </w:trPr>
        <w:tc>
          <w:tcPr>
            <w:tcW w:w="540" w:type="dxa"/>
            <w:shd w:val="clear" w:color="auto" w:fill="000000" w:themeFill="text1"/>
          </w:tcPr>
          <w:p w:rsidR="00620DC9" w:rsidRPr="00620DC9" w:rsidRDefault="00547471" w:rsidP="00620DC9">
            <w:pPr>
              <w:rPr>
                <w:rFonts w:ascii="Calibri" w:eastAsia="Calibri" w:hAnsi="Calibri" w:cs="Times New Roman"/>
                <w:b/>
                <w:sz w:val="24"/>
              </w:rPr>
            </w:pPr>
            <w:r>
              <w:lastRenderedPageBreak/>
              <w:br w:type="column"/>
            </w:r>
          </w:p>
        </w:tc>
        <w:tc>
          <w:tcPr>
            <w:tcW w:w="10211" w:type="dxa"/>
            <w:shd w:val="clear" w:color="auto" w:fill="DEEAF6" w:themeFill="accent1" w:themeFillTint="33"/>
          </w:tcPr>
          <w:p w:rsidR="00620DC9" w:rsidRPr="00620DC9" w:rsidRDefault="00620DC9" w:rsidP="00620DC9">
            <w:pPr>
              <w:jc w:val="center"/>
              <w:rPr>
                <w:rFonts w:ascii="Calibri" w:eastAsia="Calibri" w:hAnsi="Calibri" w:cs="Times New Roman"/>
                <w:b/>
                <w:sz w:val="24"/>
              </w:rPr>
            </w:pPr>
            <w:r w:rsidRPr="00620DC9">
              <w:rPr>
                <w:rFonts w:ascii="Calibri" w:eastAsia="Calibri" w:hAnsi="Calibri" w:cs="Times New Roman"/>
                <w:b/>
                <w:sz w:val="24"/>
              </w:rPr>
              <w:t>SUPPORTING THE LEARNING AND DEVELOPMENT OF YOUNG DUAL LANGUAGE LEARNERS</w:t>
            </w:r>
          </w:p>
        </w:tc>
      </w:tr>
      <w:tr w:rsidR="00620DC9" w:rsidRPr="00620DC9" w:rsidTr="005B78E3">
        <w:trPr>
          <w:cantSplit/>
          <w:trHeight w:val="1134"/>
        </w:trPr>
        <w:tc>
          <w:tcPr>
            <w:tcW w:w="540" w:type="dxa"/>
            <w:shd w:val="clear" w:color="auto" w:fill="DEEAF6" w:themeFill="accent1" w:themeFillTint="33"/>
            <w:textDirection w:val="btLr"/>
            <w:vAlign w:val="center"/>
          </w:tcPr>
          <w:p w:rsidR="00620DC9" w:rsidRPr="00620DC9" w:rsidRDefault="00620DC9" w:rsidP="00620DC9">
            <w:pPr>
              <w:ind w:left="113" w:right="113"/>
              <w:jc w:val="center"/>
              <w:rPr>
                <w:rFonts w:ascii="Calibri" w:eastAsia="Calibri" w:hAnsi="Calibri" w:cs="Times New Roman"/>
                <w:b/>
                <w:sz w:val="24"/>
              </w:rPr>
            </w:pPr>
            <w:r w:rsidRPr="00620DC9">
              <w:rPr>
                <w:rFonts w:ascii="Calibri" w:eastAsia="Calibri" w:hAnsi="Calibri" w:cs="Times New Roman"/>
                <w:b/>
                <w:caps/>
                <w:sz w:val="24"/>
              </w:rPr>
              <w:t xml:space="preserve">ONLINE Resources  </w:t>
            </w:r>
            <w:r w:rsidRPr="00620DC9">
              <w:rPr>
                <w:rFonts w:ascii="Calibri" w:eastAsia="Calibri" w:hAnsi="Calibri" w:cs="Times New Roman"/>
                <w:sz w:val="32"/>
                <w:szCs w:val="32"/>
              </w:rPr>
              <w:sym w:font="Wingdings" w:char="F03A"/>
            </w:r>
          </w:p>
        </w:tc>
        <w:tc>
          <w:tcPr>
            <w:tcW w:w="10211" w:type="dxa"/>
            <w:shd w:val="clear" w:color="auto" w:fill="FFFFFF" w:themeFill="background1"/>
          </w:tcPr>
          <w:p w:rsidR="00620DC9" w:rsidRPr="00620DC9" w:rsidRDefault="00620DC9" w:rsidP="00620DC9">
            <w:pPr>
              <w:rPr>
                <w:rFonts w:eastAsia="Calibri" w:cs="Times New Roman"/>
                <w:b/>
                <w:sz w:val="8"/>
                <w:szCs w:val="8"/>
              </w:rPr>
            </w:pPr>
          </w:p>
          <w:p w:rsidR="00620DC9" w:rsidRPr="00620DC9" w:rsidRDefault="00620DC9" w:rsidP="00620DC9">
            <w:pPr>
              <w:rPr>
                <w:rFonts w:eastAsia="Calibri" w:cs="Times New Roman"/>
                <w:b/>
                <w:color w:val="0563C1" w:themeColor="hyperlink"/>
                <w:sz w:val="20"/>
              </w:rPr>
            </w:pPr>
            <w:r w:rsidRPr="00620DC9">
              <w:rPr>
                <w:rFonts w:eastAsia="Calibri" w:cs="Times New Roman"/>
                <w:b/>
              </w:rPr>
              <w:t xml:space="preserve">National Center for Cultural Competence </w:t>
            </w:r>
            <w:hyperlink r:id="rId101" w:history="1">
              <w:r w:rsidRPr="00620DC9">
                <w:rPr>
                  <w:rFonts w:eastAsia="Calibri" w:cs="Times New Roman"/>
                  <w:b/>
                  <w:color w:val="0563C1" w:themeColor="hyperlink"/>
                  <w:sz w:val="20"/>
                </w:rPr>
                <w:t>http://nccc.georgetown.edu/</w:t>
              </w:r>
            </w:hyperlink>
            <w:r w:rsidRPr="00620DC9">
              <w:rPr>
                <w:rFonts w:eastAsia="Calibri" w:cs="Times New Roman"/>
                <w:b/>
                <w:color w:val="0563C1" w:themeColor="hyperlink"/>
                <w:sz w:val="20"/>
              </w:rPr>
              <w:t xml:space="preserve"> </w:t>
            </w:r>
            <w:r w:rsidRPr="00620DC9">
              <w:rPr>
                <w:rFonts w:eastAsia="Calibri" w:cs="Arial"/>
                <w:b/>
                <w:bCs/>
                <w:color w:val="FF0000"/>
                <w:sz w:val="20"/>
                <w:szCs w:val="18"/>
              </w:rPr>
              <w:t>(0-</w:t>
            </w:r>
            <w:r w:rsidR="0093090F">
              <w:rPr>
                <w:rFonts w:eastAsia="Calibri" w:cs="Arial"/>
                <w:b/>
                <w:bCs/>
                <w:color w:val="FF0000"/>
                <w:sz w:val="20"/>
                <w:szCs w:val="18"/>
              </w:rPr>
              <w:t>9</w:t>
            </w:r>
            <w:r w:rsidRPr="00620DC9">
              <w:rPr>
                <w:rFonts w:eastAsia="Calibri" w:cs="Arial"/>
                <w:b/>
                <w:bCs/>
                <w:color w:val="FF0000"/>
                <w:sz w:val="20"/>
                <w:szCs w:val="18"/>
              </w:rPr>
              <w:t>)</w:t>
            </w:r>
          </w:p>
          <w:p w:rsidR="00620DC9" w:rsidRPr="00620DC9" w:rsidRDefault="00620DC9" w:rsidP="00620DC9">
            <w:pPr>
              <w:rPr>
                <w:rFonts w:eastAsia="Calibri" w:cs="Times New Roman"/>
                <w:b/>
                <w:sz w:val="20"/>
              </w:rPr>
            </w:pPr>
            <w:r w:rsidRPr="00620DC9">
              <w:rPr>
                <w:rFonts w:ascii="Calibri" w:eastAsia="Calibri" w:hAnsi="Calibri" w:cs="Times New Roman"/>
                <w:i/>
                <w:iCs/>
                <w:sz w:val="20"/>
              </w:rPr>
              <w:t xml:space="preserve">The mission of the Center is to increase the capacity of health care and mental health care programs to design, implement, and evaluate culturally and linguistically competent service delivery systems to address growing diversity, persistent disparities, and to promote health and mental health equity. The website offers a variety of resources, self-assessments, and checklists (e.g., </w:t>
            </w:r>
            <w:r w:rsidRPr="00620DC9">
              <w:rPr>
                <w:rFonts w:eastAsia="Times New Roman" w:cs="Times New Roman"/>
                <w:i/>
                <w:szCs w:val="24"/>
              </w:rPr>
              <w:t>The Compelling Need for Cultural and Linguistic Competence</w:t>
            </w:r>
            <w:r w:rsidRPr="00620DC9">
              <w:rPr>
                <w:rFonts w:eastAsia="Times New Roman" w:cs="Times New Roman"/>
                <w:szCs w:val="24"/>
              </w:rPr>
              <w:t xml:space="preserve"> </w:t>
            </w:r>
            <w:hyperlink r:id="rId102" w:history="1">
              <w:r w:rsidRPr="00620DC9">
                <w:rPr>
                  <w:rFonts w:eastAsia="Times New Roman" w:cs="Times New Roman"/>
                  <w:b/>
                  <w:color w:val="0563C1" w:themeColor="hyperlink"/>
                  <w:sz w:val="20"/>
                  <w:szCs w:val="24"/>
                </w:rPr>
                <w:t>http://nccc.georgetown.edu/foundations/need.html</w:t>
              </w:r>
            </w:hyperlink>
            <w:r w:rsidRPr="00620DC9">
              <w:rPr>
                <w:rFonts w:eastAsia="Times New Roman" w:cs="Times New Roman"/>
                <w:b/>
                <w:color w:val="0563C1" w:themeColor="hyperlink"/>
                <w:sz w:val="20"/>
                <w:szCs w:val="24"/>
              </w:rPr>
              <w:t xml:space="preserve">). </w:t>
            </w:r>
          </w:p>
          <w:p w:rsidR="00620DC9" w:rsidRPr="00620DC9" w:rsidRDefault="00620DC9" w:rsidP="00620DC9">
            <w:pPr>
              <w:rPr>
                <w:rFonts w:eastAsia="Calibri" w:cs="Times New Roman"/>
                <w:b/>
                <w:sz w:val="8"/>
                <w:szCs w:val="8"/>
                <w:highlight w:val="cyan"/>
              </w:rPr>
            </w:pPr>
          </w:p>
          <w:p w:rsidR="00620DC9" w:rsidRPr="00620DC9" w:rsidRDefault="00620DC9" w:rsidP="00620DC9">
            <w:pPr>
              <w:rPr>
                <w:rFonts w:eastAsia="Times New Roman" w:cs="Arial"/>
                <w:b/>
                <w:color w:val="0563C1" w:themeColor="hyperlink"/>
                <w:sz w:val="20"/>
                <w:szCs w:val="30"/>
              </w:rPr>
            </w:pPr>
            <w:r w:rsidRPr="00620DC9">
              <w:rPr>
                <w:rFonts w:eastAsia="Calibri" w:cs="Times New Roman"/>
                <w:b/>
              </w:rPr>
              <w:t>National Clearinghouse for English Language Acquisition</w:t>
            </w:r>
            <w:r w:rsidRPr="00620DC9">
              <w:rPr>
                <w:rFonts w:eastAsia="Calibri" w:cs="Times New Roman"/>
              </w:rPr>
              <w:t xml:space="preserve"> (NCELA) </w:t>
            </w:r>
            <w:hyperlink r:id="rId103" w:history="1">
              <w:r w:rsidRPr="00620DC9">
                <w:rPr>
                  <w:rFonts w:eastAsia="Times New Roman" w:cs="Arial"/>
                  <w:b/>
                  <w:color w:val="0563C1" w:themeColor="hyperlink"/>
                  <w:sz w:val="20"/>
                  <w:szCs w:val="30"/>
                </w:rPr>
                <w:t>http://www.ncela.us/</w:t>
              </w:r>
            </w:hyperlink>
            <w:r w:rsidRPr="00620DC9">
              <w:rPr>
                <w:rFonts w:eastAsia="Times New Roman" w:cs="Arial"/>
                <w:b/>
                <w:color w:val="0563C1" w:themeColor="hyperlink"/>
                <w:sz w:val="20"/>
                <w:szCs w:val="30"/>
              </w:rPr>
              <w:t xml:space="preserve"> </w:t>
            </w:r>
            <w:r w:rsidR="0093090F">
              <w:rPr>
                <w:rFonts w:eastAsia="Calibri" w:cs="Arial"/>
                <w:b/>
                <w:bCs/>
                <w:color w:val="FF0000"/>
                <w:sz w:val="20"/>
                <w:szCs w:val="18"/>
              </w:rPr>
              <w:t>(3-9</w:t>
            </w:r>
            <w:r w:rsidRPr="00620DC9">
              <w:rPr>
                <w:rFonts w:eastAsia="Calibri" w:cs="Arial"/>
                <w:b/>
                <w:bCs/>
                <w:color w:val="FF0000"/>
                <w:sz w:val="20"/>
                <w:szCs w:val="18"/>
              </w:rPr>
              <w:t>)</w:t>
            </w:r>
          </w:p>
          <w:p w:rsidR="00620DC9" w:rsidRPr="00620DC9" w:rsidRDefault="00620DC9" w:rsidP="00620DC9">
            <w:pPr>
              <w:keepNext/>
              <w:keepLines/>
              <w:spacing w:before="40"/>
              <w:outlineLvl w:val="1"/>
              <w:rPr>
                <w:rFonts w:eastAsia="Times New Roman" w:cs="Times New Roman"/>
                <w:bCs/>
                <w:i/>
                <w:sz w:val="20"/>
                <w:szCs w:val="20"/>
              </w:rPr>
            </w:pPr>
            <w:r w:rsidRPr="00620DC9">
              <w:rPr>
                <w:rFonts w:eastAsia="Times New Roman" w:cs="Times New Roman"/>
                <w:bCs/>
                <w:i/>
                <w:sz w:val="20"/>
                <w:szCs w:val="20"/>
              </w:rPr>
              <w:t>NCELA works to support the mission of the Office of English Language Acquisition (OELA), U.S. Department of Education, in meeting the needs of English learners (ELs) in our schools. The website offers diverse resources, toolkits, and sources of data on children with home languages other than English.</w:t>
            </w:r>
          </w:p>
          <w:p w:rsidR="00620DC9" w:rsidRPr="00620DC9" w:rsidRDefault="00620DC9" w:rsidP="00620DC9">
            <w:pPr>
              <w:rPr>
                <w:rFonts w:eastAsia="Times New Roman" w:cs="Arial"/>
                <w:sz w:val="8"/>
                <w:szCs w:val="8"/>
              </w:rPr>
            </w:pPr>
          </w:p>
          <w:p w:rsidR="00620DC9" w:rsidRPr="00620DC9" w:rsidRDefault="00620DC9" w:rsidP="00620DC9">
            <w:pPr>
              <w:rPr>
                <w:rFonts w:eastAsia="Calibri" w:cs="Times New Roman"/>
                <w:b/>
              </w:rPr>
            </w:pPr>
            <w:r w:rsidRPr="00620DC9">
              <w:rPr>
                <w:rFonts w:eastAsia="Calibri" w:cs="Times New Roman"/>
                <w:b/>
              </w:rPr>
              <w:t xml:space="preserve">National Multicultural Institute </w:t>
            </w:r>
            <w:r w:rsidR="0093090F">
              <w:rPr>
                <w:rFonts w:eastAsia="Calibri" w:cs="Arial"/>
                <w:b/>
                <w:bCs/>
                <w:color w:val="FF0000"/>
                <w:sz w:val="20"/>
                <w:szCs w:val="18"/>
              </w:rPr>
              <w:t>(3-9</w:t>
            </w:r>
            <w:r w:rsidRPr="00620DC9">
              <w:rPr>
                <w:rFonts w:eastAsia="Calibri" w:cs="Arial"/>
                <w:b/>
                <w:bCs/>
                <w:color w:val="FF0000"/>
                <w:sz w:val="20"/>
                <w:szCs w:val="18"/>
              </w:rPr>
              <w:t>)</w:t>
            </w:r>
          </w:p>
          <w:p w:rsidR="00620DC9" w:rsidRPr="00620DC9" w:rsidRDefault="007806EF" w:rsidP="00620DC9">
            <w:pPr>
              <w:rPr>
                <w:rFonts w:eastAsia="Calibri" w:cs="Times New Roman"/>
                <w:b/>
                <w:color w:val="0563C1" w:themeColor="hyperlink"/>
                <w:sz w:val="20"/>
              </w:rPr>
            </w:pPr>
            <w:hyperlink r:id="rId104" w:history="1">
              <w:r w:rsidR="00620DC9" w:rsidRPr="00620DC9">
                <w:rPr>
                  <w:rFonts w:eastAsia="Calibri" w:cs="Times New Roman"/>
                  <w:b/>
                  <w:color w:val="0563C1" w:themeColor="hyperlink"/>
                  <w:sz w:val="20"/>
                </w:rPr>
                <w:t>http://www.racialequityresourceguide.org/guides-workshops/national-multicultural-institute</w:t>
              </w:r>
            </w:hyperlink>
          </w:p>
          <w:p w:rsidR="00620DC9" w:rsidRPr="00620DC9" w:rsidRDefault="00620DC9" w:rsidP="00620DC9">
            <w:pPr>
              <w:keepNext/>
              <w:keepLines/>
              <w:spacing w:before="40"/>
              <w:outlineLvl w:val="1"/>
              <w:rPr>
                <w:rFonts w:eastAsia="Times New Roman" w:cs="Times New Roman"/>
                <w:bCs/>
                <w:i/>
                <w:sz w:val="20"/>
                <w:szCs w:val="20"/>
              </w:rPr>
            </w:pPr>
            <w:r w:rsidRPr="00620DC9">
              <w:rPr>
                <w:rFonts w:eastAsia="Times New Roman" w:cs="Times New Roman"/>
                <w:bCs/>
                <w:i/>
                <w:sz w:val="20"/>
                <w:szCs w:val="20"/>
              </w:rPr>
              <w:t>The mission of the National Multicultural Institute is to work with individuals, organizations and communities to facilitate personal and systemic change in order to build an inclusive society that is strengthened and empowered by its diversity. The Institute website offers a variety of downloadable resources on cultural, racial, and linguistic equity and diversity.</w:t>
            </w:r>
          </w:p>
          <w:p w:rsidR="00620DC9" w:rsidRPr="00620DC9" w:rsidRDefault="00620DC9" w:rsidP="00620DC9">
            <w:pPr>
              <w:rPr>
                <w:rFonts w:eastAsia="Calibri" w:cs="Times New Roman"/>
                <w:b/>
                <w:sz w:val="8"/>
                <w:szCs w:val="8"/>
                <w:highlight w:val="cyan"/>
              </w:rPr>
            </w:pPr>
          </w:p>
          <w:p w:rsidR="00620DC9" w:rsidRPr="00620DC9" w:rsidRDefault="00620DC9" w:rsidP="00620DC9">
            <w:pPr>
              <w:rPr>
                <w:rFonts w:eastAsia="Calibri" w:cs="Times New Roman"/>
              </w:rPr>
            </w:pPr>
            <w:r w:rsidRPr="00620DC9">
              <w:rPr>
                <w:rFonts w:eastAsia="Calibri" w:cs="Times New Roman"/>
                <w:b/>
              </w:rPr>
              <w:t xml:space="preserve">National Scientific Council on the Developing Child </w:t>
            </w:r>
            <w:r w:rsidR="0093090F">
              <w:rPr>
                <w:rFonts w:ascii="Calibri" w:eastAsia="Calibri" w:hAnsi="Calibri" w:cs="Arial"/>
                <w:b/>
                <w:bCs/>
                <w:color w:val="FF0000"/>
                <w:sz w:val="20"/>
                <w:szCs w:val="18"/>
              </w:rPr>
              <w:t>(0-9</w:t>
            </w:r>
            <w:r w:rsidRPr="00620DC9">
              <w:rPr>
                <w:rFonts w:ascii="Calibri" w:eastAsia="Calibri" w:hAnsi="Calibri" w:cs="Arial"/>
                <w:b/>
                <w:bCs/>
                <w:color w:val="FF0000"/>
                <w:sz w:val="20"/>
                <w:szCs w:val="18"/>
              </w:rPr>
              <w:t>)</w:t>
            </w:r>
          </w:p>
          <w:p w:rsidR="00620DC9" w:rsidRPr="00620DC9" w:rsidRDefault="007806EF" w:rsidP="00620DC9">
            <w:pPr>
              <w:rPr>
                <w:rFonts w:eastAsia="Times New Roman" w:cs="Arial"/>
                <w:b/>
                <w:color w:val="0563C1" w:themeColor="hyperlink"/>
                <w:sz w:val="20"/>
                <w:szCs w:val="30"/>
              </w:rPr>
            </w:pPr>
            <w:hyperlink r:id="rId105" w:history="1">
              <w:r w:rsidR="00620DC9" w:rsidRPr="00620DC9">
                <w:rPr>
                  <w:rFonts w:eastAsia="Times New Roman" w:cs="Arial"/>
                  <w:b/>
                  <w:color w:val="0563C1" w:themeColor="hyperlink"/>
                  <w:sz w:val="20"/>
                  <w:szCs w:val="30"/>
                </w:rPr>
                <w:t>http://developingchild.harvard.edu/science/national-scientific-council-on-the-developing-child/</w:t>
              </w:r>
            </w:hyperlink>
          </w:p>
          <w:p w:rsidR="00620DC9" w:rsidRPr="00620DC9" w:rsidRDefault="00620DC9" w:rsidP="00620DC9">
            <w:pPr>
              <w:rPr>
                <w:rFonts w:ascii="Calibri" w:eastAsia="Calibri" w:hAnsi="Calibri" w:cs="Times New Roman"/>
                <w:i/>
                <w:sz w:val="20"/>
              </w:rPr>
            </w:pPr>
            <w:r w:rsidRPr="00620DC9">
              <w:rPr>
                <w:rFonts w:ascii="Calibri" w:eastAsia="Calibri" w:hAnsi="Calibri" w:cs="Times New Roman"/>
                <w:i/>
                <w:sz w:val="20"/>
              </w:rPr>
              <w:t xml:space="preserve">The </w:t>
            </w:r>
            <w:r w:rsidRPr="00620DC9">
              <w:rPr>
                <w:rFonts w:ascii="Calibri" w:eastAsia="Calibri" w:hAnsi="Calibri" w:cs="Times New Roman"/>
                <w:bCs/>
                <w:i/>
                <w:sz w:val="20"/>
              </w:rPr>
              <w:t>National Scientific Council on the Developing Child</w:t>
            </w:r>
            <w:r w:rsidRPr="00620DC9">
              <w:rPr>
                <w:rFonts w:ascii="Calibri" w:eastAsia="Calibri" w:hAnsi="Calibri" w:cs="Times New Roman"/>
                <w:i/>
                <w:sz w:val="20"/>
              </w:rPr>
              <w:t xml:space="preserve"> is a multidisciplinary, multi-university collaboration committed to closing the gap between what we know and what we do to promote successful learning, adaptive behavior, and sound physical and mental health for all young children.</w:t>
            </w:r>
            <w:r w:rsidRPr="00620DC9">
              <w:rPr>
                <w:rFonts w:ascii="Calibri" w:eastAsia="Calibri" w:hAnsi="Calibri" w:cs="Times New Roman"/>
              </w:rPr>
              <w:t xml:space="preserve"> </w:t>
            </w:r>
            <w:r w:rsidRPr="00620DC9">
              <w:rPr>
                <w:rFonts w:ascii="Calibri" w:eastAsia="Calibri" w:hAnsi="Calibri" w:cs="Times New Roman"/>
                <w:i/>
                <w:sz w:val="20"/>
              </w:rPr>
              <w:t xml:space="preserve">The Council generates, analyzes, and integrates scientific knowledge to educate policymakers, civic leaders, and the general public about the rapidly growing science of early childhood development and its underlying neurobiology. It produces working papers, briefs, videos, and other communication tools through a knowledge synthesis and translation process designed to overcome common barriers to understanding and applying the science. </w:t>
            </w:r>
          </w:p>
          <w:p w:rsidR="00620DC9" w:rsidRPr="00620DC9" w:rsidRDefault="00620DC9" w:rsidP="00620DC9">
            <w:pPr>
              <w:rPr>
                <w:rFonts w:eastAsia="Calibri" w:cs="Times New Roman"/>
                <w:b/>
                <w:sz w:val="8"/>
                <w:szCs w:val="8"/>
                <w:highlight w:val="cyan"/>
              </w:rPr>
            </w:pPr>
          </w:p>
          <w:p w:rsidR="00620DC9" w:rsidRPr="00620DC9" w:rsidRDefault="00620DC9" w:rsidP="00620DC9">
            <w:pPr>
              <w:rPr>
                <w:rFonts w:eastAsia="Calibri" w:cs="Arial"/>
                <w:b/>
                <w:bCs/>
                <w:color w:val="FF0000"/>
                <w:sz w:val="20"/>
                <w:szCs w:val="18"/>
              </w:rPr>
            </w:pPr>
            <w:r w:rsidRPr="00620DC9">
              <w:rPr>
                <w:rFonts w:eastAsia="Calibri" w:cs="Times New Roman"/>
                <w:b/>
              </w:rPr>
              <w:t xml:space="preserve">Pew Hispanic Center </w:t>
            </w:r>
            <w:hyperlink r:id="rId106" w:history="1">
              <w:r w:rsidRPr="00620DC9">
                <w:rPr>
                  <w:rFonts w:eastAsia="Calibri" w:cs="Times New Roman"/>
                  <w:b/>
                  <w:color w:val="0563C1" w:themeColor="hyperlink"/>
                  <w:sz w:val="20"/>
                </w:rPr>
                <w:t>http://www.pewhispanic.org/</w:t>
              </w:r>
            </w:hyperlink>
            <w:r w:rsidRPr="00620DC9">
              <w:rPr>
                <w:rFonts w:eastAsia="Calibri" w:cs="Times New Roman"/>
                <w:b/>
                <w:color w:val="0563C1" w:themeColor="hyperlink"/>
                <w:sz w:val="20"/>
              </w:rPr>
              <w:t xml:space="preserve"> </w:t>
            </w:r>
            <w:r w:rsidR="0093090F">
              <w:rPr>
                <w:rFonts w:eastAsia="Calibri" w:cs="Arial"/>
                <w:b/>
                <w:bCs/>
                <w:color w:val="FF0000"/>
                <w:sz w:val="20"/>
                <w:szCs w:val="18"/>
              </w:rPr>
              <w:t>(0-9</w:t>
            </w:r>
            <w:r w:rsidRPr="00620DC9">
              <w:rPr>
                <w:rFonts w:eastAsia="Calibri" w:cs="Arial"/>
                <w:b/>
                <w:bCs/>
                <w:color w:val="FF0000"/>
                <w:sz w:val="20"/>
                <w:szCs w:val="18"/>
              </w:rPr>
              <w:t>)</w:t>
            </w:r>
          </w:p>
          <w:p w:rsidR="00620DC9" w:rsidRPr="00620DC9" w:rsidRDefault="00620DC9" w:rsidP="00620DC9">
            <w:pPr>
              <w:rPr>
                <w:rFonts w:eastAsia="Calibri" w:cs="Times New Roman"/>
                <w:b/>
                <w:sz w:val="20"/>
                <w:highlight w:val="cyan"/>
              </w:rPr>
            </w:pPr>
            <w:r w:rsidRPr="00620DC9">
              <w:rPr>
                <w:rFonts w:ascii="Calibri" w:eastAsia="Calibri" w:hAnsi="Calibri" w:cs="Times New Roman"/>
                <w:i/>
              </w:rPr>
              <w:t xml:space="preserve">The Center’s </w:t>
            </w:r>
            <w:r w:rsidRPr="00620DC9">
              <w:rPr>
                <w:rFonts w:ascii="Calibri" w:eastAsia="Calibri" w:hAnsi="Calibri" w:cs="Times New Roman"/>
                <w:i/>
                <w:sz w:val="20"/>
              </w:rPr>
              <w:t>experts provide analysis of trends shaping America and the world grounded in the center’s</w:t>
            </w:r>
            <w:r w:rsidRPr="00620DC9">
              <w:rPr>
                <w:rFonts w:ascii="Calibri" w:eastAsia="Calibri" w:hAnsi="Calibri" w:cs="Times New Roman"/>
              </w:rPr>
              <w:t xml:space="preserve"> </w:t>
            </w:r>
            <w:r w:rsidRPr="00620DC9">
              <w:rPr>
                <w:rFonts w:ascii="Calibri" w:eastAsia="Calibri" w:hAnsi="Calibri" w:cs="Times New Roman"/>
                <w:i/>
                <w:sz w:val="20"/>
              </w:rPr>
              <w:t>rigorous empirical research. Because the center is strictly neutral, its experts, and by extension its products, do not make policy recommendations.</w:t>
            </w:r>
          </w:p>
          <w:p w:rsidR="00620DC9" w:rsidRPr="00620DC9" w:rsidRDefault="00620DC9" w:rsidP="00620DC9">
            <w:pPr>
              <w:rPr>
                <w:rFonts w:eastAsia="Calibri" w:cs="Times New Roman"/>
                <w:b/>
                <w:sz w:val="8"/>
                <w:szCs w:val="8"/>
                <w:highlight w:val="cyan"/>
              </w:rPr>
            </w:pPr>
          </w:p>
          <w:p w:rsidR="00620DC9" w:rsidRPr="00620DC9" w:rsidRDefault="00620DC9" w:rsidP="00620DC9">
            <w:pPr>
              <w:rPr>
                <w:rFonts w:eastAsia="Times New Roman" w:cs="Times New Roman"/>
                <w:b/>
                <w:color w:val="0563C1" w:themeColor="hyperlink"/>
                <w:sz w:val="20"/>
                <w:szCs w:val="20"/>
              </w:rPr>
            </w:pPr>
            <w:proofErr w:type="spellStart"/>
            <w:r w:rsidRPr="00620DC9">
              <w:rPr>
                <w:rFonts w:eastAsia="Calibri" w:cs="Times New Roman"/>
                <w:b/>
              </w:rPr>
              <w:t>Puentes</w:t>
            </w:r>
            <w:proofErr w:type="spellEnd"/>
            <w:r w:rsidRPr="00620DC9">
              <w:rPr>
                <w:rFonts w:eastAsia="Calibri" w:cs="Times New Roman"/>
                <w:b/>
              </w:rPr>
              <w:t xml:space="preserve"> </w:t>
            </w:r>
            <w:proofErr w:type="spellStart"/>
            <w:r w:rsidRPr="00620DC9">
              <w:rPr>
                <w:rFonts w:eastAsia="Calibri" w:cs="Times New Roman"/>
                <w:b/>
              </w:rPr>
              <w:t>Culturales</w:t>
            </w:r>
            <w:proofErr w:type="spellEnd"/>
            <w:r w:rsidRPr="00620DC9">
              <w:rPr>
                <w:rFonts w:eastAsia="Calibri" w:cs="Times New Roman"/>
                <w:b/>
              </w:rPr>
              <w:t>/Cultural Bridges</w:t>
            </w:r>
            <w:r w:rsidRPr="00620DC9">
              <w:rPr>
                <w:rFonts w:eastAsia="Times New Roman" w:cs="Arial"/>
                <w:b/>
                <w:sz w:val="20"/>
                <w:szCs w:val="30"/>
              </w:rPr>
              <w:t xml:space="preserve"> </w:t>
            </w:r>
            <w:hyperlink r:id="rId107" w:history="1">
              <w:r w:rsidRPr="00620DC9">
                <w:rPr>
                  <w:rFonts w:eastAsia="Times New Roman" w:cs="Times New Roman"/>
                  <w:b/>
                  <w:color w:val="0563C1" w:themeColor="hyperlink"/>
                  <w:sz w:val="20"/>
                  <w:szCs w:val="20"/>
                </w:rPr>
                <w:t>http://www.puentesculturales.com</w:t>
              </w:r>
            </w:hyperlink>
            <w:r w:rsidRPr="00620DC9">
              <w:rPr>
                <w:rFonts w:eastAsia="Times New Roman" w:cs="Times New Roman"/>
                <w:b/>
                <w:color w:val="0563C1" w:themeColor="hyperlink"/>
                <w:sz w:val="20"/>
                <w:szCs w:val="20"/>
              </w:rPr>
              <w:t xml:space="preserve"> </w:t>
            </w:r>
            <w:r w:rsidR="0093090F">
              <w:rPr>
                <w:rFonts w:eastAsia="Calibri" w:cs="Arial"/>
                <w:b/>
                <w:bCs/>
                <w:color w:val="FF0000"/>
                <w:sz w:val="20"/>
                <w:szCs w:val="18"/>
              </w:rPr>
              <w:t>(0-9</w:t>
            </w:r>
            <w:r w:rsidRPr="00620DC9">
              <w:rPr>
                <w:rFonts w:eastAsia="Calibri" w:cs="Arial"/>
                <w:b/>
                <w:bCs/>
                <w:color w:val="FF0000"/>
                <w:sz w:val="20"/>
                <w:szCs w:val="18"/>
              </w:rPr>
              <w:t>)</w:t>
            </w:r>
            <w:r w:rsidRPr="00620DC9">
              <w:rPr>
                <w:rFonts w:eastAsia="Times New Roman" w:cs="Times New Roman"/>
                <w:b/>
                <w:color w:val="0563C1" w:themeColor="hyperlink"/>
                <w:sz w:val="20"/>
                <w:szCs w:val="20"/>
              </w:rPr>
              <w:t xml:space="preserve">                           </w:t>
            </w:r>
          </w:p>
          <w:p w:rsidR="00620DC9" w:rsidRDefault="00620DC9" w:rsidP="00620DC9">
            <w:pPr>
              <w:rPr>
                <w:rFonts w:ascii="Calibri" w:eastAsia="Calibri" w:hAnsi="Calibri" w:cs="Times New Roman"/>
                <w:i/>
                <w:sz w:val="20"/>
              </w:rPr>
            </w:pPr>
            <w:proofErr w:type="spellStart"/>
            <w:r w:rsidRPr="00620DC9">
              <w:rPr>
                <w:rFonts w:ascii="Calibri" w:eastAsia="Calibri" w:hAnsi="Calibri" w:cs="Times New Roman"/>
                <w:i/>
                <w:sz w:val="20"/>
              </w:rPr>
              <w:t>Puentes</w:t>
            </w:r>
            <w:proofErr w:type="spellEnd"/>
            <w:r w:rsidRPr="00620DC9">
              <w:rPr>
                <w:rFonts w:ascii="Calibri" w:eastAsia="Calibri" w:hAnsi="Calibri" w:cs="Times New Roman"/>
                <w:i/>
                <w:sz w:val="20"/>
              </w:rPr>
              <w:t xml:space="preserve"> </w:t>
            </w:r>
            <w:proofErr w:type="spellStart"/>
            <w:r w:rsidRPr="00620DC9">
              <w:rPr>
                <w:rFonts w:ascii="Calibri" w:eastAsia="Calibri" w:hAnsi="Calibri" w:cs="Times New Roman"/>
                <w:i/>
                <w:sz w:val="20"/>
              </w:rPr>
              <w:t>Culturales</w:t>
            </w:r>
            <w:proofErr w:type="spellEnd"/>
            <w:r w:rsidRPr="00620DC9">
              <w:rPr>
                <w:rFonts w:ascii="Calibri" w:eastAsia="Calibri" w:hAnsi="Calibri" w:cs="Times New Roman"/>
                <w:i/>
                <w:sz w:val="20"/>
              </w:rPr>
              <w:t xml:space="preserve"> is an organization that has offered cultural competency analysis, educational programs, and professional development, interpretation, and translation services throughout the United States for more than 18 years. The resource sections of the </w:t>
            </w:r>
            <w:proofErr w:type="spellStart"/>
            <w:r w:rsidRPr="00620DC9">
              <w:rPr>
                <w:rFonts w:ascii="Calibri" w:eastAsia="Calibri" w:hAnsi="Calibri" w:cs="Times New Roman"/>
                <w:i/>
                <w:sz w:val="20"/>
              </w:rPr>
              <w:t>Puentes</w:t>
            </w:r>
            <w:proofErr w:type="spellEnd"/>
            <w:r w:rsidRPr="00620DC9">
              <w:rPr>
                <w:rFonts w:ascii="Calibri" w:eastAsia="Calibri" w:hAnsi="Calibri" w:cs="Times New Roman"/>
                <w:i/>
                <w:sz w:val="20"/>
              </w:rPr>
              <w:t xml:space="preserve"> </w:t>
            </w:r>
            <w:proofErr w:type="spellStart"/>
            <w:r w:rsidRPr="00620DC9">
              <w:rPr>
                <w:rFonts w:ascii="Calibri" w:eastAsia="Calibri" w:hAnsi="Calibri" w:cs="Times New Roman"/>
                <w:i/>
                <w:sz w:val="20"/>
              </w:rPr>
              <w:t>Culturales</w:t>
            </w:r>
            <w:proofErr w:type="spellEnd"/>
            <w:r w:rsidRPr="00620DC9">
              <w:rPr>
                <w:rFonts w:ascii="Calibri" w:eastAsia="Calibri" w:hAnsi="Calibri" w:cs="Times New Roman"/>
                <w:i/>
                <w:sz w:val="20"/>
              </w:rPr>
              <w:t xml:space="preserve"> website offer rich resources to use in supporting young children of diverse cultures and languages, and their families.</w:t>
            </w:r>
          </w:p>
          <w:p w:rsidR="00C24654" w:rsidRPr="00C24654" w:rsidRDefault="00C24654" w:rsidP="00620DC9">
            <w:pPr>
              <w:rPr>
                <w:rFonts w:ascii="Calibri" w:eastAsia="Calibri" w:hAnsi="Calibri" w:cs="Times New Roman"/>
                <w:i/>
                <w:sz w:val="8"/>
                <w:szCs w:val="8"/>
              </w:rPr>
            </w:pPr>
          </w:p>
          <w:p w:rsidR="00C24654" w:rsidRPr="00620DC9" w:rsidRDefault="00C24654" w:rsidP="00C24654">
            <w:pPr>
              <w:rPr>
                <w:rFonts w:eastAsia="Times New Roman" w:cs="Times New Roman"/>
                <w:b/>
                <w:color w:val="0563C1" w:themeColor="hyperlink"/>
                <w:sz w:val="20"/>
                <w:szCs w:val="20"/>
              </w:rPr>
            </w:pPr>
            <w:r w:rsidRPr="00620DC9">
              <w:rPr>
                <w:rFonts w:ascii="Calibri" w:eastAsia="Calibri" w:hAnsi="Calibri" w:cs="Times New Roman"/>
                <w:b/>
              </w:rPr>
              <w:t>Raising a Reader</w:t>
            </w:r>
            <w:r w:rsidRPr="00620DC9">
              <w:rPr>
                <w:rFonts w:eastAsia="Times New Roman" w:cs="Times New Roman"/>
                <w:b/>
                <w:color w:val="0563C1" w:themeColor="hyperlink"/>
                <w:sz w:val="20"/>
                <w:szCs w:val="20"/>
              </w:rPr>
              <w:t xml:space="preserve"> </w:t>
            </w:r>
            <w:hyperlink r:id="rId108" w:history="1">
              <w:r w:rsidRPr="00620DC9">
                <w:rPr>
                  <w:rFonts w:eastAsia="Times New Roman" w:cs="Times New Roman"/>
                  <w:b/>
                  <w:color w:val="0563C1" w:themeColor="hyperlink"/>
                  <w:sz w:val="20"/>
                  <w:szCs w:val="20"/>
                </w:rPr>
                <w:t>http://www.raisingareader.org/site/PageServer?pagename=rar_homepage</w:t>
              </w:r>
            </w:hyperlink>
            <w:r w:rsidRPr="00620DC9">
              <w:rPr>
                <w:rFonts w:eastAsia="Times New Roman" w:cs="Times New Roman"/>
                <w:b/>
                <w:color w:val="0563C1" w:themeColor="hyperlink"/>
                <w:sz w:val="20"/>
                <w:szCs w:val="20"/>
              </w:rPr>
              <w:t xml:space="preserve"> </w:t>
            </w:r>
            <w:r>
              <w:rPr>
                <w:rFonts w:eastAsia="Calibri" w:cs="Arial"/>
                <w:b/>
                <w:bCs/>
                <w:color w:val="FF0000"/>
                <w:sz w:val="20"/>
                <w:szCs w:val="18"/>
              </w:rPr>
              <w:t>(0-9</w:t>
            </w:r>
            <w:r w:rsidRPr="00620DC9">
              <w:rPr>
                <w:rFonts w:eastAsia="Calibri" w:cs="Arial"/>
                <w:b/>
                <w:bCs/>
                <w:color w:val="FF0000"/>
                <w:sz w:val="20"/>
                <w:szCs w:val="18"/>
              </w:rPr>
              <w:t>)</w:t>
            </w:r>
            <w:r w:rsidRPr="00620DC9">
              <w:rPr>
                <w:rFonts w:eastAsia="Times New Roman" w:cs="Times New Roman"/>
                <w:b/>
                <w:color w:val="0563C1" w:themeColor="hyperlink"/>
                <w:sz w:val="20"/>
                <w:szCs w:val="20"/>
              </w:rPr>
              <w:t xml:space="preserve">                           </w:t>
            </w:r>
          </w:p>
          <w:p w:rsidR="00C24654" w:rsidRPr="00620DC9" w:rsidRDefault="00C24654" w:rsidP="00C24654">
            <w:pPr>
              <w:rPr>
                <w:rFonts w:eastAsia="Times New Roman" w:cs="Times New Roman"/>
                <w:b/>
                <w:i/>
                <w:color w:val="0563C1" w:themeColor="hyperlink"/>
                <w:sz w:val="18"/>
                <w:szCs w:val="20"/>
              </w:rPr>
            </w:pPr>
            <w:r w:rsidRPr="00620DC9">
              <w:rPr>
                <w:rFonts w:ascii="Calibri" w:eastAsia="Calibri" w:hAnsi="Calibri" w:cs="Times New Roman"/>
                <w:i/>
                <w:sz w:val="20"/>
              </w:rPr>
              <w:t>Raising A Reader's mission is to engage caregivers in a routine of book sharing with their children from birth through age eight to foster healthy brain development, healthy relationships, a love of reading, and the literacy skills critical for school success. A search of the website will reveal a variety of resources to use in supporting young dual language learners and families.</w:t>
            </w:r>
          </w:p>
          <w:p w:rsidR="00C24654" w:rsidRPr="0064172E" w:rsidRDefault="00C24654" w:rsidP="00620DC9">
            <w:pPr>
              <w:rPr>
                <w:rFonts w:eastAsia="Times New Roman" w:cs="Arial"/>
                <w:b/>
                <w:i/>
                <w:sz w:val="8"/>
                <w:szCs w:val="8"/>
              </w:rPr>
            </w:pPr>
          </w:p>
          <w:p w:rsidR="0064172E" w:rsidRPr="00620DC9" w:rsidRDefault="0064172E" w:rsidP="0064172E">
            <w:pPr>
              <w:rPr>
                <w:rFonts w:eastAsia="Times New Roman" w:cs="Arial"/>
                <w:b/>
                <w:color w:val="0563C1" w:themeColor="hyperlink"/>
                <w:sz w:val="20"/>
                <w:szCs w:val="30"/>
              </w:rPr>
            </w:pPr>
            <w:r w:rsidRPr="00620DC9">
              <w:rPr>
                <w:rFonts w:eastAsia="Times New Roman" w:cs="Arial"/>
                <w:b/>
                <w:szCs w:val="30"/>
              </w:rPr>
              <w:t xml:space="preserve">Reading Rockets </w:t>
            </w:r>
            <w:hyperlink r:id="rId109" w:history="1">
              <w:r w:rsidRPr="00620DC9">
                <w:rPr>
                  <w:rFonts w:eastAsia="Times New Roman" w:cs="Arial"/>
                  <w:b/>
                  <w:color w:val="0563C1" w:themeColor="hyperlink"/>
                  <w:sz w:val="20"/>
                  <w:szCs w:val="30"/>
                </w:rPr>
                <w:t>http://www.readingrockets.org/</w:t>
              </w:r>
            </w:hyperlink>
            <w:r w:rsidRPr="00620DC9">
              <w:rPr>
                <w:rFonts w:eastAsia="Times New Roman" w:cs="Arial"/>
                <w:b/>
                <w:color w:val="0563C1" w:themeColor="hyperlink"/>
                <w:sz w:val="20"/>
                <w:szCs w:val="30"/>
              </w:rPr>
              <w:t xml:space="preserve"> </w:t>
            </w:r>
            <w:r>
              <w:rPr>
                <w:rFonts w:eastAsia="Times New Roman" w:cs="Arial"/>
                <w:b/>
                <w:color w:val="FF0000"/>
                <w:sz w:val="20"/>
                <w:szCs w:val="30"/>
              </w:rPr>
              <w:t>(3-9</w:t>
            </w:r>
            <w:r w:rsidRPr="00620DC9">
              <w:rPr>
                <w:rFonts w:eastAsia="Times New Roman" w:cs="Arial"/>
                <w:b/>
                <w:color w:val="FF0000"/>
                <w:sz w:val="20"/>
                <w:szCs w:val="30"/>
              </w:rPr>
              <w:t>)</w:t>
            </w:r>
          </w:p>
          <w:p w:rsidR="0064172E" w:rsidRPr="00620DC9" w:rsidRDefault="0064172E" w:rsidP="0064172E">
            <w:pPr>
              <w:rPr>
                <w:rFonts w:eastAsia="Times New Roman" w:cs="Arial"/>
                <w:b/>
                <w:i/>
                <w:sz w:val="18"/>
                <w:szCs w:val="30"/>
              </w:rPr>
            </w:pPr>
            <w:r w:rsidRPr="00620DC9">
              <w:rPr>
                <w:rFonts w:ascii="Calibri" w:eastAsia="Calibri" w:hAnsi="Calibri" w:cs="Times New Roman"/>
                <w:i/>
                <w:sz w:val="20"/>
              </w:rPr>
              <w:t>Reading Rockets offers a rich library of classroom strategies, articles, family tip sheets, FAQs, videos, research briefs and more — providing research-based and best-practice information for educators, parents, and others who work with young readers. Search under “dual language learners” or “English language learners” to find some great free resources.</w:t>
            </w:r>
          </w:p>
          <w:p w:rsidR="0064172E" w:rsidRDefault="0064172E" w:rsidP="0064172E">
            <w:pPr>
              <w:keepNext/>
              <w:keepLines/>
              <w:outlineLvl w:val="0"/>
              <w:rPr>
                <w:rFonts w:eastAsiaTheme="majorEastAsia" w:cstheme="majorBidi"/>
                <w:sz w:val="8"/>
                <w:szCs w:val="8"/>
              </w:rPr>
            </w:pPr>
          </w:p>
          <w:p w:rsidR="0064172E" w:rsidRPr="00547471" w:rsidRDefault="0064172E" w:rsidP="0064172E">
            <w:pPr>
              <w:rPr>
                <w:rFonts w:eastAsia="Times New Roman" w:cs="Arial"/>
                <w:b/>
                <w:szCs w:val="30"/>
              </w:rPr>
            </w:pPr>
            <w:r w:rsidRPr="00547471">
              <w:rPr>
                <w:rFonts w:eastAsia="Times New Roman" w:cs="Arial"/>
                <w:b/>
                <w:szCs w:val="30"/>
              </w:rPr>
              <w:t xml:space="preserve">WIDA </w:t>
            </w:r>
            <w:hyperlink r:id="rId110" w:history="1">
              <w:r w:rsidRPr="00547471">
                <w:rPr>
                  <w:rFonts w:eastAsia="Times New Roman" w:cs="Arial"/>
                  <w:b/>
                  <w:color w:val="0563C1" w:themeColor="hyperlink"/>
                  <w:sz w:val="20"/>
                  <w:szCs w:val="30"/>
                </w:rPr>
                <w:t>https://www.wida.us/</w:t>
              </w:r>
            </w:hyperlink>
            <w:r w:rsidRPr="00547471">
              <w:rPr>
                <w:rFonts w:eastAsia="Times New Roman" w:cs="Arial"/>
                <w:b/>
                <w:szCs w:val="30"/>
              </w:rPr>
              <w:t xml:space="preserve"> </w:t>
            </w:r>
            <w:r w:rsidRPr="00547471">
              <w:rPr>
                <w:rFonts w:eastAsia="Times New Roman" w:cs="Arial"/>
                <w:b/>
                <w:color w:val="FF0000"/>
                <w:sz w:val="20"/>
                <w:szCs w:val="30"/>
              </w:rPr>
              <w:t>(3-9)</w:t>
            </w:r>
          </w:p>
          <w:p w:rsidR="0064172E" w:rsidRPr="00547471" w:rsidRDefault="0064172E" w:rsidP="0064172E">
            <w:pPr>
              <w:rPr>
                <w:rFonts w:ascii="Calibri" w:eastAsia="Calibri" w:hAnsi="Calibri" w:cs="Times New Roman"/>
                <w:i/>
                <w:sz w:val="20"/>
              </w:rPr>
            </w:pPr>
            <w:r w:rsidRPr="00547471">
              <w:rPr>
                <w:rFonts w:ascii="Calibri" w:eastAsia="Calibri" w:hAnsi="Calibri" w:cs="Times New Roman"/>
                <w:i/>
                <w:sz w:val="20"/>
              </w:rPr>
              <w:t>WIDA advances academic language development and academic achievement for linguistically diverse students through high quality standards</w:t>
            </w:r>
            <w:r>
              <w:rPr>
                <w:rFonts w:ascii="Calibri" w:eastAsia="Calibri" w:hAnsi="Calibri" w:cs="Times New Roman"/>
                <w:i/>
                <w:sz w:val="20"/>
              </w:rPr>
              <w:t>, tools</w:t>
            </w:r>
            <w:r w:rsidRPr="00547471">
              <w:rPr>
                <w:rFonts w:ascii="Calibri" w:eastAsia="Calibri" w:hAnsi="Calibri" w:cs="Times New Roman"/>
                <w:i/>
                <w:sz w:val="20"/>
              </w:rPr>
              <w:t xml:space="preserve">, research, and professional development for educators. </w:t>
            </w:r>
            <w:r w:rsidRPr="00547471">
              <w:rPr>
                <w:rFonts w:ascii="Calibri" w:eastAsia="Calibri" w:hAnsi="Calibri" w:cs="Times New Roman"/>
                <w:bCs/>
                <w:i/>
                <w:sz w:val="20"/>
              </w:rPr>
              <w:t xml:space="preserve">WIDA's “can do philosophy” </w:t>
            </w:r>
            <w:r w:rsidRPr="00547471">
              <w:rPr>
                <w:rFonts w:ascii="Calibri" w:eastAsia="Calibri" w:hAnsi="Calibri" w:cs="Times New Roman"/>
                <w:i/>
                <w:sz w:val="20"/>
              </w:rPr>
              <w:t>believes in the assets, contributions, and potential of linguistically diverse students from prekindergarten through Grade 12.</w:t>
            </w:r>
          </w:p>
          <w:p w:rsidR="0064172E" w:rsidRPr="00620DC9" w:rsidRDefault="0064172E" w:rsidP="00620DC9">
            <w:pPr>
              <w:rPr>
                <w:rFonts w:eastAsia="Times New Roman" w:cs="Arial"/>
                <w:b/>
                <w:i/>
                <w:sz w:val="20"/>
                <w:szCs w:val="30"/>
              </w:rPr>
            </w:pPr>
          </w:p>
        </w:tc>
      </w:tr>
      <w:tr w:rsidR="00547471" w:rsidRPr="00620DC9" w:rsidTr="005B78E3">
        <w:trPr>
          <w:trHeight w:val="350"/>
        </w:trPr>
        <w:tc>
          <w:tcPr>
            <w:tcW w:w="540" w:type="dxa"/>
            <w:shd w:val="clear" w:color="auto" w:fill="000000" w:themeFill="text1"/>
          </w:tcPr>
          <w:p w:rsidR="00547471" w:rsidRPr="00620DC9" w:rsidRDefault="00547471" w:rsidP="007806EF">
            <w:pPr>
              <w:rPr>
                <w:rFonts w:ascii="Calibri" w:eastAsia="Calibri" w:hAnsi="Calibri" w:cs="Times New Roman"/>
                <w:b/>
                <w:sz w:val="24"/>
              </w:rPr>
            </w:pPr>
            <w:r>
              <w:lastRenderedPageBreak/>
              <w:br w:type="column"/>
            </w:r>
          </w:p>
        </w:tc>
        <w:tc>
          <w:tcPr>
            <w:tcW w:w="10211" w:type="dxa"/>
            <w:shd w:val="clear" w:color="auto" w:fill="DEEAF6" w:themeFill="accent1" w:themeFillTint="33"/>
          </w:tcPr>
          <w:p w:rsidR="00547471" w:rsidRPr="00620DC9" w:rsidRDefault="00547471" w:rsidP="007806EF">
            <w:pPr>
              <w:jc w:val="center"/>
              <w:rPr>
                <w:rFonts w:ascii="Calibri" w:eastAsia="Calibri" w:hAnsi="Calibri" w:cs="Times New Roman"/>
                <w:b/>
                <w:sz w:val="24"/>
              </w:rPr>
            </w:pPr>
            <w:r w:rsidRPr="00620DC9">
              <w:rPr>
                <w:rFonts w:ascii="Calibri" w:eastAsia="Calibri" w:hAnsi="Calibri" w:cs="Times New Roman"/>
                <w:b/>
                <w:sz w:val="24"/>
              </w:rPr>
              <w:t>SUPPORTING THE LEARNING AND DEVELOPMENT OF YOUNG DUAL LANGUAGE LEARNERS</w:t>
            </w:r>
          </w:p>
        </w:tc>
      </w:tr>
      <w:tr w:rsidR="00620DC9" w:rsidRPr="00620DC9" w:rsidTr="005B78E3">
        <w:trPr>
          <w:cantSplit/>
          <w:trHeight w:val="4760"/>
        </w:trPr>
        <w:tc>
          <w:tcPr>
            <w:tcW w:w="540" w:type="dxa"/>
            <w:shd w:val="clear" w:color="auto" w:fill="C5E0B3" w:themeFill="accent6" w:themeFillTint="66"/>
            <w:textDirection w:val="btLr"/>
            <w:vAlign w:val="center"/>
          </w:tcPr>
          <w:p w:rsidR="00620DC9" w:rsidRPr="00620DC9" w:rsidRDefault="00620DC9" w:rsidP="00620DC9">
            <w:pPr>
              <w:ind w:left="113" w:right="113"/>
              <w:jc w:val="center"/>
              <w:rPr>
                <w:rFonts w:ascii="Calibri" w:eastAsia="Calibri" w:hAnsi="Calibri" w:cs="Times New Roman"/>
                <w:b/>
                <w:sz w:val="24"/>
              </w:rPr>
            </w:pPr>
            <w:r w:rsidRPr="00620DC9">
              <w:rPr>
                <w:rFonts w:ascii="Calibri" w:eastAsia="Calibri" w:hAnsi="Calibri" w:cs="Times New Roman"/>
                <w:b/>
                <w:sz w:val="24"/>
              </w:rPr>
              <w:t>SOUND INVESTMENTS $$$</w:t>
            </w:r>
          </w:p>
        </w:tc>
        <w:tc>
          <w:tcPr>
            <w:tcW w:w="10211" w:type="dxa"/>
            <w:shd w:val="clear" w:color="auto" w:fill="C5E0B3" w:themeFill="accent6" w:themeFillTint="66"/>
          </w:tcPr>
          <w:p w:rsidR="00620DC9" w:rsidRPr="00620DC9" w:rsidRDefault="00620DC9" w:rsidP="00620DC9">
            <w:pPr>
              <w:keepNext/>
              <w:keepLines/>
              <w:outlineLvl w:val="0"/>
              <w:rPr>
                <w:rFonts w:eastAsiaTheme="majorEastAsia" w:cstheme="majorBidi"/>
              </w:rPr>
            </w:pPr>
            <w:r w:rsidRPr="00620DC9">
              <w:rPr>
                <w:rFonts w:eastAsiaTheme="majorEastAsia" w:cstheme="majorBidi"/>
              </w:rPr>
              <w:t xml:space="preserve">Durbin, S., &amp; </w:t>
            </w:r>
            <w:proofErr w:type="spellStart"/>
            <w:r w:rsidRPr="00620DC9">
              <w:rPr>
                <w:rFonts w:eastAsiaTheme="majorEastAsia" w:cstheme="majorBidi"/>
              </w:rPr>
              <w:t>Bedel</w:t>
            </w:r>
            <w:proofErr w:type="spellEnd"/>
            <w:r w:rsidRPr="00620DC9">
              <w:rPr>
                <w:rFonts w:eastAsiaTheme="majorEastAsia" w:cstheme="majorBidi"/>
              </w:rPr>
              <w:t>, P. (2015</w:t>
            </w:r>
            <w:r w:rsidRPr="00620DC9">
              <w:rPr>
                <w:rFonts w:eastAsiaTheme="majorEastAsia" w:cstheme="majorBidi"/>
                <w:i/>
              </w:rPr>
              <w:t xml:space="preserve">).  </w:t>
            </w:r>
            <w:proofErr w:type="spellStart"/>
            <w:r w:rsidRPr="00620DC9">
              <w:rPr>
                <w:rFonts w:eastAsiaTheme="majorEastAsia" w:cstheme="majorBidi"/>
                <w:i/>
              </w:rPr>
              <w:t>Soyul</w:t>
            </w:r>
            <w:proofErr w:type="spellEnd"/>
            <w:r w:rsidRPr="00620DC9">
              <w:rPr>
                <w:rFonts w:eastAsiaTheme="majorEastAsia" w:cstheme="majorBidi"/>
                <w:i/>
              </w:rPr>
              <w:t xml:space="preserve"> and teacher Yvette DVD: Adventures in preschool second language acquisition.</w:t>
            </w:r>
            <w:r w:rsidRPr="00620DC9">
              <w:rPr>
                <w:rFonts w:eastAsiaTheme="majorEastAsia" w:cstheme="majorBidi"/>
              </w:rPr>
              <w:t xml:space="preserve"> </w:t>
            </w:r>
            <w:r w:rsidRPr="00620DC9">
              <w:rPr>
                <w:rFonts w:asciiTheme="majorHAnsi" w:eastAsiaTheme="majorEastAsia" w:hAnsiTheme="majorHAnsi" w:cstheme="majorBidi"/>
                <w:color w:val="2E74B5" w:themeColor="accent1" w:themeShade="BF"/>
                <w:sz w:val="32"/>
                <w:szCs w:val="32"/>
              </w:rPr>
              <w:t xml:space="preserve"> </w:t>
            </w:r>
            <w:r w:rsidRPr="00620DC9">
              <w:rPr>
                <w:rFonts w:eastAsiaTheme="majorEastAsia" w:cstheme="majorBidi"/>
              </w:rPr>
              <w:t xml:space="preserve">St. Paul, MN: </w:t>
            </w:r>
            <w:proofErr w:type="spellStart"/>
            <w:r w:rsidRPr="00620DC9">
              <w:rPr>
                <w:rFonts w:eastAsiaTheme="majorEastAsia" w:cstheme="majorBidi"/>
              </w:rPr>
              <w:t>Redleaf</w:t>
            </w:r>
            <w:proofErr w:type="spellEnd"/>
            <w:r w:rsidRPr="00620DC9">
              <w:rPr>
                <w:rFonts w:eastAsiaTheme="majorEastAsia" w:cstheme="majorBidi"/>
              </w:rPr>
              <w:t>.</w:t>
            </w:r>
          </w:p>
          <w:p w:rsidR="00620DC9" w:rsidRPr="00620DC9" w:rsidRDefault="00620DC9" w:rsidP="00620DC9">
            <w:pPr>
              <w:rPr>
                <w:rFonts w:ascii="Calibri" w:eastAsia="Calibri" w:hAnsi="Calibri" w:cs="Times New Roman"/>
                <w:sz w:val="8"/>
                <w:szCs w:val="8"/>
              </w:rPr>
            </w:pPr>
          </w:p>
          <w:p w:rsidR="00397915" w:rsidRDefault="00397915" w:rsidP="00397915">
            <w:pPr>
              <w:rPr>
                <w:rFonts w:ascii="Calibri" w:eastAsia="Calibri" w:hAnsi="Calibri" w:cs="Times New Roman"/>
              </w:rPr>
            </w:pPr>
            <w:r w:rsidRPr="00397915">
              <w:rPr>
                <w:rFonts w:ascii="Calibri" w:eastAsia="Calibri" w:hAnsi="Calibri" w:cs="Times New Roman"/>
              </w:rPr>
              <w:t xml:space="preserve">Espinosa, L. (2014). </w:t>
            </w:r>
            <w:r w:rsidRPr="00397915">
              <w:rPr>
                <w:rFonts w:ascii="Calibri" w:eastAsia="Calibri" w:hAnsi="Calibri" w:cs="Times New Roman"/>
                <w:i/>
              </w:rPr>
              <w:t>Getting it right for young children from diverse backgrounds: Applying research to improve practice</w:t>
            </w:r>
            <w:r w:rsidRPr="00397915">
              <w:rPr>
                <w:rFonts w:ascii="Calibri" w:eastAsia="Calibri" w:hAnsi="Calibri" w:cs="Times New Roman"/>
              </w:rPr>
              <w:t xml:space="preserve"> </w:t>
            </w:r>
            <w:r w:rsidRPr="00397915">
              <w:rPr>
                <w:rFonts w:ascii="Calibri" w:eastAsia="Calibri" w:hAnsi="Calibri" w:cs="Times New Roman"/>
                <w:i/>
              </w:rPr>
              <w:t>with a focus on dual language learners</w:t>
            </w:r>
            <w:r w:rsidRPr="00397915">
              <w:rPr>
                <w:rFonts w:ascii="Calibri" w:eastAsia="Calibri" w:hAnsi="Calibri" w:cs="Times New Roman"/>
              </w:rPr>
              <w:t>. 2</w:t>
            </w:r>
            <w:r w:rsidRPr="00397915">
              <w:rPr>
                <w:rFonts w:ascii="Calibri" w:eastAsia="Calibri" w:hAnsi="Calibri" w:cs="Times New Roman"/>
                <w:vertAlign w:val="superscript"/>
              </w:rPr>
              <w:t>nd</w:t>
            </w:r>
            <w:r w:rsidRPr="00397915">
              <w:rPr>
                <w:rFonts w:ascii="Calibri" w:eastAsia="Calibri" w:hAnsi="Calibri" w:cs="Times New Roman"/>
              </w:rPr>
              <w:t xml:space="preserve"> ed. Pearson. </w:t>
            </w:r>
          </w:p>
          <w:p w:rsidR="00397915" w:rsidRPr="00397915" w:rsidRDefault="00397915" w:rsidP="00397915">
            <w:pPr>
              <w:rPr>
                <w:rFonts w:ascii="Calibri" w:eastAsia="Calibri" w:hAnsi="Calibri" w:cs="Times New Roman"/>
                <w:b/>
                <w:sz w:val="20"/>
              </w:rPr>
            </w:pPr>
            <w:r>
              <w:rPr>
                <w:rFonts w:ascii="Calibri" w:eastAsia="Calibri" w:hAnsi="Calibri" w:cs="Times New Roman"/>
              </w:rPr>
              <w:tab/>
              <w:t xml:space="preserve">NOTE: Chapter 4, Practical and Proven Strategies for Teaching Young Dual Language Learners, is </w:t>
            </w:r>
            <w:r>
              <w:rPr>
                <w:rFonts w:ascii="Calibri" w:eastAsia="Calibri" w:hAnsi="Calibri" w:cs="Times New Roman"/>
              </w:rPr>
              <w:tab/>
              <w:t xml:space="preserve">available online at </w:t>
            </w:r>
            <w:r>
              <w:rPr>
                <w:rFonts w:ascii="Calibri" w:eastAsia="Calibri" w:hAnsi="Calibri" w:cs="Times New Roman"/>
              </w:rPr>
              <w:tab/>
            </w:r>
            <w:hyperlink r:id="rId111" w:history="1">
              <w:r w:rsidRPr="00397915">
                <w:rPr>
                  <w:rStyle w:val="Hyperlink"/>
                  <w:rFonts w:ascii="Calibri" w:eastAsia="Calibri" w:hAnsi="Calibri" w:cs="Times New Roman"/>
                  <w:b/>
                  <w:sz w:val="20"/>
                  <w:u w:val="none"/>
                </w:rPr>
                <w:t>http://www.buildinitiative.org/Portals/0/Uploads/Documents/Practical%20and%20Proven%20Strategies%20f</w:t>
              </w:r>
              <w:r w:rsidRPr="00397915">
                <w:rPr>
                  <w:rStyle w:val="Hyperlink"/>
                  <w:rFonts w:ascii="Calibri" w:eastAsia="Calibri" w:hAnsi="Calibri" w:cs="Times New Roman"/>
                  <w:b/>
                  <w:sz w:val="20"/>
                  <w:u w:val="none"/>
                </w:rPr>
                <w:tab/>
                <w:t>or%20Teaching%20Young%20Dual%20Language%20Learners.pdf</w:t>
              </w:r>
            </w:hyperlink>
          </w:p>
          <w:p w:rsidR="00397915" w:rsidRPr="00397915" w:rsidRDefault="00397915" w:rsidP="00620DC9">
            <w:pPr>
              <w:rPr>
                <w:rFonts w:ascii="Calibri" w:eastAsia="Calibri" w:hAnsi="Calibri" w:cs="Times New Roman"/>
                <w:sz w:val="8"/>
                <w:szCs w:val="8"/>
              </w:rPr>
            </w:pPr>
          </w:p>
          <w:p w:rsidR="00620DC9" w:rsidRPr="00620DC9" w:rsidRDefault="00620DC9" w:rsidP="00620DC9">
            <w:pPr>
              <w:rPr>
                <w:rFonts w:ascii="Calibri" w:eastAsia="Calibri" w:hAnsi="Calibri" w:cs="Times New Roman"/>
              </w:rPr>
            </w:pPr>
            <w:r w:rsidRPr="00620DC9">
              <w:rPr>
                <w:rFonts w:ascii="Calibri" w:eastAsia="Calibri" w:hAnsi="Calibri" w:cs="Times New Roman"/>
              </w:rPr>
              <w:t xml:space="preserve">Tabors, P. O. (2008). </w:t>
            </w:r>
            <w:r w:rsidRPr="00620DC9">
              <w:rPr>
                <w:rFonts w:ascii="Calibri" w:eastAsia="Calibri" w:hAnsi="Calibri" w:cs="Times New Roman"/>
                <w:i/>
              </w:rPr>
              <w:t>One child, two languages: A guide for early childhood educators of children learning English as a second language</w:t>
            </w:r>
            <w:r w:rsidRPr="00620DC9">
              <w:rPr>
                <w:rFonts w:ascii="Calibri" w:eastAsia="Calibri" w:hAnsi="Calibri" w:cs="Times New Roman"/>
              </w:rPr>
              <w:t>. (2</w:t>
            </w:r>
            <w:r w:rsidRPr="00620DC9">
              <w:rPr>
                <w:rFonts w:ascii="Calibri" w:eastAsia="Calibri" w:hAnsi="Calibri" w:cs="Times New Roman"/>
                <w:vertAlign w:val="superscript"/>
              </w:rPr>
              <w:t>nd</w:t>
            </w:r>
            <w:r w:rsidRPr="00620DC9">
              <w:rPr>
                <w:rFonts w:ascii="Calibri" w:eastAsia="Calibri" w:hAnsi="Calibri" w:cs="Times New Roman"/>
              </w:rPr>
              <w:t xml:space="preserve"> ed.) Baltimore: Paul Brookes.</w:t>
            </w:r>
          </w:p>
          <w:p w:rsidR="00620DC9" w:rsidRPr="00620DC9" w:rsidRDefault="00620DC9" w:rsidP="00620DC9">
            <w:pPr>
              <w:rPr>
                <w:rFonts w:ascii="Calibri" w:eastAsia="Calibri" w:hAnsi="Calibri" w:cs="Times New Roman"/>
                <w:sz w:val="8"/>
                <w:szCs w:val="8"/>
              </w:rPr>
            </w:pPr>
          </w:p>
          <w:p w:rsidR="00620DC9" w:rsidRPr="00620DC9" w:rsidRDefault="00620DC9" w:rsidP="00620DC9">
            <w:pPr>
              <w:rPr>
                <w:rFonts w:ascii="Calibri" w:eastAsia="Calibri" w:hAnsi="Calibri" w:cs="Times New Roman"/>
                <w:szCs w:val="24"/>
              </w:rPr>
            </w:pPr>
            <w:proofErr w:type="spellStart"/>
            <w:r w:rsidRPr="00620DC9">
              <w:rPr>
                <w:rFonts w:ascii="Calibri" w:eastAsia="Calibri" w:hAnsi="Calibri" w:cs="Times New Roman"/>
                <w:szCs w:val="24"/>
              </w:rPr>
              <w:t>Vearnon-Fagans</w:t>
            </w:r>
            <w:proofErr w:type="spellEnd"/>
            <w:r w:rsidRPr="00620DC9">
              <w:rPr>
                <w:rFonts w:ascii="Calibri" w:eastAsia="Calibri" w:hAnsi="Calibri" w:cs="Times New Roman"/>
                <w:szCs w:val="24"/>
              </w:rPr>
              <w:t xml:space="preserve">, L., Hammer, C.S., </w:t>
            </w:r>
            <w:proofErr w:type="spellStart"/>
            <w:r w:rsidRPr="00620DC9">
              <w:rPr>
                <w:rFonts w:ascii="Calibri" w:eastAsia="Calibri" w:hAnsi="Calibri" w:cs="Times New Roman"/>
                <w:szCs w:val="24"/>
              </w:rPr>
              <w:t>Miccio</w:t>
            </w:r>
            <w:proofErr w:type="spellEnd"/>
            <w:r w:rsidRPr="00620DC9">
              <w:rPr>
                <w:rFonts w:ascii="Calibri" w:eastAsia="Calibri" w:hAnsi="Calibri" w:cs="Times New Roman"/>
                <w:szCs w:val="24"/>
              </w:rPr>
              <w:t xml:space="preserve">, A., &amp; </w:t>
            </w:r>
            <w:proofErr w:type="spellStart"/>
            <w:r w:rsidRPr="00620DC9">
              <w:rPr>
                <w:rFonts w:ascii="Calibri" w:eastAsia="Calibri" w:hAnsi="Calibri" w:cs="Times New Roman"/>
                <w:szCs w:val="24"/>
              </w:rPr>
              <w:t>Manlove</w:t>
            </w:r>
            <w:proofErr w:type="spellEnd"/>
            <w:r w:rsidRPr="00620DC9">
              <w:rPr>
                <w:rFonts w:ascii="Calibri" w:eastAsia="Calibri" w:hAnsi="Calibri" w:cs="Times New Roman"/>
                <w:szCs w:val="24"/>
              </w:rPr>
              <w:t xml:space="preserve">, E. (2002). Early language and literacy skills in low-income African American and Hispanic children. In S. </w:t>
            </w:r>
            <w:proofErr w:type="spellStart"/>
            <w:r w:rsidRPr="00620DC9">
              <w:rPr>
                <w:rFonts w:ascii="Calibri" w:eastAsia="Calibri" w:hAnsi="Calibri" w:cs="Times New Roman"/>
                <w:szCs w:val="24"/>
              </w:rPr>
              <w:t>Neuman</w:t>
            </w:r>
            <w:proofErr w:type="spellEnd"/>
            <w:r w:rsidRPr="00620DC9">
              <w:rPr>
                <w:rFonts w:ascii="Calibri" w:eastAsia="Calibri" w:hAnsi="Calibri" w:cs="Times New Roman"/>
                <w:szCs w:val="24"/>
              </w:rPr>
              <w:t xml:space="preserve">, &amp; D. Dickinson (Eds.), </w:t>
            </w:r>
          </w:p>
          <w:p w:rsidR="00620DC9" w:rsidRPr="00620DC9" w:rsidRDefault="00620DC9" w:rsidP="00620DC9">
            <w:pPr>
              <w:rPr>
                <w:rFonts w:ascii="Calibri" w:eastAsia="Calibri" w:hAnsi="Calibri" w:cs="Times New Roman"/>
                <w:szCs w:val="24"/>
              </w:rPr>
            </w:pPr>
            <w:r w:rsidRPr="00620DC9">
              <w:rPr>
                <w:rFonts w:ascii="Calibri" w:eastAsia="Calibri" w:hAnsi="Calibri" w:cs="Times New Roman"/>
                <w:i/>
                <w:szCs w:val="24"/>
              </w:rPr>
              <w:t>Handbook of early literacy research</w:t>
            </w:r>
            <w:r w:rsidRPr="00620DC9">
              <w:rPr>
                <w:rFonts w:ascii="Calibri" w:eastAsia="Calibri" w:hAnsi="Calibri" w:cs="Times New Roman"/>
                <w:szCs w:val="24"/>
              </w:rPr>
              <w:t>, New York: Guilford Press.</w:t>
            </w:r>
          </w:p>
          <w:p w:rsidR="00620DC9" w:rsidRPr="00620DC9" w:rsidRDefault="00620DC9" w:rsidP="00620DC9">
            <w:pPr>
              <w:rPr>
                <w:rFonts w:ascii="Calibri" w:eastAsia="Calibri" w:hAnsi="Calibri" w:cs="Times New Roman"/>
                <w:b/>
                <w:sz w:val="8"/>
              </w:rPr>
            </w:pPr>
          </w:p>
          <w:p w:rsidR="00620DC9" w:rsidRPr="00620DC9" w:rsidRDefault="00620DC9" w:rsidP="00620DC9">
            <w:pPr>
              <w:rPr>
                <w:rFonts w:eastAsia="Times New Roman" w:cs="Times New Roman"/>
                <w:b/>
                <w:i/>
                <w:szCs w:val="24"/>
              </w:rPr>
            </w:pPr>
            <w:r w:rsidRPr="00620DC9">
              <w:rPr>
                <w:rFonts w:eastAsia="Times New Roman" w:cs="Times New Roman"/>
                <w:b/>
                <w:i/>
                <w:szCs w:val="24"/>
              </w:rPr>
              <w:t xml:space="preserve">Beyond Words: Effective Use of Translators, Interpreters, and Cultural Mediators </w:t>
            </w:r>
          </w:p>
          <w:p w:rsidR="00620DC9" w:rsidRPr="00620DC9" w:rsidRDefault="00620DC9" w:rsidP="00620DC9">
            <w:pPr>
              <w:rPr>
                <w:rFonts w:eastAsia="Times New Roman" w:cs="Times New Roman"/>
                <w:b/>
                <w:szCs w:val="24"/>
              </w:rPr>
            </w:pPr>
            <w:r w:rsidRPr="00620DC9">
              <w:rPr>
                <w:rFonts w:eastAsia="Times New Roman" w:cs="Times New Roman"/>
                <w:szCs w:val="24"/>
              </w:rPr>
              <w:t xml:space="preserve">Order from Landlocked Films </w:t>
            </w:r>
            <w:hyperlink r:id="rId112" w:history="1">
              <w:r w:rsidRPr="00620DC9">
                <w:rPr>
                  <w:rFonts w:eastAsia="Times New Roman" w:cs="Times New Roman"/>
                  <w:b/>
                  <w:color w:val="0563C1" w:themeColor="hyperlink"/>
                  <w:szCs w:val="24"/>
                </w:rPr>
                <w:t>http://landlockedfilms.com/?page_id=716</w:t>
              </w:r>
            </w:hyperlink>
          </w:p>
          <w:p w:rsidR="00620DC9" w:rsidRPr="00620DC9" w:rsidRDefault="00620DC9" w:rsidP="00620DC9">
            <w:pPr>
              <w:rPr>
                <w:rFonts w:eastAsia="Times New Roman" w:cs="Times New Roman"/>
                <w:b/>
                <w:sz w:val="8"/>
                <w:szCs w:val="8"/>
              </w:rPr>
            </w:pPr>
          </w:p>
          <w:p w:rsidR="00620DC9" w:rsidRPr="00620DC9" w:rsidRDefault="00620DC9" w:rsidP="00620DC9">
            <w:pPr>
              <w:rPr>
                <w:rFonts w:eastAsia="Times New Roman" w:cs="Times New Roman"/>
                <w:b/>
                <w:i/>
                <w:szCs w:val="24"/>
              </w:rPr>
            </w:pPr>
            <w:r w:rsidRPr="00620DC9">
              <w:rPr>
                <w:rFonts w:eastAsia="Times New Roman" w:cs="Times New Roman"/>
                <w:b/>
                <w:i/>
                <w:szCs w:val="24"/>
              </w:rPr>
              <w:t>Full Circle: Language and Literacy at School</w:t>
            </w:r>
          </w:p>
          <w:p w:rsidR="00620DC9" w:rsidRPr="00620DC9" w:rsidRDefault="00620DC9" w:rsidP="00620DC9">
            <w:pPr>
              <w:rPr>
                <w:rFonts w:eastAsia="Times New Roman" w:cs="Times New Roman"/>
                <w:b/>
                <w:sz w:val="20"/>
                <w:szCs w:val="24"/>
              </w:rPr>
            </w:pPr>
            <w:r w:rsidRPr="00620DC9">
              <w:rPr>
                <w:rFonts w:eastAsia="Times New Roman" w:cs="Times New Roman"/>
                <w:szCs w:val="24"/>
              </w:rPr>
              <w:t xml:space="preserve">Order from Landlocked Films </w:t>
            </w:r>
            <w:hyperlink r:id="rId113" w:history="1">
              <w:r w:rsidRPr="00620DC9">
                <w:rPr>
                  <w:rFonts w:eastAsia="Times New Roman" w:cs="Times New Roman"/>
                  <w:b/>
                  <w:color w:val="0563C1" w:themeColor="hyperlink"/>
                  <w:sz w:val="20"/>
                  <w:szCs w:val="24"/>
                </w:rPr>
                <w:t>http://landlockedfilms.com/?page_id=721</w:t>
              </w:r>
            </w:hyperlink>
          </w:p>
          <w:p w:rsidR="00620DC9" w:rsidRPr="00620DC9" w:rsidRDefault="00620DC9" w:rsidP="00620DC9">
            <w:pPr>
              <w:rPr>
                <w:rFonts w:eastAsia="Times New Roman" w:cs="Times New Roman"/>
                <w:sz w:val="8"/>
                <w:szCs w:val="8"/>
              </w:rPr>
            </w:pPr>
          </w:p>
          <w:p w:rsidR="00620DC9" w:rsidRPr="00620DC9" w:rsidRDefault="00620DC9" w:rsidP="00620DC9">
            <w:pPr>
              <w:rPr>
                <w:rFonts w:eastAsia="Times New Roman" w:cs="Times New Roman"/>
                <w:b/>
                <w:szCs w:val="24"/>
              </w:rPr>
            </w:pPr>
            <w:r w:rsidRPr="00620DC9">
              <w:rPr>
                <w:rFonts w:eastAsia="Times New Roman" w:cs="Times New Roman"/>
                <w:b/>
                <w:i/>
                <w:szCs w:val="24"/>
              </w:rPr>
              <w:t>Language and Culture: Respecting Family Choices</w:t>
            </w:r>
            <w:r w:rsidRPr="00620DC9">
              <w:rPr>
                <w:rFonts w:eastAsia="Times New Roman" w:cs="Times New Roman"/>
                <w:b/>
                <w:szCs w:val="24"/>
              </w:rPr>
              <w:t xml:space="preserve"> </w:t>
            </w:r>
          </w:p>
          <w:p w:rsidR="00620DC9" w:rsidRPr="00620DC9" w:rsidRDefault="00620DC9" w:rsidP="00620DC9">
            <w:pPr>
              <w:rPr>
                <w:rFonts w:eastAsia="Times New Roman" w:cs="Times New Roman"/>
                <w:szCs w:val="24"/>
              </w:rPr>
            </w:pPr>
            <w:r w:rsidRPr="00620DC9">
              <w:rPr>
                <w:rFonts w:eastAsia="Times New Roman" w:cs="Times New Roman"/>
                <w:szCs w:val="24"/>
              </w:rPr>
              <w:t xml:space="preserve">Order from Landlocked Films </w:t>
            </w:r>
            <w:hyperlink r:id="rId114" w:history="1">
              <w:r w:rsidRPr="00620DC9">
                <w:rPr>
                  <w:rFonts w:eastAsia="Times New Roman" w:cs="Times New Roman"/>
                  <w:b/>
                  <w:color w:val="0563C1" w:themeColor="hyperlink"/>
                  <w:sz w:val="20"/>
                  <w:szCs w:val="24"/>
                </w:rPr>
                <w:t>http://landlockedfilms.com/?page_id=743</w:t>
              </w:r>
            </w:hyperlink>
          </w:p>
          <w:p w:rsidR="00620DC9" w:rsidRPr="00620DC9" w:rsidRDefault="00620DC9" w:rsidP="00620DC9">
            <w:pPr>
              <w:rPr>
                <w:rFonts w:eastAsia="Times New Roman" w:cs="Times New Roman"/>
                <w:b/>
                <w:sz w:val="8"/>
                <w:szCs w:val="8"/>
              </w:rPr>
            </w:pPr>
          </w:p>
          <w:p w:rsidR="00620DC9" w:rsidRPr="00620DC9" w:rsidRDefault="00620DC9" w:rsidP="00620DC9">
            <w:pPr>
              <w:rPr>
                <w:rFonts w:eastAsia="Times New Roman" w:cs="Arial"/>
                <w:b/>
                <w:color w:val="0563C1" w:themeColor="hyperlink"/>
                <w:sz w:val="20"/>
                <w:szCs w:val="30"/>
              </w:rPr>
            </w:pPr>
            <w:r w:rsidRPr="00620DC9">
              <w:rPr>
                <w:rFonts w:eastAsia="Times New Roman" w:cs="Times New Roman"/>
                <w:b/>
                <w:i/>
                <w:szCs w:val="24"/>
              </w:rPr>
              <w:t xml:space="preserve">A Story About El </w:t>
            </w:r>
            <w:proofErr w:type="spellStart"/>
            <w:r w:rsidRPr="00620DC9">
              <w:rPr>
                <w:rFonts w:eastAsia="Times New Roman" w:cs="Times New Roman"/>
                <w:b/>
                <w:i/>
                <w:szCs w:val="24"/>
              </w:rPr>
              <w:t>Grupo</w:t>
            </w:r>
            <w:proofErr w:type="spellEnd"/>
            <w:r w:rsidRPr="00620DC9">
              <w:rPr>
                <w:rFonts w:eastAsia="Times New Roman" w:cs="Times New Roman"/>
                <w:b/>
                <w:i/>
                <w:szCs w:val="24"/>
              </w:rPr>
              <w:t xml:space="preserve"> de </w:t>
            </w:r>
            <w:proofErr w:type="spellStart"/>
            <w:r w:rsidRPr="00620DC9">
              <w:rPr>
                <w:rFonts w:eastAsia="Times New Roman" w:cs="Times New Roman"/>
                <w:b/>
                <w:i/>
                <w:szCs w:val="24"/>
              </w:rPr>
              <w:t>Familias</w:t>
            </w:r>
            <w:proofErr w:type="spellEnd"/>
            <w:r w:rsidRPr="00620DC9">
              <w:rPr>
                <w:rFonts w:eastAsia="Times New Roman" w:cs="Times New Roman"/>
                <w:b/>
                <w:i/>
                <w:szCs w:val="24"/>
              </w:rPr>
              <w:t xml:space="preserve"> </w:t>
            </w:r>
            <w:r w:rsidRPr="00620DC9">
              <w:rPr>
                <w:rFonts w:eastAsia="Times New Roman" w:cs="Times New Roman"/>
                <w:szCs w:val="24"/>
              </w:rPr>
              <w:t xml:space="preserve">Order from Landlocked Films </w:t>
            </w:r>
            <w:hyperlink r:id="rId115" w:history="1">
              <w:r w:rsidRPr="00620DC9">
                <w:rPr>
                  <w:rFonts w:eastAsia="Times New Roman" w:cs="Arial"/>
                  <w:b/>
                  <w:color w:val="0563C1" w:themeColor="hyperlink"/>
                  <w:sz w:val="20"/>
                  <w:szCs w:val="30"/>
                </w:rPr>
                <w:t>http://landlockedfilms.com/?page_id=711</w:t>
              </w:r>
            </w:hyperlink>
          </w:p>
          <w:p w:rsidR="00620DC9" w:rsidRPr="00620DC9" w:rsidRDefault="00620DC9" w:rsidP="00620DC9">
            <w:pPr>
              <w:rPr>
                <w:rFonts w:eastAsia="Times New Roman" w:cs="Arial"/>
                <w:b/>
                <w:color w:val="0563C1" w:themeColor="hyperlink"/>
                <w:sz w:val="8"/>
                <w:szCs w:val="8"/>
              </w:rPr>
            </w:pPr>
          </w:p>
          <w:p w:rsidR="00620DC9" w:rsidRPr="00620DC9" w:rsidRDefault="00620DC9" w:rsidP="00620DC9">
            <w:pPr>
              <w:rPr>
                <w:rFonts w:ascii="Calibri" w:eastAsia="Calibri" w:hAnsi="Calibri" w:cs="Times New Roman"/>
                <w:b/>
                <w:color w:val="0563C1" w:themeColor="hyperlink"/>
                <w:sz w:val="20"/>
              </w:rPr>
            </w:pPr>
            <w:r w:rsidRPr="00620DC9">
              <w:rPr>
                <w:rFonts w:ascii="Calibri" w:eastAsia="Times New Roman" w:hAnsi="Calibri" w:cs="Times New Roman"/>
                <w:b/>
                <w:i/>
                <w:szCs w:val="24"/>
              </w:rPr>
              <w:t xml:space="preserve">A Three-Way </w:t>
            </w:r>
            <w:r w:rsidRPr="00620DC9">
              <w:rPr>
                <w:rFonts w:eastAsia="Times New Roman" w:cs="Times New Roman"/>
                <w:b/>
                <w:i/>
                <w:szCs w:val="24"/>
              </w:rPr>
              <w:t>Conversation</w:t>
            </w:r>
            <w:r w:rsidRPr="00620DC9">
              <w:rPr>
                <w:rFonts w:ascii="Calibri" w:eastAsia="Times New Roman" w:hAnsi="Calibri" w:cs="Times New Roman"/>
                <w:szCs w:val="24"/>
              </w:rPr>
              <w:t xml:space="preserve"> Order</w:t>
            </w:r>
            <w:r w:rsidRPr="00620DC9">
              <w:rPr>
                <w:rFonts w:eastAsia="Calibri" w:cs="Arial"/>
                <w:b/>
                <w:color w:val="0563C1" w:themeColor="hyperlink"/>
                <w:sz w:val="20"/>
                <w:szCs w:val="30"/>
              </w:rPr>
              <w:t xml:space="preserve"> </w:t>
            </w:r>
            <w:r w:rsidRPr="00620DC9">
              <w:rPr>
                <w:rFonts w:ascii="Calibri" w:eastAsia="Times New Roman" w:hAnsi="Calibri" w:cs="Times New Roman"/>
                <w:szCs w:val="24"/>
              </w:rPr>
              <w:t>from</w:t>
            </w:r>
            <w:r w:rsidRPr="00620DC9">
              <w:rPr>
                <w:rFonts w:eastAsia="Calibri" w:cs="Arial"/>
                <w:b/>
                <w:color w:val="0563C1" w:themeColor="hyperlink"/>
                <w:sz w:val="20"/>
                <w:szCs w:val="30"/>
              </w:rPr>
              <w:t xml:space="preserve"> </w:t>
            </w:r>
            <w:r w:rsidRPr="00620DC9">
              <w:rPr>
                <w:rFonts w:ascii="Calibri" w:eastAsia="Calibri" w:hAnsi="Calibri" w:cs="Times New Roman"/>
              </w:rPr>
              <w:t xml:space="preserve">Western Media Products </w:t>
            </w:r>
            <w:hyperlink r:id="rId116" w:history="1">
              <w:r w:rsidRPr="00620DC9">
                <w:rPr>
                  <w:rFonts w:ascii="Calibri" w:eastAsia="Calibri" w:hAnsi="Calibri" w:cs="Times New Roman"/>
                  <w:b/>
                  <w:color w:val="0563C1" w:themeColor="hyperlink"/>
                  <w:sz w:val="20"/>
                </w:rPr>
                <w:t>http://www.media-products.com</w:t>
              </w:r>
            </w:hyperlink>
          </w:p>
          <w:p w:rsidR="00620DC9" w:rsidRPr="00620DC9" w:rsidRDefault="00620DC9" w:rsidP="00620DC9">
            <w:pPr>
              <w:rPr>
                <w:rFonts w:ascii="Calibri" w:eastAsia="Calibri" w:hAnsi="Calibri" w:cs="Times New Roman"/>
              </w:rPr>
            </w:pPr>
          </w:p>
        </w:tc>
      </w:tr>
    </w:tbl>
    <w:p w:rsidR="00620DC9" w:rsidRPr="00620DC9" w:rsidRDefault="00620DC9" w:rsidP="00620DC9">
      <w:pPr>
        <w:spacing w:after="0" w:line="240" w:lineRule="auto"/>
        <w:rPr>
          <w:rFonts w:ascii="Calibri" w:eastAsia="Calibri" w:hAnsi="Calibri" w:cs="Times New Roman"/>
          <w:b/>
          <w:sz w:val="24"/>
        </w:rPr>
      </w:pPr>
    </w:p>
    <w:sectPr w:rsidR="00620DC9" w:rsidRPr="00620DC9" w:rsidSect="005B78E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6EF" w:rsidRDefault="007806EF">
      <w:pPr>
        <w:spacing w:after="0" w:line="240" w:lineRule="auto"/>
      </w:pPr>
      <w:r>
        <w:separator/>
      </w:r>
    </w:p>
  </w:endnote>
  <w:endnote w:type="continuationSeparator" w:id="0">
    <w:p w:rsidR="007806EF" w:rsidRDefault="0078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626545"/>
      <w:docPartObj>
        <w:docPartGallery w:val="Page Numbers (Bottom of Page)"/>
        <w:docPartUnique/>
      </w:docPartObj>
    </w:sdtPr>
    <w:sdtEndPr>
      <w:rPr>
        <w:noProof/>
      </w:rPr>
    </w:sdtEndPr>
    <w:sdtContent>
      <w:p w:rsidR="007806EF" w:rsidRDefault="007806EF">
        <w:pPr>
          <w:pStyle w:val="Footer"/>
          <w:jc w:val="right"/>
        </w:pPr>
        <w:r>
          <w:fldChar w:fldCharType="begin"/>
        </w:r>
        <w:r>
          <w:instrText xml:space="preserve"> PAGE   \* MERGEFORMAT </w:instrText>
        </w:r>
        <w:r>
          <w:fldChar w:fldCharType="separate"/>
        </w:r>
        <w:r w:rsidR="00373331">
          <w:rPr>
            <w:noProof/>
          </w:rPr>
          <w:t>11</w:t>
        </w:r>
        <w:r>
          <w:rPr>
            <w:noProof/>
          </w:rPr>
          <w:fldChar w:fldCharType="end"/>
        </w:r>
      </w:p>
    </w:sdtContent>
  </w:sdt>
  <w:p w:rsidR="007806EF" w:rsidRDefault="00780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6EF" w:rsidRDefault="007806EF">
      <w:pPr>
        <w:spacing w:after="0" w:line="240" w:lineRule="auto"/>
      </w:pPr>
      <w:r>
        <w:separator/>
      </w:r>
    </w:p>
  </w:footnote>
  <w:footnote w:type="continuationSeparator" w:id="0">
    <w:p w:rsidR="007806EF" w:rsidRDefault="00780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1835"/>
    <w:multiLevelType w:val="hybridMultilevel"/>
    <w:tmpl w:val="E2DE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11D48"/>
    <w:multiLevelType w:val="hybridMultilevel"/>
    <w:tmpl w:val="6DE4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A4F99"/>
    <w:multiLevelType w:val="hybridMultilevel"/>
    <w:tmpl w:val="E8AC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F60C3"/>
    <w:multiLevelType w:val="hybridMultilevel"/>
    <w:tmpl w:val="EAC294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F816878"/>
    <w:multiLevelType w:val="hybridMultilevel"/>
    <w:tmpl w:val="0BA8A01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02914BF"/>
    <w:multiLevelType w:val="hybridMultilevel"/>
    <w:tmpl w:val="393E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11FAD"/>
    <w:multiLevelType w:val="multilevel"/>
    <w:tmpl w:val="EDC4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2D7240"/>
    <w:multiLevelType w:val="hybridMultilevel"/>
    <w:tmpl w:val="B2B2D21C"/>
    <w:lvl w:ilvl="0" w:tplc="3490E7C0">
      <w:start w:val="1"/>
      <w:numFmt w:val="bullet"/>
      <w:lvlText w:val="•"/>
      <w:lvlJc w:val="left"/>
      <w:pPr>
        <w:tabs>
          <w:tab w:val="num" w:pos="720"/>
        </w:tabs>
        <w:ind w:left="720" w:hanging="360"/>
      </w:pPr>
      <w:rPr>
        <w:rFonts w:ascii="Arial" w:hAnsi="Arial" w:hint="default"/>
      </w:rPr>
    </w:lvl>
    <w:lvl w:ilvl="1" w:tplc="5BC62320" w:tentative="1">
      <w:start w:val="1"/>
      <w:numFmt w:val="bullet"/>
      <w:lvlText w:val="•"/>
      <w:lvlJc w:val="left"/>
      <w:pPr>
        <w:tabs>
          <w:tab w:val="num" w:pos="1440"/>
        </w:tabs>
        <w:ind w:left="1440" w:hanging="360"/>
      </w:pPr>
      <w:rPr>
        <w:rFonts w:ascii="Arial" w:hAnsi="Arial" w:hint="default"/>
      </w:rPr>
    </w:lvl>
    <w:lvl w:ilvl="2" w:tplc="E7E82FC2" w:tentative="1">
      <w:start w:val="1"/>
      <w:numFmt w:val="bullet"/>
      <w:lvlText w:val="•"/>
      <w:lvlJc w:val="left"/>
      <w:pPr>
        <w:tabs>
          <w:tab w:val="num" w:pos="2160"/>
        </w:tabs>
        <w:ind w:left="2160" w:hanging="360"/>
      </w:pPr>
      <w:rPr>
        <w:rFonts w:ascii="Arial" w:hAnsi="Arial" w:hint="default"/>
      </w:rPr>
    </w:lvl>
    <w:lvl w:ilvl="3" w:tplc="97564464" w:tentative="1">
      <w:start w:val="1"/>
      <w:numFmt w:val="bullet"/>
      <w:lvlText w:val="•"/>
      <w:lvlJc w:val="left"/>
      <w:pPr>
        <w:tabs>
          <w:tab w:val="num" w:pos="2880"/>
        </w:tabs>
        <w:ind w:left="2880" w:hanging="360"/>
      </w:pPr>
      <w:rPr>
        <w:rFonts w:ascii="Arial" w:hAnsi="Arial" w:hint="default"/>
      </w:rPr>
    </w:lvl>
    <w:lvl w:ilvl="4" w:tplc="06F42B12" w:tentative="1">
      <w:start w:val="1"/>
      <w:numFmt w:val="bullet"/>
      <w:lvlText w:val="•"/>
      <w:lvlJc w:val="left"/>
      <w:pPr>
        <w:tabs>
          <w:tab w:val="num" w:pos="3600"/>
        </w:tabs>
        <w:ind w:left="3600" w:hanging="360"/>
      </w:pPr>
      <w:rPr>
        <w:rFonts w:ascii="Arial" w:hAnsi="Arial" w:hint="default"/>
      </w:rPr>
    </w:lvl>
    <w:lvl w:ilvl="5" w:tplc="B388F8F4" w:tentative="1">
      <w:start w:val="1"/>
      <w:numFmt w:val="bullet"/>
      <w:lvlText w:val="•"/>
      <w:lvlJc w:val="left"/>
      <w:pPr>
        <w:tabs>
          <w:tab w:val="num" w:pos="4320"/>
        </w:tabs>
        <w:ind w:left="4320" w:hanging="360"/>
      </w:pPr>
      <w:rPr>
        <w:rFonts w:ascii="Arial" w:hAnsi="Arial" w:hint="default"/>
      </w:rPr>
    </w:lvl>
    <w:lvl w:ilvl="6" w:tplc="39C477C0" w:tentative="1">
      <w:start w:val="1"/>
      <w:numFmt w:val="bullet"/>
      <w:lvlText w:val="•"/>
      <w:lvlJc w:val="left"/>
      <w:pPr>
        <w:tabs>
          <w:tab w:val="num" w:pos="5040"/>
        </w:tabs>
        <w:ind w:left="5040" w:hanging="360"/>
      </w:pPr>
      <w:rPr>
        <w:rFonts w:ascii="Arial" w:hAnsi="Arial" w:hint="default"/>
      </w:rPr>
    </w:lvl>
    <w:lvl w:ilvl="7" w:tplc="850CB282" w:tentative="1">
      <w:start w:val="1"/>
      <w:numFmt w:val="bullet"/>
      <w:lvlText w:val="•"/>
      <w:lvlJc w:val="left"/>
      <w:pPr>
        <w:tabs>
          <w:tab w:val="num" w:pos="5760"/>
        </w:tabs>
        <w:ind w:left="5760" w:hanging="360"/>
      </w:pPr>
      <w:rPr>
        <w:rFonts w:ascii="Arial" w:hAnsi="Arial" w:hint="default"/>
      </w:rPr>
    </w:lvl>
    <w:lvl w:ilvl="8" w:tplc="B0AC5E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AF2EDF"/>
    <w:multiLevelType w:val="hybridMultilevel"/>
    <w:tmpl w:val="2658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03C11"/>
    <w:multiLevelType w:val="hybridMultilevel"/>
    <w:tmpl w:val="3BF0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26310"/>
    <w:multiLevelType w:val="hybridMultilevel"/>
    <w:tmpl w:val="68D2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1"/>
  </w:num>
  <w:num w:numId="6">
    <w:abstractNumId w:val="10"/>
  </w:num>
  <w:num w:numId="7">
    <w:abstractNumId w:val="7"/>
  </w:num>
  <w:num w:numId="8">
    <w:abstractNumId w:val="0"/>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C9"/>
    <w:rsid w:val="0009083F"/>
    <w:rsid w:val="00342DEE"/>
    <w:rsid w:val="00373331"/>
    <w:rsid w:val="00397915"/>
    <w:rsid w:val="00547471"/>
    <w:rsid w:val="005B78E3"/>
    <w:rsid w:val="00620DC9"/>
    <w:rsid w:val="0064172E"/>
    <w:rsid w:val="00735F6A"/>
    <w:rsid w:val="007806EF"/>
    <w:rsid w:val="0093090F"/>
    <w:rsid w:val="00C24654"/>
    <w:rsid w:val="00D9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587CD-C704-43DF-A9BA-C5A340DB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0DC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0DC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0DC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20DC9"/>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D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20DC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20DC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20DC9"/>
    <w:rPr>
      <w:rFonts w:asciiTheme="majorHAnsi" w:eastAsiaTheme="majorEastAsia" w:hAnsiTheme="majorHAnsi" w:cstheme="majorBidi"/>
      <w:i/>
      <w:iCs/>
      <w:color w:val="2E74B5" w:themeColor="accent1" w:themeShade="BF"/>
    </w:rPr>
  </w:style>
  <w:style w:type="numbering" w:customStyle="1" w:styleId="NoList1">
    <w:name w:val="No List1"/>
    <w:next w:val="NoList"/>
    <w:uiPriority w:val="99"/>
    <w:semiHidden/>
    <w:unhideWhenUsed/>
    <w:rsid w:val="00620DC9"/>
  </w:style>
  <w:style w:type="paragraph" w:styleId="ListParagraph">
    <w:name w:val="List Paragraph"/>
    <w:basedOn w:val="Normal"/>
    <w:uiPriority w:val="34"/>
    <w:qFormat/>
    <w:rsid w:val="00620DC9"/>
    <w:pPr>
      <w:spacing w:after="0" w:line="240" w:lineRule="auto"/>
      <w:ind w:left="720"/>
    </w:pPr>
    <w:rPr>
      <w:rFonts w:ascii="Calibri" w:eastAsia="Calibri" w:hAnsi="Calibri" w:cs="Times New Roman"/>
    </w:rPr>
  </w:style>
  <w:style w:type="paragraph" w:customStyle="1" w:styleId="Default">
    <w:name w:val="Default"/>
    <w:rsid w:val="00620DC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20DC9"/>
    <w:rPr>
      <w:color w:val="0563C1" w:themeColor="hyperlink"/>
      <w:u w:val="single"/>
    </w:rPr>
  </w:style>
  <w:style w:type="table" w:styleId="TableGrid">
    <w:name w:val="Table Grid"/>
    <w:basedOn w:val="TableNormal"/>
    <w:uiPriority w:val="39"/>
    <w:rsid w:val="00620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0DC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20DC9"/>
    <w:rPr>
      <w:rFonts w:ascii="Calibri" w:eastAsia="Calibri" w:hAnsi="Calibri" w:cs="Times New Roman"/>
    </w:rPr>
  </w:style>
  <w:style w:type="paragraph" w:styleId="Footer">
    <w:name w:val="footer"/>
    <w:basedOn w:val="Normal"/>
    <w:link w:val="FooterChar"/>
    <w:uiPriority w:val="99"/>
    <w:unhideWhenUsed/>
    <w:rsid w:val="00620DC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20DC9"/>
    <w:rPr>
      <w:rFonts w:ascii="Calibri" w:eastAsia="Calibri" w:hAnsi="Calibri" w:cs="Times New Roman"/>
    </w:rPr>
  </w:style>
  <w:style w:type="character" w:styleId="FollowedHyperlink">
    <w:name w:val="FollowedHyperlink"/>
    <w:basedOn w:val="DefaultParagraphFont"/>
    <w:uiPriority w:val="99"/>
    <w:semiHidden/>
    <w:unhideWhenUsed/>
    <w:rsid w:val="00620DC9"/>
    <w:rPr>
      <w:color w:val="954F72" w:themeColor="followedHyperlink"/>
      <w:u w:val="single"/>
    </w:rPr>
  </w:style>
  <w:style w:type="paragraph" w:styleId="BodyTextIndent">
    <w:name w:val="Body Text Indent"/>
    <w:basedOn w:val="Normal"/>
    <w:link w:val="BodyTextIndentChar"/>
    <w:uiPriority w:val="99"/>
    <w:rsid w:val="00620DC9"/>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ind w:left="180" w:hanging="180"/>
    </w:pPr>
    <w:rPr>
      <w:rFonts w:ascii="Arial Narrow" w:eastAsia="Times New Roman" w:hAnsi="Arial Narrow" w:cs="Times New Roman"/>
      <w:sz w:val="24"/>
      <w:szCs w:val="20"/>
    </w:rPr>
  </w:style>
  <w:style w:type="character" w:customStyle="1" w:styleId="BodyTextIndentChar">
    <w:name w:val="Body Text Indent Char"/>
    <w:basedOn w:val="DefaultParagraphFont"/>
    <w:link w:val="BodyTextIndent"/>
    <w:uiPriority w:val="99"/>
    <w:rsid w:val="00620DC9"/>
    <w:rPr>
      <w:rFonts w:ascii="Arial Narrow" w:eastAsia="Times New Roman" w:hAnsi="Arial Narrow" w:cs="Times New Roman"/>
      <w:sz w:val="24"/>
      <w:szCs w:val="20"/>
    </w:rPr>
  </w:style>
  <w:style w:type="paragraph" w:customStyle="1" w:styleId="paragraphstyle11">
    <w:name w:val="paragraph_style_11"/>
    <w:basedOn w:val="Normal"/>
    <w:rsid w:val="00620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
    <w:name w:val="style_8"/>
    <w:basedOn w:val="DefaultParagraphFont"/>
    <w:rsid w:val="00620DC9"/>
  </w:style>
  <w:style w:type="paragraph" w:styleId="BalloonText">
    <w:name w:val="Balloon Text"/>
    <w:basedOn w:val="Normal"/>
    <w:link w:val="BalloonTextChar"/>
    <w:uiPriority w:val="99"/>
    <w:semiHidden/>
    <w:unhideWhenUsed/>
    <w:rsid w:val="00620DC9"/>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20DC9"/>
    <w:rPr>
      <w:rFonts w:ascii="Segoe UI" w:eastAsia="Calibri" w:hAnsi="Segoe UI" w:cs="Segoe UI"/>
      <w:sz w:val="18"/>
      <w:szCs w:val="18"/>
    </w:rPr>
  </w:style>
  <w:style w:type="character" w:styleId="Strong">
    <w:name w:val="Strong"/>
    <w:basedOn w:val="DefaultParagraphFont"/>
    <w:uiPriority w:val="22"/>
    <w:qFormat/>
    <w:rsid w:val="00620DC9"/>
    <w:rPr>
      <w:b/>
      <w:bCs/>
    </w:rPr>
  </w:style>
  <w:style w:type="character" w:styleId="Emphasis">
    <w:name w:val="Emphasis"/>
    <w:basedOn w:val="DefaultParagraphFont"/>
    <w:uiPriority w:val="20"/>
    <w:qFormat/>
    <w:rsid w:val="00620DC9"/>
    <w:rPr>
      <w:i/>
      <w:iCs/>
    </w:rPr>
  </w:style>
  <w:style w:type="character" w:customStyle="1" w:styleId="style1">
    <w:name w:val="style_1"/>
    <w:basedOn w:val="DefaultParagraphFont"/>
    <w:rsid w:val="00620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4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117" Type="http://schemas.openxmlformats.org/officeDocument/2006/relationships/fontTable" Target="fontTable.xml"/><Relationship Id="rId21" Type="http://schemas.openxmlformats.org/officeDocument/2006/relationships/hyperlink" Target="http://www.naeyc.org/files/naeyc/file/positions/PSDISP98.PDF" TargetMode="External"/><Relationship Id="rId42" Type="http://schemas.openxmlformats.org/officeDocument/2006/relationships/hyperlink" Target="http://www.pakeys.org/docs/DIdoc6.pdf" TargetMode="External"/><Relationship Id="rId47" Type="http://schemas.openxmlformats.org/officeDocument/2006/relationships/hyperlink" Target="http://www.adl.org/assets/pdf/education-outreach/How-Can-You-Create-a-Learning-Environment-That-Respects-Diversity.pdf" TargetMode="External"/><Relationship Id="rId63" Type="http://schemas.openxmlformats.org/officeDocument/2006/relationships/hyperlink" Target="http://eclkc.ohs.acf.hhs.gov/hslc/tta-system/cultural-linguistic/fcp/docs/dll-strategies.pdf" TargetMode="External"/><Relationship Id="rId68" Type="http://schemas.openxmlformats.org/officeDocument/2006/relationships/hyperlink" Target="http://psych.stanford.edu/~babylab/pdfs/sdarticle.pdf" TargetMode="External"/><Relationship Id="rId84" Type="http://schemas.openxmlformats.org/officeDocument/2006/relationships/hyperlink" Target="http://www.colorincolorado.org/webcasts/preschool/" TargetMode="External"/><Relationship Id="rId89" Type="http://schemas.openxmlformats.org/officeDocument/2006/relationships/hyperlink" Target="http://www.colorincolorado.org/" TargetMode="External"/><Relationship Id="rId112" Type="http://schemas.openxmlformats.org/officeDocument/2006/relationships/hyperlink" Target="http://landlockedfilms.com/?page_id=716" TargetMode="External"/><Relationship Id="rId16" Type="http://schemas.openxmlformats.org/officeDocument/2006/relationships/hyperlink" Target="http://cecerdll.fpg.unc.edu/sites/cecerdll.fpg.unc.edu/files/imce/documents/Brief%20%236%20Lang%20Final%207-15-11.pdf" TargetMode="External"/><Relationship Id="rId107" Type="http://schemas.openxmlformats.org/officeDocument/2006/relationships/hyperlink" Target="http://www.puentesculturales.com" TargetMode="External"/><Relationship Id="rId11" Type="http://schemas.openxmlformats.org/officeDocument/2006/relationships/hyperlink" Target="http://www.academia.edu/679206/Childhood_Culture_and_Creativity_A_Literature_Review" TargetMode="External"/><Relationship Id="rId24" Type="http://schemas.openxmlformats.org/officeDocument/2006/relationships/hyperlink" Target="http://www.naeyc.org/files/naeyc/file/positions/ELLSupplementShortSpanish.pdf" TargetMode="External"/><Relationship Id="rId32" Type="http://schemas.openxmlformats.org/officeDocument/2006/relationships/hyperlink" Target="http://www.naeyc.org/files/naeyc/file/positions/ELLSpanishWWS.pdf" TargetMode="External"/><Relationship Id="rId37" Type="http://schemas.openxmlformats.org/officeDocument/2006/relationships/hyperlink" Target="http://eclkc.ohs.acf.hhs.gov/hslc/tta-system/cultural-linguistic/fcp/docs/code-switching.pdf" TargetMode="External"/><Relationship Id="rId40" Type="http://schemas.openxmlformats.org/officeDocument/2006/relationships/hyperlink" Target="http://main.zerotothree.org/site/DocServer/ZTT27-1_Parlakian.pdf" TargetMode="External"/><Relationship Id="rId45" Type="http://schemas.openxmlformats.org/officeDocument/2006/relationships/hyperlink" Target="http://www.buildinitiative.org/Portals/0/Uploads/Documents/Dual%20Language%20Learning%20-%20What%20Does%20It%20Take.pdf" TargetMode="External"/><Relationship Id="rId53" Type="http://schemas.openxmlformats.org/officeDocument/2006/relationships/hyperlink" Target="http://eclkc.ohs.acf.hhs.gov/hslc/tta-system/teaching/eecd/domains%20of%20child%20development/language%20development%20and%20communication/meetingthehomelangage.pdf" TargetMode="External"/><Relationship Id="rId58" Type="http://schemas.openxmlformats.org/officeDocument/2006/relationships/hyperlink" Target="http://ceelo.org/wp-content/uploads/2015/03/ceelo_annotated_bibliography_dll.pdf" TargetMode="External"/><Relationship Id="rId66" Type="http://schemas.openxmlformats.org/officeDocument/2006/relationships/hyperlink" Target="http://csefel.vanderbilt.edu/briefs/wwb2.pdf" TargetMode="External"/><Relationship Id="rId74" Type="http://schemas.openxmlformats.org/officeDocument/2006/relationships/hyperlink" Target="https://www.teachingchannel.org/videos/dual-language-learners-literacy-skills" TargetMode="External"/><Relationship Id="rId79" Type="http://schemas.openxmlformats.org/officeDocument/2006/relationships/hyperlink" Target="http://scriptnc.fpg.unc.edu/sites/scriptnc.fpg.unc.edu/files/resources/Michelle%20Plaisance.pdf" TargetMode="External"/><Relationship Id="rId87" Type="http://schemas.openxmlformats.org/officeDocument/2006/relationships/hyperlink" Target="https://eclkc.ohs.acf.hhs.gov/hslc/tta-system/teaching/practice/fp/fpArchive2014.html" TargetMode="External"/><Relationship Id="rId102" Type="http://schemas.openxmlformats.org/officeDocument/2006/relationships/hyperlink" Target="http://nccc.georgetown.edu/foundations/need.html" TargetMode="External"/><Relationship Id="rId110" Type="http://schemas.openxmlformats.org/officeDocument/2006/relationships/hyperlink" Target="https://www.wida.us/" TargetMode="External"/><Relationship Id="rId115" Type="http://schemas.openxmlformats.org/officeDocument/2006/relationships/hyperlink" Target="http://landlockedfilms.com/?page_id=711" TargetMode="External"/><Relationship Id="rId5" Type="http://schemas.openxmlformats.org/officeDocument/2006/relationships/footnotes" Target="footnotes.xml"/><Relationship Id="rId61" Type="http://schemas.openxmlformats.org/officeDocument/2006/relationships/hyperlink" Target="http://www.puentesculturales.com/New_Puentes_Culturales_Webpage/Resources_and_Links_files/Second%20Language%20Acquisition%20Stages.pdf" TargetMode="External"/><Relationship Id="rId82" Type="http://schemas.openxmlformats.org/officeDocument/2006/relationships/hyperlink" Target="https://youtu.be/JEmWLNsNo60?t=131" TargetMode="External"/><Relationship Id="rId90" Type="http://schemas.openxmlformats.org/officeDocument/2006/relationships/hyperlink" Target="http://www.colorincolorado.org/" TargetMode="External"/><Relationship Id="rId95" Type="http://schemas.openxmlformats.org/officeDocument/2006/relationships/hyperlink" Target="http://www.languagecastle.com/" TargetMode="External"/><Relationship Id="rId19" Type="http://schemas.openxmlformats.org/officeDocument/2006/relationships/hyperlink" Target="https://www.mcknight.org/system/asset/document/864/original/Castro_NRSECEDLL_2014.pdf" TargetMode="External"/><Relationship Id="rId14" Type="http://schemas.openxmlformats.org/officeDocument/2006/relationships/hyperlink" Target="http://afabc.org/getmedia/8c3e612e-7c2a-46cb-8c7e-b3f30f09c16f/DLLTCreport.allLOW-RES.aspx" TargetMode="External"/><Relationship Id="rId22" Type="http://schemas.openxmlformats.org/officeDocument/2006/relationships/hyperlink" Target="http://dec.membershipsoftware.org/files/Position%20Statement%20and%20Papers/Position%20Statement_Cultural%20and%20Linguistic%20Diversity.pdf" TargetMode="External"/><Relationship Id="rId27" Type="http://schemas.openxmlformats.org/officeDocument/2006/relationships/hyperlink" Target="http://buildinitiative.org/Portals/0/Uploads/Documents/BuildDLLReport2015.pdf" TargetMode="External"/><Relationship Id="rId30" Type="http://schemas.openxmlformats.org/officeDocument/2006/relationships/hyperlink" Target="http://www.naeyc.org/files/tyc/file/WhatECENeedToKnow.pdf" TargetMode="External"/><Relationship Id="rId35" Type="http://schemas.openxmlformats.org/officeDocument/2006/relationships/hyperlink" Target="http://fcd-us.org/sites/default/files/MythsOfTeachingELLsEspinosa.pdf" TargetMode="External"/><Relationship Id="rId43" Type="http://schemas.openxmlformats.org/officeDocument/2006/relationships/hyperlink" Target="http://main.zerotothree.org/site/DocServer/Dual_Language_Learners.pdf?docID=6741" TargetMode="External"/><Relationship Id="rId48" Type="http://schemas.openxmlformats.org/officeDocument/2006/relationships/hyperlink" Target="http://www.ascd.org/ASCD/pdf/journals/ed_lead/el200403_slavin.pdf" TargetMode="External"/><Relationship Id="rId56" Type="http://schemas.openxmlformats.org/officeDocument/2006/relationships/hyperlink" Target="http://www.cde.ca.gov/sp/cd/re/documents/psenglearnersed2.pdf" TargetMode="External"/><Relationship Id="rId64" Type="http://schemas.openxmlformats.org/officeDocument/2006/relationships/hyperlink" Target="http://www.puentesculturales.com/New_Puentes_Culturales_Webpage/Resources_and_Links_files/Teaching%20English-Language%20Learners-Proven%20Strategies%20and%20Instructional%20Practices%20%28Chapter%206%29.pdf" TargetMode="External"/><Relationship Id="rId69" Type="http://schemas.openxmlformats.org/officeDocument/2006/relationships/hyperlink" Target="https://eclkc.ohs.acf.hhs.gov/hslc/tta-system/cultural-linguistic/fcp/docs/young-DLL.pdf" TargetMode="External"/><Relationship Id="rId77" Type="http://schemas.openxmlformats.org/officeDocument/2006/relationships/hyperlink" Target="http://iris.peabody.vanderbilt.edu/module/dll/" TargetMode="External"/><Relationship Id="rId100" Type="http://schemas.openxmlformats.org/officeDocument/2006/relationships/hyperlink" Target="http://www.nabe.org/" TargetMode="External"/><Relationship Id="rId105" Type="http://schemas.openxmlformats.org/officeDocument/2006/relationships/hyperlink" Target="http://developingchild.harvard.edu/science/national-scientific-council-on-the-developing-child/" TargetMode="External"/><Relationship Id="rId113" Type="http://schemas.openxmlformats.org/officeDocument/2006/relationships/hyperlink" Target="http://landlockedfilms.com/?page_id=721" TargetMode="External"/><Relationship Id="rId118" Type="http://schemas.openxmlformats.org/officeDocument/2006/relationships/theme" Target="theme/theme1.xml"/><Relationship Id="rId8" Type="http://schemas.openxmlformats.org/officeDocument/2006/relationships/hyperlink" Target="http://www.cde.ca.gov/sp/cd/ce/documents/dllresearchpapers.pdf" TargetMode="External"/><Relationship Id="rId51" Type="http://schemas.openxmlformats.org/officeDocument/2006/relationships/hyperlink" Target="http://files.eric.ed.gov/fulltext/ED500795.pdf" TargetMode="External"/><Relationship Id="rId72" Type="http://schemas.openxmlformats.org/officeDocument/2006/relationships/hyperlink" Target="https://www.teachingchannel.org/videos/dual-language-programs" TargetMode="External"/><Relationship Id="rId80" Type="http://schemas.openxmlformats.org/officeDocument/2006/relationships/hyperlink" Target="https://www.teachingchannel.org/videos/vocabulary-english-language-learners" TargetMode="External"/><Relationship Id="rId85" Type="http://schemas.openxmlformats.org/officeDocument/2006/relationships/hyperlink" Target="https://www.youtube.com/watch?v=0xfxx-YsfMY&amp;ebc=ANyPxKq1ffVy9C9cD_4ly0OjNIxru53GpRrT6IGnuJm-YbBPxF3SjeUshH8cRzzWVkBVyP7mVpwnklSzYols3kveIeo-Pf09sA" TargetMode="External"/><Relationship Id="rId93" Type="http://schemas.openxmlformats.org/officeDocument/2006/relationships/hyperlink" Target="http://www.hmongcc.org/" TargetMode="External"/><Relationship Id="rId98" Type="http://schemas.openxmlformats.org/officeDocument/2006/relationships/hyperlink" Target="http://hsicc.cmail20.com/t/j-l-hkzidd-hdekiidu-q/" TargetMode="External"/><Relationship Id="rId3" Type="http://schemas.openxmlformats.org/officeDocument/2006/relationships/settings" Target="settings.xml"/><Relationship Id="rId12" Type="http://schemas.openxmlformats.org/officeDocument/2006/relationships/hyperlink" Target="http://cecerdll.fpg.unc.edu/sites/cecerdll.fpg.unc.edu/files/imce/documents/3015-Research-Brief-11.pdf" TargetMode="External"/><Relationship Id="rId17" Type="http://schemas.openxmlformats.org/officeDocument/2006/relationships/hyperlink" Target="http://www.srcd.org/sites/default/files/documents/E-News/spr_27_4.pdf" TargetMode="External"/><Relationship Id="rId25" Type="http://schemas.openxmlformats.org/officeDocument/2006/relationships/hyperlink" Target="http://cecerdll.fpg.unc.edu/sites/cecerdll.fpg.unc.edu/files/imce/images/%232817_ResBrief%237_FinalRvsd-2.pdf" TargetMode="External"/><Relationship Id="rId33" Type="http://schemas.openxmlformats.org/officeDocument/2006/relationships/hyperlink" Target="http://www.naeyc.org/files/naeyc/file/positions/diversity.pdf" TargetMode="External"/><Relationship Id="rId38" Type="http://schemas.openxmlformats.org/officeDocument/2006/relationships/hyperlink" Target="http://eclkc.ohs.acf.hhs.gov/hslc/Espanol/aprendizaje/ncclr-esp/docs/code-switching-spanish.pdf" TargetMode="External"/><Relationship Id="rId46" Type="http://schemas.openxmlformats.org/officeDocument/2006/relationships/hyperlink" Target="http://www.puentesculturales.com/New_Puentes_Culturales_Webpage/Resources_and_Links_files/Enhancing%20Early%20Language%20Through%20Interactive%20Communication.pdf" TargetMode="External"/><Relationship Id="rId59" Type="http://schemas.openxmlformats.org/officeDocument/2006/relationships/hyperlink" Target="http://www.puentesculturales.com/New_Puentes_Culturales_Webpage/Resources_and_Links_files/Responding%20to%20Children%20Learning%20a%20Second%20Language.pdf" TargetMode="External"/><Relationship Id="rId67" Type="http://schemas.openxmlformats.org/officeDocument/2006/relationships/hyperlink" Target="http://files.eric.ed.gov/fulltext/ED444379.pdf" TargetMode="External"/><Relationship Id="rId103" Type="http://schemas.openxmlformats.org/officeDocument/2006/relationships/hyperlink" Target="http://www.ncela.us/" TargetMode="External"/><Relationship Id="rId108" Type="http://schemas.openxmlformats.org/officeDocument/2006/relationships/hyperlink" Target="http://www.raisingareader.org/site/PageServer?pagename=rar_homepage" TargetMode="External"/><Relationship Id="rId116" Type="http://schemas.openxmlformats.org/officeDocument/2006/relationships/hyperlink" Target="http://www.media-products.com" TargetMode="External"/><Relationship Id="rId20" Type="http://schemas.openxmlformats.org/officeDocument/2006/relationships/hyperlink" Target="http://www.naeyc.org/files/naeyc/file/positions/PSDIV98.PDF" TargetMode="External"/><Relationship Id="rId41" Type="http://schemas.openxmlformats.org/officeDocument/2006/relationships/hyperlink" Target="http://eclkc.ohs.acf.hhs.gov/hslc/tta-system/cultural-linguistic/fcp/docs/zaslow-chapter-11.pdf" TargetMode="External"/><Relationship Id="rId54" Type="http://schemas.openxmlformats.org/officeDocument/2006/relationships/hyperlink" Target="http://www.naeyc.org/files/yc/file/200901/BTJPhonologicalAwareness.pdf" TargetMode="External"/><Relationship Id="rId62" Type="http://schemas.openxmlformats.org/officeDocument/2006/relationships/hyperlink" Target="http://www.naeyc.org/files/yc/file/201101/GillandersOnline0111.pdf" TargetMode="External"/><Relationship Id="rId70" Type="http://schemas.openxmlformats.org/officeDocument/2006/relationships/hyperlink" Target="https://www.youtube.com/watch?v=4zgkSObH4dU" TargetMode="External"/><Relationship Id="rId75" Type="http://schemas.openxmlformats.org/officeDocument/2006/relationships/hyperlink" Target="https://www.teachingchannel.org/videos/dual-language-learners-literacy-skills" TargetMode="External"/><Relationship Id="rId83" Type="http://schemas.openxmlformats.org/officeDocument/2006/relationships/hyperlink" Target="https://www.ted.com/talks/patricia_kuhl_the_linguistic_genius_of_babies" TargetMode="External"/><Relationship Id="rId88" Type="http://schemas.openxmlformats.org/officeDocument/2006/relationships/hyperlink" Target="http://www.childtrends.org/hispanic-institute/" TargetMode="External"/><Relationship Id="rId91" Type="http://schemas.openxmlformats.org/officeDocument/2006/relationships/hyperlink" Target="http://eclkc.ohs.acf.hhs.gov/hslc/tta-system/cultural-linguistic/center/Dual%20Language%20Learners/ecd/supportive_environments/DualLanguageLea.htm" TargetMode="External"/><Relationship Id="rId96" Type="http://schemas.openxmlformats.org/officeDocument/2006/relationships/hyperlink" Target="https://www.lenafoundation.org/lena-start/" TargetMode="External"/><Relationship Id="rId111" Type="http://schemas.openxmlformats.org/officeDocument/2006/relationships/hyperlink" Target="http://www.buildinitiative.org/Portals/0/Uploads/Documents/Practical%20and%20Proven%20Strategies%20f%09or%20Teaching%20Young%20Dual%20Language%20Learners.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tgrantfoundation.org/resource/intersecting-inequalities-research-to-reduce-inequality-for-immigrant-origin-children-and-youth" TargetMode="External"/><Relationship Id="rId23" Type="http://schemas.openxmlformats.org/officeDocument/2006/relationships/hyperlink" Target="http://www.naeyc.org/files/naeyc/file/positions/ELL_SupplementLong.pdf" TargetMode="External"/><Relationship Id="rId28" Type="http://schemas.openxmlformats.org/officeDocument/2006/relationships/hyperlink" Target="http://www.childtrends.org/?publications=state-of-young-hispanic-children" TargetMode="External"/><Relationship Id="rId36" Type="http://schemas.openxmlformats.org/officeDocument/2006/relationships/hyperlink" Target="http://www.edcentral.org/wp-content/uploads/2014/09/chaosfordlls-conorwilliams-20140925_v3.pdf" TargetMode="External"/><Relationship Id="rId49" Type="http://schemas.openxmlformats.org/officeDocument/2006/relationships/hyperlink" Target="http://eclkc.ohs.acf.hhs.gov/hslc/tta-system/cultural-linguistic/center/home-language.html" TargetMode="External"/><Relationship Id="rId57" Type="http://schemas.openxmlformats.org/officeDocument/2006/relationships/hyperlink" Target="http://www.clasp.org/resources-and-publications/publication-1/0267.pdf" TargetMode="External"/><Relationship Id="rId106" Type="http://schemas.openxmlformats.org/officeDocument/2006/relationships/hyperlink" Target="http://www.pewhispanic.org/" TargetMode="External"/><Relationship Id="rId114" Type="http://schemas.openxmlformats.org/officeDocument/2006/relationships/hyperlink" Target="http://landlockedfilms.com/?page_id=743" TargetMode="External"/><Relationship Id="rId10" Type="http://schemas.openxmlformats.org/officeDocument/2006/relationships/hyperlink" Target="http://www.childtrends.org/wp-content/uploads/2016/01/Emerging-Communities.pdf?0.70219200%201454605819" TargetMode="External"/><Relationship Id="rId31" Type="http://schemas.openxmlformats.org/officeDocument/2006/relationships/hyperlink" Target="http://www.naeyc.org/files/naeyc/file/positions/WWSEnglishLanguageLearnersWeb.pdf" TargetMode="External"/><Relationship Id="rId44" Type="http://schemas.openxmlformats.org/officeDocument/2006/relationships/hyperlink" Target="http://eclkc.ohs.acf.hhs.gov/hslc/tta-system/cultural-linguistic/center/Dual%20Language%20Learners/ecd/supportive_environments/DualLanguageLea.htm" TargetMode="External"/><Relationship Id="rId52" Type="http://schemas.openxmlformats.org/officeDocument/2006/relationships/hyperlink" Target="http://www.naeyc.org/yc/files/yc/file/201303/Many_Languages_Margruder_0313_0.pdf" TargetMode="External"/><Relationship Id="rId60" Type="http://schemas.openxmlformats.org/officeDocument/2006/relationships/hyperlink" Target="http://eclkc.ohs.acf.hhs.gov/hslc/tta-system/cultural-linguistic/fcp/docs/same-different-diverse.pdf" TargetMode="External"/><Relationship Id="rId65" Type="http://schemas.openxmlformats.org/officeDocument/2006/relationships/hyperlink" Target="http://puentesculturales.com/wp/wp-content/uploads/2016/03/10-A-Tree-Way-Conversation.pdf" TargetMode="External"/><Relationship Id="rId73" Type="http://schemas.openxmlformats.org/officeDocument/2006/relationships/hyperlink" Target="https://www.teachingchannel.org/videos/dual-language-programs" TargetMode="External"/><Relationship Id="rId78" Type="http://schemas.openxmlformats.org/officeDocument/2006/relationships/hyperlink" Target="https://www.youtube.com/watch?v=xX1-FgkfWo8" TargetMode="External"/><Relationship Id="rId81" Type="http://schemas.openxmlformats.org/officeDocument/2006/relationships/hyperlink" Target="https://www.youtube.com/watch?v=Msi1UfUWDeU&amp;feature=youtu.be" TargetMode="External"/><Relationship Id="rId86" Type="http://schemas.openxmlformats.org/officeDocument/2006/relationships/hyperlink" Target="http://www.youtube.com/watch?v=5HD2wydP0mE" TargetMode="External"/><Relationship Id="rId94" Type="http://schemas.openxmlformats.org/officeDocument/2006/relationships/hyperlink" Target="http://ilabs.washington.edu/" TargetMode="External"/><Relationship Id="rId99" Type="http://schemas.openxmlformats.org/officeDocument/2006/relationships/hyperlink" Target="https://eclkc.ohs.acf.hhs.gov/hslc/Espanol" TargetMode="External"/><Relationship Id="rId101" Type="http://schemas.openxmlformats.org/officeDocument/2006/relationships/hyperlink" Target="http://nccc.georgetown.edu/" TargetMode="External"/><Relationship Id="rId4" Type="http://schemas.openxmlformats.org/officeDocument/2006/relationships/webSettings" Target="webSettings.xml"/><Relationship Id="rId9" Type="http://schemas.openxmlformats.org/officeDocument/2006/relationships/hyperlink" Target="http://www.childtrends.org/?publications=the-changing-geography-of-hispanic-children-and-families" TargetMode="External"/><Relationship Id="rId13" Type="http://schemas.openxmlformats.org/officeDocument/2006/relationships/hyperlink" Target="http://cecerdll.fpg.unc.edu/sites/cecerdll.fpg.unc.edu/files/imce/documents/3015-Research-Brief-11.pdf" TargetMode="External"/><Relationship Id="rId18" Type="http://schemas.openxmlformats.org/officeDocument/2006/relationships/hyperlink" Target="http://www.buildinitiative.org/Portals/0/Uploads/Documents/PreK-3rd%20-%20Challenging%20Common%20Myths%20About%20DLLs.pdf" TargetMode="External"/><Relationship Id="rId39" Type="http://schemas.openxmlformats.org/officeDocument/2006/relationships/hyperlink" Target="http://main.zerotothree.org/site/DocServer/29-2_Yoshida.pdf" TargetMode="External"/><Relationship Id="rId109" Type="http://schemas.openxmlformats.org/officeDocument/2006/relationships/hyperlink" Target="http://www.readingrockets.org/" TargetMode="External"/><Relationship Id="rId34" Type="http://schemas.openxmlformats.org/officeDocument/2006/relationships/hyperlink" Target="http://www.buildinitiative.org/Portals/0/Uploads/Documents/AssessingClassroomQualityinSettingsServingYoungDualLanguageLearners.pdf" TargetMode="External"/><Relationship Id="rId50" Type="http://schemas.openxmlformats.org/officeDocument/2006/relationships/hyperlink" Target="http://www.naeyc.org/files/yc/file/200311/ValuingHomeCulture.pdf" TargetMode="External"/><Relationship Id="rId55" Type="http://schemas.openxmlformats.org/officeDocument/2006/relationships/hyperlink" Target="http://www.buildinitiative.org/Portals/0/Uploads/Documents/Practical%20and%20Proven%20Strategies%20for%20Teaching%20Young%20Dual%20Language%20Learners.pdf" TargetMode="External"/><Relationship Id="rId76" Type="http://schemas.openxmlformats.org/officeDocument/2006/relationships/hyperlink" Target="http://www.learningseed.com/catalog/diversity-contrasting-perspectives" TargetMode="External"/><Relationship Id="rId97" Type="http://schemas.openxmlformats.org/officeDocument/2006/relationships/hyperlink" Target="http://mindinthemaking.org/firstbook/" TargetMode="External"/><Relationship Id="rId104" Type="http://schemas.openxmlformats.org/officeDocument/2006/relationships/hyperlink" Target="http://www.racialequityresourceguide.org/guides-workshops/national-multicultural-institute" TargetMode="External"/><Relationship Id="rId7" Type="http://schemas.openxmlformats.org/officeDocument/2006/relationships/hyperlink" Target="http://www.childtrends.org/?publications=americas-hispanic-children-gaining-ground-looking-forward" TargetMode="External"/><Relationship Id="rId71" Type="http://schemas.openxmlformats.org/officeDocument/2006/relationships/hyperlink" Target="http://www.colorincolorado.org/language-acquisition" TargetMode="External"/><Relationship Id="rId92" Type="http://schemas.openxmlformats.org/officeDocument/2006/relationships/hyperlink" Target="http://www.asha.org/practice/multicultural/issues/Dynamic-Assessment.htm" TargetMode="External"/><Relationship Id="rId2" Type="http://schemas.openxmlformats.org/officeDocument/2006/relationships/styles" Target="styles.xml"/><Relationship Id="rId29" Type="http://schemas.openxmlformats.org/officeDocument/2006/relationships/hyperlink" Target="http://depts.washington.edu/hscenter/sites/default/files/01_15m_inclusion_inservice/08_family_literacy/documents/family_literacy_research_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8202</Words>
  <Characters>46756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Catlett, Camille</cp:lastModifiedBy>
  <cp:revision>4</cp:revision>
  <cp:lastPrinted>2016-03-28T19:29:00Z</cp:lastPrinted>
  <dcterms:created xsi:type="dcterms:W3CDTF">2016-03-28T19:32:00Z</dcterms:created>
  <dcterms:modified xsi:type="dcterms:W3CDTF">2016-04-18T16:49:00Z</dcterms:modified>
</cp:coreProperties>
</file>