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573"/>
        <w:gridCol w:w="10465"/>
      </w:tblGrid>
      <w:tr w:rsidR="004B125A" w:rsidRPr="004B125A" w:rsidTr="004B125A">
        <w:trPr>
          <w:cantSplit/>
          <w:trHeight w:val="530"/>
        </w:trPr>
        <w:tc>
          <w:tcPr>
            <w:tcW w:w="37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4B125A" w:rsidRPr="004B125A" w:rsidRDefault="004B125A" w:rsidP="004B125A">
            <w:pPr>
              <w:ind w:left="113" w:right="113"/>
              <w:jc w:val="center"/>
              <w:rPr>
                <w:rFonts w:asciiTheme="minorHAnsi" w:eastAsiaTheme="minorHAnsi" w:hAnsiTheme="minorHAnsi" w:cs="Calibri"/>
                <w:b/>
              </w:rPr>
            </w:pPr>
          </w:p>
        </w:tc>
        <w:tc>
          <w:tcPr>
            <w:tcW w:w="106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125A" w:rsidRPr="004B125A" w:rsidRDefault="004B125A" w:rsidP="004B125A">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r w:rsidR="004B125A" w:rsidRPr="004B125A" w:rsidTr="004B125A">
        <w:trPr>
          <w:cantSplit/>
          <w:trHeight w:val="530"/>
        </w:trPr>
        <w:tc>
          <w:tcPr>
            <w:tcW w:w="37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B125A" w:rsidRPr="004B125A" w:rsidRDefault="004B125A" w:rsidP="004B125A">
            <w:pPr>
              <w:ind w:left="113" w:right="113"/>
              <w:jc w:val="center"/>
              <w:rPr>
                <w:rFonts w:asciiTheme="minorHAnsi" w:eastAsiaTheme="minorHAnsi" w:hAnsiTheme="minorHAnsi" w:cs="Calibri"/>
                <w:b/>
              </w:rPr>
            </w:pPr>
            <w:r w:rsidRPr="004B125A">
              <w:rPr>
                <w:rFonts w:asciiTheme="minorHAnsi" w:eastAsiaTheme="minorHAnsi" w:hAnsiTheme="minorHAnsi" w:cs="Calibri"/>
                <w:b/>
                <w:sz w:val="28"/>
              </w:rPr>
              <w:t>Just the Facts, Ma’am</w:t>
            </w:r>
          </w:p>
        </w:tc>
        <w:tc>
          <w:tcPr>
            <w:tcW w:w="10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1C6C" w:rsidRDefault="00B41C6C" w:rsidP="004B125A">
            <w:pPr>
              <w:ind w:left="238" w:hanging="238"/>
              <w:rPr>
                <w:b/>
                <w:szCs w:val="20"/>
              </w:rPr>
            </w:pPr>
          </w:p>
          <w:p w:rsidR="004B125A" w:rsidRDefault="004B125A" w:rsidP="004B125A">
            <w:pPr>
              <w:ind w:left="238" w:hanging="238"/>
              <w:rPr>
                <w:b/>
                <w:sz w:val="20"/>
                <w:szCs w:val="20"/>
              </w:rPr>
            </w:pPr>
            <w:r w:rsidRPr="004B125A">
              <w:rPr>
                <w:b/>
                <w:szCs w:val="20"/>
              </w:rPr>
              <w:t>Childhood, Culture and Creativity: A Literature Review</w:t>
            </w:r>
            <w:r>
              <w:rPr>
                <w:szCs w:val="20"/>
              </w:rPr>
              <w:t xml:space="preserve"> </w:t>
            </w:r>
            <w:hyperlink r:id="rId8" w:history="1">
              <w:r>
                <w:rPr>
                  <w:rStyle w:val="Hyperlink"/>
                  <w:b/>
                  <w:sz w:val="20"/>
                  <w:szCs w:val="20"/>
                  <w:u w:val="none"/>
                </w:rPr>
                <w:t>http://www.academia.edu/679206/Childhood_Culture_and_Creativity_A_Literature_Review</w:t>
              </w:r>
            </w:hyperlink>
          </w:p>
          <w:p w:rsidR="004B125A" w:rsidRDefault="004B125A" w:rsidP="004B125A">
            <w:pPr>
              <w:rPr>
                <w:rFonts w:asciiTheme="minorHAnsi" w:hAnsiTheme="minorHAnsi" w:cs="Arial"/>
                <w:i/>
                <w:sz w:val="20"/>
                <w:szCs w:val="18"/>
              </w:rPr>
            </w:pPr>
            <w:r w:rsidRPr="004B125A">
              <w:rPr>
                <w:rFonts w:asciiTheme="minorHAnsi" w:hAnsiTheme="minorHAnsi" w:cs="Arial"/>
                <w:i/>
                <w:sz w:val="20"/>
                <w:szCs w:val="18"/>
              </w:rPr>
              <w:t>Using the new sociology of childhood as a theoretical framework, this literature review synthesizes the research on childhood, culture and creativity. More specifically, this review examines the relationships between culture and creativity and the areas of play, multimodal communication, and new technologies for young children (aged birth through 8).</w:t>
            </w:r>
          </w:p>
          <w:p w:rsidR="004B125A" w:rsidRPr="004B125A" w:rsidRDefault="004B125A" w:rsidP="004B125A">
            <w:pPr>
              <w:rPr>
                <w:rFonts w:asciiTheme="minorHAnsi" w:hAnsiTheme="minorHAnsi" w:cs="Arial"/>
                <w:i/>
                <w:sz w:val="8"/>
                <w:szCs w:val="8"/>
              </w:rPr>
            </w:pPr>
          </w:p>
          <w:p w:rsidR="004B125A" w:rsidRPr="004B125A" w:rsidRDefault="004B125A" w:rsidP="004B125A">
            <w:pPr>
              <w:ind w:left="238" w:hanging="238"/>
              <w:rPr>
                <w:b/>
                <w:szCs w:val="20"/>
              </w:rPr>
            </w:pPr>
            <w:r w:rsidRPr="004B125A">
              <w:rPr>
                <w:b/>
                <w:szCs w:val="20"/>
              </w:rPr>
              <w:t xml:space="preserve">K-4 Standards in Dance, </w:t>
            </w:r>
            <w:r>
              <w:rPr>
                <w:b/>
                <w:szCs w:val="20"/>
              </w:rPr>
              <w:t>Music, Theater, and Visual Arts</w:t>
            </w:r>
          </w:p>
          <w:p w:rsidR="004B125A" w:rsidRDefault="00A926C6" w:rsidP="004B125A">
            <w:pPr>
              <w:ind w:left="238" w:firstLine="17"/>
              <w:rPr>
                <w:b/>
                <w:sz w:val="20"/>
                <w:szCs w:val="20"/>
              </w:rPr>
            </w:pPr>
            <w:hyperlink r:id="rId9" w:history="1">
              <w:r w:rsidR="004B125A">
                <w:rPr>
                  <w:rStyle w:val="Hyperlink"/>
                  <w:b/>
                  <w:sz w:val="20"/>
                  <w:szCs w:val="20"/>
                  <w:u w:val="none"/>
                </w:rPr>
                <w:t>http://artsedge.kennedy-center.org/educators/standards/full-text/K-4-standards.aspx</w:t>
              </w:r>
            </w:hyperlink>
          </w:p>
          <w:p w:rsidR="004B125A" w:rsidRDefault="004B125A" w:rsidP="004B125A">
            <w:pPr>
              <w:rPr>
                <w:rFonts w:asciiTheme="minorHAnsi" w:hAnsiTheme="minorHAnsi" w:cs="Arial"/>
                <w:i/>
                <w:sz w:val="20"/>
                <w:szCs w:val="18"/>
              </w:rPr>
            </w:pPr>
            <w:r w:rsidRPr="004B125A">
              <w:rPr>
                <w:rFonts w:asciiTheme="minorHAnsi" w:hAnsiTheme="minorHAnsi" w:cs="Arial"/>
                <w:i/>
                <w:sz w:val="20"/>
                <w:szCs w:val="18"/>
              </w:rPr>
              <w:t>This website contains links to Dance Music, Theater, and Visual Arts standards for K-4 students. They describe the skills and knowledge that students are expected to have acquired at the end of grade 4.</w:t>
            </w:r>
          </w:p>
          <w:p w:rsidR="004B125A" w:rsidRPr="004B125A" w:rsidRDefault="004B125A" w:rsidP="004B125A">
            <w:pPr>
              <w:rPr>
                <w:rFonts w:asciiTheme="minorHAnsi" w:hAnsiTheme="minorHAnsi" w:cs="Arial"/>
                <w:i/>
                <w:sz w:val="8"/>
                <w:szCs w:val="8"/>
              </w:rPr>
            </w:pPr>
          </w:p>
          <w:p w:rsidR="004B125A" w:rsidRDefault="004B125A" w:rsidP="004B125A">
            <w:pPr>
              <w:ind w:left="151" w:hanging="151"/>
            </w:pPr>
            <w:r w:rsidRPr="004B125A">
              <w:rPr>
                <w:b/>
                <w:szCs w:val="20"/>
              </w:rPr>
              <w:t>The National Visual Arts Standards</w:t>
            </w:r>
            <w:r>
              <w:rPr>
                <w:szCs w:val="20"/>
              </w:rPr>
              <w:t xml:space="preserve"> </w:t>
            </w:r>
            <w:hyperlink r:id="rId10" w:history="1">
              <w:r>
                <w:rPr>
                  <w:rStyle w:val="Hyperlink"/>
                  <w:b/>
                  <w:sz w:val="20"/>
                  <w:szCs w:val="20"/>
                  <w:u w:val="none"/>
                </w:rPr>
                <w:t>http://www.arteducators.org/store/NAEA_Natl_Visual_Standards1.pdf</w:t>
              </w:r>
            </w:hyperlink>
          </w:p>
          <w:p w:rsidR="004B125A" w:rsidRPr="004B125A" w:rsidRDefault="004B125A" w:rsidP="004B125A">
            <w:pPr>
              <w:rPr>
                <w:rFonts w:asciiTheme="minorHAnsi" w:hAnsiTheme="minorHAnsi"/>
                <w:b/>
                <w:i/>
                <w:szCs w:val="20"/>
              </w:rPr>
            </w:pPr>
            <w:r w:rsidRPr="004B125A">
              <w:rPr>
                <w:rFonts w:asciiTheme="minorHAnsi" w:hAnsiTheme="minorHAnsi" w:cs="Arial"/>
                <w:i/>
                <w:sz w:val="20"/>
                <w:szCs w:val="18"/>
              </w:rPr>
              <w:t>Developed by the National Art Education Association, this document describes standards in visual art for grades K-12. These standards are intended as a guide for student learning outcomes. The document begins with a discussion of the importance of and the issues associated with standards in arts education. It then outlines the standards for grades K-4, 5-8, and 9-12.</w:t>
            </w:r>
          </w:p>
          <w:p w:rsidR="004B125A" w:rsidRPr="004B125A" w:rsidRDefault="004B125A" w:rsidP="004B125A">
            <w:pPr>
              <w:rPr>
                <w:rFonts w:asciiTheme="minorHAnsi" w:eastAsiaTheme="minorHAnsi" w:hAnsiTheme="minorHAnsi" w:cs="Arial"/>
                <w:i/>
                <w:sz w:val="8"/>
                <w:szCs w:val="8"/>
              </w:rPr>
            </w:pPr>
          </w:p>
          <w:p w:rsidR="00914C27" w:rsidRDefault="00914C27" w:rsidP="00914C27">
            <w:pPr>
              <w:rPr>
                <w:b/>
                <w:szCs w:val="20"/>
              </w:rPr>
            </w:pPr>
            <w:r>
              <w:rPr>
                <w:b/>
                <w:szCs w:val="20"/>
              </w:rPr>
              <w:t>Position Statement on Developmentally Appropriate Practice</w:t>
            </w:r>
          </w:p>
          <w:p w:rsidR="00B41C6C" w:rsidRPr="00B41C6C" w:rsidRDefault="00A926C6" w:rsidP="00B41C6C">
            <w:pPr>
              <w:ind w:left="237"/>
              <w:rPr>
                <w:b/>
                <w:sz w:val="20"/>
                <w:szCs w:val="20"/>
              </w:rPr>
            </w:pPr>
            <w:hyperlink r:id="rId11" w:history="1">
              <w:r w:rsidR="00B41C6C" w:rsidRPr="00B41C6C">
                <w:rPr>
                  <w:rStyle w:val="Hyperlink"/>
                  <w:b/>
                  <w:sz w:val="20"/>
                  <w:szCs w:val="20"/>
                  <w:u w:val="none"/>
                </w:rPr>
                <w:t>http://www.naeyc.org/files/naeyc/file/positions/PSDAP.pdf</w:t>
              </w:r>
            </w:hyperlink>
          </w:p>
          <w:p w:rsidR="00914C27" w:rsidRDefault="00914C27" w:rsidP="00914C27">
            <w:pPr>
              <w:rPr>
                <w:rFonts w:asciiTheme="minorHAnsi" w:hAnsiTheme="minorHAnsi" w:cs="Arial"/>
                <w:i/>
                <w:sz w:val="20"/>
                <w:szCs w:val="18"/>
              </w:rPr>
            </w:pPr>
            <w:r w:rsidRPr="00B41C6C">
              <w:rPr>
                <w:rFonts w:asciiTheme="minorHAnsi" w:hAnsiTheme="minorHAnsi" w:cs="Arial"/>
                <w:i/>
                <w:sz w:val="20"/>
                <w:szCs w:val="18"/>
              </w:rPr>
              <w:t>This position statement by the NAEYC discusses current critical issues in child development, learning, and educational effectiveness. Considerations for early childhood practitioners in developmentally appropriate practice (DAP) as well as principles of principles of child development and learning and implementation guidelines are presented.</w:t>
            </w:r>
          </w:p>
          <w:p w:rsidR="00B41C6C" w:rsidRPr="00B41C6C" w:rsidRDefault="00B41C6C" w:rsidP="00914C27">
            <w:pPr>
              <w:rPr>
                <w:rFonts w:asciiTheme="minorHAnsi" w:hAnsiTheme="minorHAnsi" w:cs="Arial"/>
                <w:i/>
                <w:sz w:val="8"/>
                <w:szCs w:val="8"/>
              </w:rPr>
            </w:pPr>
          </w:p>
          <w:p w:rsidR="004B125A" w:rsidRPr="004B125A" w:rsidRDefault="004B125A" w:rsidP="00914C27">
            <w:pPr>
              <w:rPr>
                <w:b/>
                <w:szCs w:val="20"/>
              </w:rPr>
            </w:pPr>
            <w:r w:rsidRPr="004B125A">
              <w:rPr>
                <w:b/>
                <w:szCs w:val="20"/>
              </w:rPr>
              <w:t>The Power of Music: Its Impact on its Impact on the Intellectual, Social and Personal Development of Children and Young People</w:t>
            </w:r>
          </w:p>
          <w:p w:rsidR="004B125A" w:rsidRDefault="00A926C6" w:rsidP="004B125A">
            <w:pPr>
              <w:ind w:left="238" w:firstLine="17"/>
              <w:rPr>
                <w:b/>
                <w:sz w:val="20"/>
                <w:szCs w:val="20"/>
              </w:rPr>
            </w:pPr>
            <w:hyperlink r:id="rId12" w:history="1">
              <w:r w:rsidR="004B125A">
                <w:rPr>
                  <w:rStyle w:val="Hyperlink"/>
                  <w:b/>
                  <w:sz w:val="20"/>
                  <w:szCs w:val="20"/>
                  <w:u w:val="none"/>
                </w:rPr>
                <w:t>http://www.laphil.com/sites/default/files/media/pdfs/shared/education/yola/susan-hallam-music-development_research.pdf</w:t>
              </w:r>
            </w:hyperlink>
          </w:p>
          <w:p w:rsidR="004B125A" w:rsidRDefault="004B125A" w:rsidP="004B125A">
            <w:pPr>
              <w:rPr>
                <w:rFonts w:asciiTheme="minorHAnsi" w:hAnsiTheme="minorHAnsi" w:cs="Arial"/>
                <w:i/>
                <w:sz w:val="20"/>
                <w:szCs w:val="18"/>
              </w:rPr>
            </w:pPr>
            <w:r w:rsidRPr="004B125A">
              <w:rPr>
                <w:rFonts w:asciiTheme="minorHAnsi" w:hAnsiTheme="minorHAnsi" w:cs="Arial"/>
                <w:i/>
                <w:sz w:val="20"/>
                <w:szCs w:val="18"/>
              </w:rPr>
              <w:t>This paper presents an overview of the benefits of active engagement in music in various domains of development such as intellectual, personal and social, and physical development, as well as in language, literacy, and numeracy skills.</w:t>
            </w:r>
          </w:p>
          <w:p w:rsidR="00DC4CA8" w:rsidRPr="00DC4CA8" w:rsidRDefault="00DC4CA8" w:rsidP="004B125A">
            <w:pPr>
              <w:rPr>
                <w:rFonts w:asciiTheme="minorHAnsi" w:hAnsiTheme="minorHAnsi" w:cs="Arial"/>
                <w:i/>
                <w:sz w:val="8"/>
                <w:szCs w:val="8"/>
              </w:rPr>
            </w:pPr>
          </w:p>
          <w:p w:rsidR="00914C27" w:rsidRDefault="00914C27" w:rsidP="00914C27">
            <w:pPr>
              <w:tabs>
                <w:tab w:val="left" w:pos="360"/>
              </w:tabs>
              <w:rPr>
                <w:b/>
                <w:szCs w:val="20"/>
              </w:rPr>
            </w:pPr>
            <w:r w:rsidRPr="00914C27">
              <w:rPr>
                <w:b/>
                <w:szCs w:val="20"/>
              </w:rPr>
              <w:t>Promoting</w:t>
            </w:r>
            <w:r>
              <w:rPr>
                <w:b/>
                <w:szCs w:val="20"/>
              </w:rPr>
              <w:t xml:space="preserve"> Positive O</w:t>
            </w:r>
            <w:r w:rsidRPr="00914C27">
              <w:rPr>
                <w:b/>
                <w:szCs w:val="20"/>
              </w:rPr>
              <w:t xml:space="preserve">utcomes for </w:t>
            </w:r>
            <w:r>
              <w:rPr>
                <w:b/>
                <w:szCs w:val="20"/>
              </w:rPr>
              <w:t>C</w:t>
            </w:r>
            <w:r w:rsidRPr="00914C27">
              <w:rPr>
                <w:b/>
                <w:szCs w:val="20"/>
              </w:rPr>
              <w:t xml:space="preserve">hildren with </w:t>
            </w:r>
            <w:r>
              <w:rPr>
                <w:b/>
                <w:szCs w:val="20"/>
              </w:rPr>
              <w:t>D</w:t>
            </w:r>
            <w:r w:rsidRPr="00914C27">
              <w:rPr>
                <w:b/>
                <w:szCs w:val="20"/>
              </w:rPr>
              <w:t>is</w:t>
            </w:r>
            <w:r>
              <w:rPr>
                <w:b/>
                <w:szCs w:val="20"/>
              </w:rPr>
              <w:t>abilities: Recommendations for C</w:t>
            </w:r>
            <w:r w:rsidRPr="00914C27">
              <w:rPr>
                <w:b/>
                <w:szCs w:val="20"/>
              </w:rPr>
              <w:t xml:space="preserve">urriculum, </w:t>
            </w:r>
          </w:p>
          <w:p w:rsidR="00914C27" w:rsidRDefault="00914C27" w:rsidP="00914C27">
            <w:pPr>
              <w:tabs>
                <w:tab w:val="left" w:pos="360"/>
              </w:tabs>
              <w:rPr>
                <w:rFonts w:cs="Arial"/>
                <w:bCs/>
                <w:i/>
              </w:rPr>
            </w:pPr>
            <w:r>
              <w:rPr>
                <w:b/>
                <w:szCs w:val="20"/>
              </w:rPr>
              <w:t>A</w:t>
            </w:r>
            <w:r w:rsidRPr="00914C27">
              <w:rPr>
                <w:b/>
                <w:szCs w:val="20"/>
              </w:rPr>
              <w:t xml:space="preserve">ssessment, and </w:t>
            </w:r>
            <w:r>
              <w:rPr>
                <w:b/>
                <w:szCs w:val="20"/>
              </w:rPr>
              <w:t>P</w:t>
            </w:r>
            <w:r w:rsidRPr="00914C27">
              <w:rPr>
                <w:b/>
                <w:szCs w:val="20"/>
              </w:rPr>
              <w:t xml:space="preserve">rogram </w:t>
            </w:r>
            <w:r>
              <w:rPr>
                <w:b/>
                <w:szCs w:val="20"/>
              </w:rPr>
              <w:t>E</w:t>
            </w:r>
            <w:r w:rsidRPr="00914C27">
              <w:rPr>
                <w:b/>
                <w:szCs w:val="20"/>
              </w:rPr>
              <w:t>valuation</w:t>
            </w:r>
          </w:p>
          <w:p w:rsidR="00914C27" w:rsidRPr="00914C27" w:rsidRDefault="00A926C6" w:rsidP="00914C27">
            <w:pPr>
              <w:tabs>
                <w:tab w:val="left" w:pos="237"/>
              </w:tabs>
              <w:ind w:left="237"/>
              <w:rPr>
                <w:rStyle w:val="Hyperlink"/>
                <w:b/>
                <w:sz w:val="20"/>
                <w:szCs w:val="16"/>
                <w:u w:val="none"/>
              </w:rPr>
            </w:pPr>
            <w:hyperlink r:id="rId13" w:history="1">
              <w:r w:rsidR="00914C27" w:rsidRPr="00914C27">
                <w:rPr>
                  <w:rStyle w:val="Hyperlink"/>
                  <w:b/>
                  <w:sz w:val="20"/>
                  <w:szCs w:val="16"/>
                  <w:u w:val="none"/>
                </w:rPr>
                <w:t>http://dec.membershipsoftware.org/files/Position%20Statement%20and%20Papers/</w:t>
              </w:r>
              <w:r w:rsidR="00914C27" w:rsidRPr="00914C27">
                <w:rPr>
                  <w:rStyle w:val="Hyperlink"/>
                  <w:b/>
                  <w:sz w:val="20"/>
                  <w:szCs w:val="16"/>
                  <w:u w:val="none"/>
                </w:rPr>
                <w:br/>
                <w:t>Prmtg_Pos_Outcomes_Companion_Paper.pdf</w:t>
              </w:r>
            </w:hyperlink>
          </w:p>
          <w:p w:rsidR="00914C27" w:rsidRPr="00914C27" w:rsidRDefault="00914C27" w:rsidP="00914C27">
            <w:pPr>
              <w:rPr>
                <w:rFonts w:asciiTheme="minorHAnsi" w:hAnsiTheme="minorHAnsi"/>
                <w:i/>
                <w:sz w:val="20"/>
                <w:szCs w:val="20"/>
              </w:rPr>
            </w:pPr>
            <w:r w:rsidRPr="00914C27">
              <w:rPr>
                <w:rFonts w:asciiTheme="minorHAnsi" w:hAnsiTheme="minorHAnsi" w:cs="Arial"/>
                <w:i/>
                <w:sz w:val="20"/>
                <w:szCs w:val="20"/>
              </w:rPr>
              <w:t xml:space="preserve">Intended as a companion document to the 2003 </w:t>
            </w:r>
            <w:r>
              <w:rPr>
                <w:rFonts w:asciiTheme="minorHAnsi" w:hAnsiTheme="minorHAnsi" w:cs="Arial"/>
                <w:i/>
                <w:sz w:val="20"/>
                <w:szCs w:val="20"/>
              </w:rPr>
              <w:t xml:space="preserve">NAEYC </w:t>
            </w:r>
            <w:r w:rsidRPr="00914C27">
              <w:rPr>
                <w:rFonts w:asciiTheme="minorHAnsi" w:hAnsiTheme="minorHAnsi" w:cs="Arial"/>
                <w:i/>
                <w:sz w:val="20"/>
                <w:szCs w:val="20"/>
              </w:rPr>
              <w:t xml:space="preserve">joint position statement, Early Childhood Curriculum, Assessment, and Program Evaluation—Building an Effective, Accountable System in Programs for Children Birth Through Age 8, this document provides key recommendations on Curriculum, Assessment, and Program Evaluation. Included in each section are the </w:t>
            </w:r>
            <w:r>
              <w:rPr>
                <w:rFonts w:asciiTheme="minorHAnsi" w:hAnsiTheme="minorHAnsi" w:cs="Arial"/>
                <w:i/>
                <w:sz w:val="20"/>
                <w:szCs w:val="20"/>
              </w:rPr>
              <w:t>r</w:t>
            </w:r>
            <w:r w:rsidRPr="00914C27">
              <w:rPr>
                <w:rFonts w:asciiTheme="minorHAnsi" w:hAnsiTheme="minorHAnsi" w:cs="Arial"/>
                <w:i/>
                <w:sz w:val="20"/>
                <w:szCs w:val="20"/>
              </w:rPr>
              <w:t>ationales, key issues for young children with disabilities, indicators of effectiveness, as well as frequently asked questions pertaining to that section.</w:t>
            </w:r>
          </w:p>
          <w:p w:rsidR="00DC4CA8" w:rsidRPr="00DC4CA8" w:rsidRDefault="00DC4CA8" w:rsidP="00DC4CA8">
            <w:pPr>
              <w:rPr>
                <w:rStyle w:val="Hyperlink"/>
                <w:sz w:val="8"/>
                <w:szCs w:val="8"/>
                <w:u w:val="none"/>
              </w:rPr>
            </w:pPr>
          </w:p>
          <w:p w:rsidR="00DC4CA8" w:rsidRDefault="00DC4CA8" w:rsidP="00DC4CA8">
            <w:r w:rsidRPr="00DC4CA8">
              <w:rPr>
                <w:b/>
                <w:szCs w:val="20"/>
              </w:rPr>
              <w:t>Research on How Music Promotes Learning</w:t>
            </w:r>
            <w:r>
              <w:rPr>
                <w:szCs w:val="20"/>
              </w:rPr>
              <w:t xml:space="preserve"> </w:t>
            </w:r>
            <w:hyperlink r:id="rId14" w:history="1">
              <w:r>
                <w:rPr>
                  <w:rStyle w:val="Hyperlink"/>
                  <w:b/>
                  <w:sz w:val="20"/>
                  <w:szCs w:val="20"/>
                  <w:u w:val="none"/>
                </w:rPr>
                <w:t>http://www.songsforteaching.com/references.htm</w:t>
              </w:r>
            </w:hyperlink>
          </w:p>
          <w:p w:rsidR="00DC4CA8" w:rsidRPr="00DC4CA8" w:rsidRDefault="00DC4CA8" w:rsidP="00DC4CA8">
            <w:pPr>
              <w:rPr>
                <w:rFonts w:asciiTheme="minorHAnsi" w:hAnsiTheme="minorHAnsi" w:cs="Arial"/>
                <w:i/>
                <w:sz w:val="20"/>
                <w:szCs w:val="18"/>
              </w:rPr>
            </w:pPr>
            <w:r w:rsidRPr="00DC4CA8">
              <w:rPr>
                <w:rFonts w:asciiTheme="minorHAnsi" w:hAnsiTheme="minorHAnsi" w:cs="Arial"/>
                <w:i/>
                <w:sz w:val="20"/>
                <w:szCs w:val="18"/>
              </w:rPr>
              <w:t>This paper presents an overview of the benefits of active engagement in music in various domains of development such as intellectual, personal and social, and physical development, as well as in language, literacy, and numeracy skills.</w:t>
            </w:r>
          </w:p>
          <w:p w:rsidR="00DC4CA8" w:rsidRPr="00DC4CA8" w:rsidRDefault="00DC4CA8" w:rsidP="004B125A">
            <w:pPr>
              <w:rPr>
                <w:rFonts w:asciiTheme="minorHAnsi" w:hAnsiTheme="minorHAnsi" w:cs="Arial"/>
                <w:i/>
                <w:sz w:val="8"/>
                <w:szCs w:val="8"/>
              </w:rPr>
            </w:pPr>
          </w:p>
          <w:p w:rsidR="00914C27" w:rsidRDefault="00914C27" w:rsidP="00914C27">
            <w:pPr>
              <w:ind w:left="238" w:hanging="238"/>
              <w:rPr>
                <w:rStyle w:val="Hyperlink"/>
                <w:b/>
                <w:sz w:val="20"/>
                <w:szCs w:val="20"/>
                <w:u w:val="none"/>
              </w:rPr>
            </w:pPr>
            <w:r w:rsidRPr="00914C27">
              <w:rPr>
                <w:b/>
                <w:szCs w:val="20"/>
              </w:rPr>
              <w:t>Standards for Dance in Early Childhood</w:t>
            </w:r>
            <w:r>
              <w:rPr>
                <w:rStyle w:val="Hyperlink"/>
                <w:b/>
                <w:sz w:val="20"/>
                <w:szCs w:val="20"/>
                <w:u w:val="none"/>
              </w:rPr>
              <w:t xml:space="preserve"> </w:t>
            </w:r>
            <w:hyperlink r:id="rId15" w:history="1">
              <w:r>
                <w:rPr>
                  <w:rStyle w:val="Hyperlink"/>
                  <w:b/>
                  <w:sz w:val="20"/>
                  <w:szCs w:val="20"/>
                  <w:u w:val="none"/>
                </w:rPr>
                <w:t>http://www.ndeo.org/content.aspx?page_id=22&amp;club_id=893257&amp;module_id=55411</w:t>
              </w:r>
            </w:hyperlink>
          </w:p>
          <w:p w:rsidR="00914C27" w:rsidRPr="00914C27" w:rsidRDefault="00914C27" w:rsidP="00914C27">
            <w:pPr>
              <w:rPr>
                <w:rFonts w:asciiTheme="minorHAnsi" w:hAnsiTheme="minorHAnsi" w:cs="Arial"/>
                <w:i/>
                <w:sz w:val="20"/>
                <w:szCs w:val="18"/>
              </w:rPr>
            </w:pPr>
            <w:r w:rsidRPr="00914C27">
              <w:rPr>
                <w:rFonts w:asciiTheme="minorHAnsi" w:hAnsiTheme="minorHAnsi" w:cs="Arial"/>
                <w:i/>
                <w:sz w:val="20"/>
                <w:szCs w:val="18"/>
              </w:rPr>
              <w:t>This webpage describe how the Standards for Dance in Early Childhood may be used by school administrators and educators to foster creativity in the classroom/studio, and to assess student development.</w:t>
            </w:r>
          </w:p>
          <w:p w:rsidR="00914C27" w:rsidRPr="00914C27" w:rsidRDefault="00914C27" w:rsidP="00DC4CA8">
            <w:pPr>
              <w:ind w:left="238" w:hanging="238"/>
              <w:rPr>
                <w:rFonts w:asciiTheme="minorHAnsi" w:hAnsiTheme="minorHAnsi"/>
                <w:b/>
                <w:sz w:val="8"/>
                <w:szCs w:val="8"/>
              </w:rPr>
            </w:pPr>
          </w:p>
          <w:p w:rsidR="00DC4CA8" w:rsidRDefault="00DC4CA8" w:rsidP="00DC4CA8">
            <w:pPr>
              <w:ind w:left="238" w:hanging="238"/>
            </w:pPr>
            <w:r w:rsidRPr="00DC4CA8">
              <w:rPr>
                <w:b/>
                <w:szCs w:val="20"/>
              </w:rPr>
              <w:t>Young Children and the Arts: Making Creative Connections: Report of the Task Force on Children’s Learning and the Arts, Birth to Age 8</w:t>
            </w:r>
            <w:r>
              <w:rPr>
                <w:szCs w:val="20"/>
              </w:rPr>
              <w:t xml:space="preserve"> </w:t>
            </w:r>
            <w:hyperlink r:id="rId16" w:history="1">
              <w:r>
                <w:rPr>
                  <w:rStyle w:val="Hyperlink"/>
                  <w:b/>
                  <w:sz w:val="20"/>
                  <w:szCs w:val="20"/>
                  <w:u w:val="none"/>
                </w:rPr>
                <w:t>http://www.artsdel.org/ArtsEducation/YoungChildren.pdf</w:t>
              </w:r>
            </w:hyperlink>
          </w:p>
          <w:p w:rsidR="004B125A" w:rsidRDefault="00DC4CA8" w:rsidP="00DC4CA8">
            <w:pPr>
              <w:rPr>
                <w:rFonts w:asciiTheme="minorHAnsi" w:hAnsiTheme="minorHAnsi" w:cs="Arial"/>
                <w:i/>
                <w:sz w:val="20"/>
                <w:szCs w:val="18"/>
              </w:rPr>
            </w:pPr>
            <w:r w:rsidRPr="00DC4CA8">
              <w:rPr>
                <w:rFonts w:asciiTheme="minorHAnsi" w:hAnsiTheme="minorHAnsi" w:cs="Arial"/>
                <w:i/>
                <w:sz w:val="20"/>
                <w:szCs w:val="18"/>
              </w:rPr>
              <w:t>Intended as a framework for arts-based early education programs, this document contains summary guide outlining children’s developmental stages from birth through eight and examples of appropriate arts activities. It concludes with recommendations for individuals and organizations specializing in the arts, in early childhood education, and the education research community. A list of resources, research, and programs is included in the appendix.</w:t>
            </w:r>
          </w:p>
          <w:p w:rsidR="00B41C6C" w:rsidRPr="004B125A" w:rsidRDefault="00B41C6C" w:rsidP="00DC4CA8">
            <w:pPr>
              <w:rPr>
                <w:rFonts w:asciiTheme="minorHAnsi" w:eastAsiaTheme="minorHAnsi" w:hAnsiTheme="minorHAnsi" w:cstheme="minorBidi"/>
                <w:b/>
                <w:sz w:val="8"/>
                <w:szCs w:val="8"/>
              </w:rPr>
            </w:pPr>
          </w:p>
        </w:tc>
      </w:tr>
    </w:tbl>
    <w:p w:rsidR="00B41C6C" w:rsidRDefault="00B41C6C" w:rsidP="00DC4CA8">
      <w:pPr>
        <w:ind w:left="238" w:hanging="238"/>
      </w:pPr>
    </w:p>
    <w:p w:rsidR="00914C27" w:rsidRDefault="00B41C6C" w:rsidP="00DC4CA8">
      <w:pPr>
        <w:ind w:left="238" w:hanging="238"/>
      </w:pPr>
      <w:r>
        <w:br w:type="column"/>
      </w:r>
    </w:p>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498"/>
        <w:gridCol w:w="10540"/>
      </w:tblGrid>
      <w:tr w:rsidR="00B41C6C" w:rsidRPr="004B125A" w:rsidTr="00BC025A">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B41C6C" w:rsidRPr="004B125A" w:rsidRDefault="00B41C6C" w:rsidP="00AD1537">
            <w:pPr>
              <w:ind w:left="113" w:right="113"/>
              <w:jc w:val="center"/>
              <w:rPr>
                <w:rFonts w:asciiTheme="minorHAnsi" w:eastAsiaTheme="minorHAnsi" w:hAnsiTheme="minorHAnsi" w:cs="Calibri"/>
                <w:b/>
              </w:rPr>
            </w:pPr>
          </w:p>
        </w:tc>
        <w:tc>
          <w:tcPr>
            <w:tcW w:w="10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1C6C" w:rsidRPr="004B125A" w:rsidRDefault="00B41C6C" w:rsidP="00AD1537">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r w:rsidR="00B41C6C" w:rsidRPr="004B125A" w:rsidTr="00BC025A">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B41C6C" w:rsidRPr="004B125A" w:rsidRDefault="00BC025A" w:rsidP="00AD1537">
            <w:pPr>
              <w:ind w:left="113" w:right="113"/>
              <w:jc w:val="center"/>
              <w:rPr>
                <w:rFonts w:asciiTheme="minorHAnsi" w:eastAsiaTheme="minorHAnsi" w:hAnsiTheme="minorHAnsi" w:cs="Calibri"/>
                <w:b/>
              </w:rPr>
            </w:pPr>
            <w:r>
              <w:rPr>
                <w:rFonts w:asciiTheme="minorHAnsi" w:eastAsiaTheme="minorHAnsi" w:hAnsiTheme="minorHAnsi" w:cs="Calibri"/>
                <w:b/>
              </w:rPr>
              <w:t>Read All About It</w:t>
            </w:r>
          </w:p>
        </w:tc>
        <w:tc>
          <w:tcPr>
            <w:tcW w:w="10540" w:type="dxa"/>
            <w:tcBorders>
              <w:top w:val="single" w:sz="4" w:space="0" w:color="auto"/>
              <w:left w:val="single" w:sz="4" w:space="0" w:color="auto"/>
              <w:bottom w:val="single" w:sz="4" w:space="0" w:color="auto"/>
              <w:right w:val="single" w:sz="4" w:space="0" w:color="auto"/>
            </w:tcBorders>
            <w:shd w:val="clear" w:color="auto" w:fill="auto"/>
            <w:vAlign w:val="center"/>
          </w:tcPr>
          <w:p w:rsidR="00B41C6C" w:rsidRDefault="00B41C6C" w:rsidP="00B41C6C">
            <w:pPr>
              <w:ind w:left="251" w:hanging="251"/>
              <w:rPr>
                <w:rFonts w:cs="Calibri"/>
                <w:b/>
                <w:sz w:val="20"/>
                <w:szCs w:val="24"/>
              </w:rPr>
            </w:pPr>
            <w:r w:rsidRPr="00FB415D">
              <w:rPr>
                <w:b/>
                <w:szCs w:val="20"/>
              </w:rPr>
              <w:t xml:space="preserve">Beyond Twinkle </w:t>
            </w:r>
            <w:proofErr w:type="spellStart"/>
            <w:r w:rsidRPr="00FB415D">
              <w:rPr>
                <w:b/>
                <w:szCs w:val="20"/>
              </w:rPr>
              <w:t>Twinkle</w:t>
            </w:r>
            <w:proofErr w:type="spellEnd"/>
            <w:r w:rsidRPr="00FB415D">
              <w:rPr>
                <w:b/>
                <w:szCs w:val="20"/>
              </w:rPr>
              <w:t>: Using Music With Infants and Toddlers</w:t>
            </w:r>
            <w:r>
              <w:rPr>
                <w:rFonts w:cs="Calibri"/>
                <w:szCs w:val="24"/>
              </w:rPr>
              <w:t xml:space="preserve"> </w:t>
            </w:r>
            <w:hyperlink r:id="rId17" w:history="1">
              <w:r>
                <w:rPr>
                  <w:rStyle w:val="Hyperlink"/>
                  <w:rFonts w:cs="Calibri"/>
                  <w:b/>
                  <w:sz w:val="20"/>
                  <w:szCs w:val="24"/>
                  <w:u w:val="none"/>
                </w:rPr>
                <w:t>https://www.naeyc.org/files/yc/file/201003/ParlakianWeb0310.pdf</w:t>
              </w:r>
            </w:hyperlink>
          </w:p>
          <w:p w:rsidR="00B41C6C" w:rsidRPr="00B41C6C" w:rsidRDefault="00B41C6C" w:rsidP="00B41C6C">
            <w:pPr>
              <w:rPr>
                <w:rFonts w:asciiTheme="minorHAnsi" w:hAnsiTheme="minorHAnsi" w:cs="Arial"/>
                <w:i/>
                <w:sz w:val="20"/>
                <w:szCs w:val="20"/>
              </w:rPr>
            </w:pPr>
            <w:r w:rsidRPr="00B41C6C">
              <w:rPr>
                <w:rFonts w:asciiTheme="minorHAnsi" w:hAnsiTheme="minorHAnsi" w:cs="Arial"/>
                <w:i/>
                <w:sz w:val="20"/>
                <w:szCs w:val="20"/>
              </w:rPr>
              <w:t>This article discusses the impact of music on various developmental domains and offers suggestions for using music experiences to encourage young children’s learning in these domains.</w:t>
            </w:r>
          </w:p>
          <w:p w:rsidR="00B41C6C" w:rsidRPr="00B41C6C" w:rsidRDefault="00B41C6C" w:rsidP="00B41C6C">
            <w:pPr>
              <w:ind w:left="238" w:hanging="238"/>
              <w:rPr>
                <w:rFonts w:cs="Calibri"/>
                <w:sz w:val="8"/>
                <w:szCs w:val="8"/>
              </w:rPr>
            </w:pPr>
          </w:p>
          <w:p w:rsidR="00B41C6C" w:rsidRDefault="00B41C6C" w:rsidP="00B41C6C">
            <w:pPr>
              <w:ind w:left="238" w:hanging="238"/>
              <w:rPr>
                <w:rFonts w:cs="Calibri"/>
                <w:sz w:val="20"/>
                <w:szCs w:val="24"/>
              </w:rPr>
            </w:pPr>
            <w:r w:rsidRPr="00FB415D">
              <w:rPr>
                <w:b/>
                <w:szCs w:val="20"/>
              </w:rPr>
              <w:t>Block Building and Make-Believe for Every Child</w:t>
            </w:r>
            <w:r>
              <w:rPr>
                <w:sz w:val="24"/>
              </w:rPr>
              <w:t xml:space="preserve"> </w:t>
            </w:r>
            <w:hyperlink r:id="rId18" w:history="1">
              <w:r>
                <w:rPr>
                  <w:rStyle w:val="Hyperlink"/>
                  <w:rFonts w:cs="Calibri"/>
                  <w:b/>
                  <w:sz w:val="20"/>
                  <w:szCs w:val="24"/>
                  <w:u w:val="none"/>
                </w:rPr>
                <w:t>http://www.naeyc.org/files/tyc/file/TYC_V3N3_StrasserandKoeppel.pdf</w:t>
              </w:r>
            </w:hyperlink>
          </w:p>
          <w:p w:rsidR="00FB415D" w:rsidRPr="00FB415D" w:rsidRDefault="00FB415D" w:rsidP="00B41C6C">
            <w:pPr>
              <w:ind w:left="238" w:hanging="238"/>
              <w:rPr>
                <w:rFonts w:asciiTheme="minorHAnsi" w:hAnsiTheme="minorHAnsi" w:cs="Arial"/>
                <w:i/>
                <w:sz w:val="20"/>
                <w:szCs w:val="20"/>
              </w:rPr>
            </w:pPr>
            <w:r w:rsidRPr="00FB415D">
              <w:rPr>
                <w:rFonts w:asciiTheme="minorHAnsi" w:hAnsiTheme="minorHAnsi" w:cs="Arial"/>
                <w:i/>
                <w:sz w:val="20"/>
                <w:szCs w:val="20"/>
              </w:rPr>
              <w:t>This article offers practical suggestions for engaging boys and girls in play centers that they may not usually visit.</w:t>
            </w:r>
          </w:p>
          <w:p w:rsidR="00FB415D" w:rsidRPr="00FB415D" w:rsidRDefault="00FB415D" w:rsidP="00B41C6C">
            <w:pPr>
              <w:ind w:left="238" w:hanging="238"/>
              <w:rPr>
                <w:sz w:val="8"/>
                <w:szCs w:val="8"/>
              </w:rPr>
            </w:pPr>
          </w:p>
          <w:p w:rsidR="00B41C6C" w:rsidRDefault="00B41C6C" w:rsidP="00B41C6C">
            <w:pPr>
              <w:ind w:left="238" w:hanging="238"/>
              <w:rPr>
                <w:szCs w:val="20"/>
              </w:rPr>
            </w:pPr>
            <w:r w:rsidRPr="00FB415D">
              <w:rPr>
                <w:b/>
                <w:szCs w:val="20"/>
              </w:rPr>
              <w:t>Creativity Development in Early Childhood: The Role of Educators</w:t>
            </w:r>
            <w:r>
              <w:rPr>
                <w:szCs w:val="20"/>
              </w:rPr>
              <w:t xml:space="preserve"> </w:t>
            </w:r>
            <w:hyperlink r:id="rId19" w:history="1">
              <w:r>
                <w:rPr>
                  <w:rStyle w:val="Hyperlink"/>
                  <w:b/>
                  <w:sz w:val="20"/>
                  <w:szCs w:val="20"/>
                  <w:u w:val="none"/>
                </w:rPr>
                <w:t>http://www.academia.edu/4083534/Creativity_Development_in_Early_Childhood_The_Role_of_Educators</w:t>
              </w:r>
            </w:hyperlink>
          </w:p>
          <w:p w:rsidR="00FB415D" w:rsidRDefault="00FB415D" w:rsidP="00FB415D">
            <w:pPr>
              <w:rPr>
                <w:rFonts w:asciiTheme="minorHAnsi" w:hAnsiTheme="minorHAnsi" w:cs="Arial"/>
                <w:i/>
                <w:sz w:val="20"/>
                <w:szCs w:val="20"/>
              </w:rPr>
            </w:pPr>
            <w:r w:rsidRPr="00FB415D">
              <w:rPr>
                <w:rFonts w:asciiTheme="minorHAnsi" w:hAnsiTheme="minorHAnsi" w:cs="Arial"/>
                <w:i/>
                <w:sz w:val="20"/>
                <w:szCs w:val="20"/>
              </w:rPr>
              <w:t>This article describes creative development in toddlers (ages 0-3) and in the preschool to kindergarten stage (ages 3-6). It also discusses how educators can support creative development at each stage.</w:t>
            </w:r>
          </w:p>
          <w:p w:rsidR="00FB415D" w:rsidRPr="00FB415D" w:rsidRDefault="00FB415D" w:rsidP="00FB415D">
            <w:pPr>
              <w:rPr>
                <w:rFonts w:asciiTheme="minorHAnsi" w:hAnsiTheme="minorHAnsi" w:cs="Arial"/>
                <w:sz w:val="8"/>
                <w:szCs w:val="8"/>
              </w:rPr>
            </w:pPr>
          </w:p>
          <w:p w:rsidR="00B41C6C" w:rsidRDefault="00B41C6C" w:rsidP="00B41C6C">
            <w:pPr>
              <w:ind w:left="238" w:hanging="238"/>
              <w:rPr>
                <w:rFonts w:cs="Calibri"/>
                <w:b/>
                <w:sz w:val="20"/>
                <w:szCs w:val="24"/>
              </w:rPr>
            </w:pPr>
            <w:r w:rsidRPr="00FB415D">
              <w:rPr>
                <w:b/>
                <w:szCs w:val="20"/>
              </w:rPr>
              <w:t>Developing Multiple Intelligences in Young Learners</w:t>
            </w:r>
            <w:r>
              <w:rPr>
                <w:rFonts w:cs="Calibri"/>
                <w:szCs w:val="24"/>
              </w:rPr>
              <w:t xml:space="preserve"> </w:t>
            </w:r>
            <w:hyperlink r:id="rId20" w:history="1">
              <w:r>
                <w:rPr>
                  <w:rStyle w:val="Hyperlink"/>
                  <w:rFonts w:cs="Calibri"/>
                  <w:b/>
                  <w:sz w:val="20"/>
                  <w:szCs w:val="24"/>
                  <w:u w:val="none"/>
                </w:rPr>
                <w:t>http://www.earlychildhoodnews.com/earlychildhood/article_view.aspx?ArticleID=251</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Based on Gardner’s theory of multiple intelligences, this article describes characteristics of the multiple intelligences in young children and offers teaching tools and environmental strategies to support development in the seven areas of intelligences.</w:t>
            </w:r>
          </w:p>
          <w:p w:rsidR="00FB415D" w:rsidRPr="00FB415D" w:rsidRDefault="00FB415D" w:rsidP="00FB415D">
            <w:pPr>
              <w:rPr>
                <w:rFonts w:asciiTheme="minorHAnsi" w:hAnsiTheme="minorHAnsi"/>
                <w:b/>
                <w:sz w:val="8"/>
                <w:szCs w:val="8"/>
              </w:rPr>
            </w:pPr>
          </w:p>
          <w:p w:rsidR="00B41C6C" w:rsidRDefault="00B41C6C" w:rsidP="00B41C6C">
            <w:pPr>
              <w:ind w:left="238" w:hanging="238"/>
              <w:rPr>
                <w:rStyle w:val="Hyperlink"/>
                <w:rFonts w:cs="Calibri"/>
                <w:b/>
                <w:sz w:val="20"/>
                <w:szCs w:val="24"/>
                <w:u w:val="none"/>
              </w:rPr>
            </w:pPr>
            <w:r w:rsidRPr="00FB415D">
              <w:rPr>
                <w:b/>
                <w:szCs w:val="20"/>
              </w:rPr>
              <w:t>For the Birds! Seeing, Being and Creating the Bird World</w:t>
            </w:r>
            <w:r>
              <w:rPr>
                <w:rFonts w:cs="Calibri"/>
                <w:szCs w:val="24"/>
              </w:rPr>
              <w:t xml:space="preserve"> </w:t>
            </w:r>
            <w:hyperlink r:id="rId21" w:history="1">
              <w:r>
                <w:rPr>
                  <w:rStyle w:val="Hyperlink"/>
                  <w:rFonts w:cs="Calibri"/>
                  <w:b/>
                  <w:sz w:val="20"/>
                  <w:szCs w:val="24"/>
                  <w:u w:val="none"/>
                </w:rPr>
                <w:t>http://www.naeyc.org/files/tyc/file/TYC_V3N4_Russo.pdf</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This article describes how authentic experiences were provided for a preschool class in gaining knowledge of birds and nature through strategies like direct observation, dramatic play and storytelling, and reflection through art and writing activities. Practical tips and suggestions are also offered.</w:t>
            </w:r>
          </w:p>
          <w:p w:rsidR="00FB415D" w:rsidRPr="00FB415D" w:rsidRDefault="00FB415D" w:rsidP="00FB415D">
            <w:pPr>
              <w:rPr>
                <w:rFonts w:asciiTheme="minorHAnsi" w:hAnsiTheme="minorHAnsi" w:cs="Arial"/>
                <w:i/>
                <w:sz w:val="8"/>
                <w:szCs w:val="8"/>
              </w:rPr>
            </w:pPr>
          </w:p>
          <w:p w:rsidR="00B41C6C" w:rsidRDefault="00B41C6C" w:rsidP="00B41C6C">
            <w:pPr>
              <w:ind w:left="238" w:hanging="238"/>
              <w:rPr>
                <w:rStyle w:val="Hyperlink"/>
                <w:rFonts w:cs="Calibri"/>
                <w:b/>
                <w:sz w:val="20"/>
                <w:szCs w:val="24"/>
                <w:u w:val="none"/>
              </w:rPr>
            </w:pPr>
            <w:r w:rsidRPr="00FB415D">
              <w:rPr>
                <w:b/>
                <w:szCs w:val="20"/>
              </w:rPr>
              <w:t>Fostering Creativity in the Early Childhood Classroom</w:t>
            </w:r>
            <w:r>
              <w:rPr>
                <w:rFonts w:cs="Calibri"/>
                <w:szCs w:val="24"/>
              </w:rPr>
              <w:t xml:space="preserve"> </w:t>
            </w:r>
            <w:hyperlink r:id="rId22" w:anchor="page-2" w:history="1">
              <w:r>
                <w:rPr>
                  <w:rStyle w:val="Hyperlink"/>
                  <w:rFonts w:cs="Calibri"/>
                  <w:b/>
                  <w:sz w:val="20"/>
                  <w:szCs w:val="24"/>
                  <w:u w:val="none"/>
                </w:rPr>
                <w:t>http://link.springer.com/article/10.1007%2FBF02353284#page-2</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Using several short examples, this article describes how creativity can be fostered in the early childhood classroom through the teacher’s attitude, the classroom atmosphere, and clas</w:t>
            </w:r>
            <w:r>
              <w:rPr>
                <w:rFonts w:asciiTheme="minorHAnsi" w:hAnsiTheme="minorHAnsi" w:cs="Arial"/>
                <w:i/>
                <w:sz w:val="20"/>
                <w:szCs w:val="18"/>
              </w:rPr>
              <w:t>sroom activities and materials.</w:t>
            </w:r>
          </w:p>
          <w:p w:rsidR="00FB415D" w:rsidRPr="00FB415D" w:rsidRDefault="00FB415D" w:rsidP="00FB415D">
            <w:pPr>
              <w:rPr>
                <w:rFonts w:asciiTheme="minorHAnsi" w:hAnsiTheme="minorHAnsi" w:cs="Arial"/>
                <w:sz w:val="8"/>
                <w:szCs w:val="8"/>
              </w:rPr>
            </w:pPr>
          </w:p>
          <w:p w:rsidR="00B41C6C" w:rsidRDefault="00B41C6C" w:rsidP="00B41C6C">
            <w:pPr>
              <w:ind w:left="238" w:hanging="238"/>
              <w:rPr>
                <w:rStyle w:val="Hyperlink"/>
                <w:rFonts w:cs="Calibri"/>
                <w:b/>
                <w:sz w:val="20"/>
                <w:szCs w:val="24"/>
                <w:u w:val="none"/>
              </w:rPr>
            </w:pPr>
            <w:r w:rsidRPr="00FB415D">
              <w:rPr>
                <w:b/>
                <w:szCs w:val="20"/>
              </w:rPr>
              <w:t>How Can You Create a Learning Environment That Respects Diversity?</w:t>
            </w:r>
            <w:r>
              <w:rPr>
                <w:rFonts w:cs="Calibri"/>
                <w:szCs w:val="24"/>
              </w:rPr>
              <w:t xml:space="preserve"> </w:t>
            </w:r>
            <w:hyperlink r:id="rId23" w:history="1">
              <w:r>
                <w:rPr>
                  <w:rStyle w:val="Hyperlink"/>
                  <w:rFonts w:cs="Calibri"/>
                  <w:b/>
                  <w:sz w:val="20"/>
                  <w:szCs w:val="24"/>
                  <w:u w:val="none"/>
                </w:rPr>
                <w:t>http://www.adl.org/assets/pdf/education-outreach/How-Can-You-Create-a-Learning-Environment-That-Respects-Diversity.pdf</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This short article discusses how early childhood educators can create learning environments that are inclusive and respect diversity through the use of anti-bias materials, images, and language. A list of guiding questions is offered at the end of the article to help educators assess if their program provides an inclusive, bias-free environment.</w:t>
            </w:r>
          </w:p>
          <w:p w:rsidR="00FB415D" w:rsidRPr="00FB415D" w:rsidRDefault="00FB415D" w:rsidP="00FB415D">
            <w:pPr>
              <w:rPr>
                <w:rFonts w:asciiTheme="minorHAnsi" w:hAnsiTheme="minorHAnsi" w:cs="Arial"/>
                <w:i/>
                <w:sz w:val="8"/>
                <w:szCs w:val="8"/>
              </w:rPr>
            </w:pPr>
          </w:p>
          <w:p w:rsidR="000F4F9A" w:rsidRPr="00A926C6" w:rsidRDefault="000F4F9A" w:rsidP="00B41C6C">
            <w:pPr>
              <w:ind w:left="238" w:hanging="238"/>
              <w:rPr>
                <w:b/>
                <w:szCs w:val="20"/>
              </w:rPr>
            </w:pPr>
            <w:r w:rsidRPr="00A926C6">
              <w:rPr>
                <w:b/>
                <w:szCs w:val="20"/>
              </w:rPr>
              <w:t>Integrating Principles of Universal Design into the Early Childhood Curriculum</w:t>
            </w:r>
          </w:p>
          <w:p w:rsidR="000F4F9A" w:rsidRPr="00A926C6" w:rsidRDefault="00A926C6" w:rsidP="000F4F9A">
            <w:pPr>
              <w:ind w:left="238" w:hanging="16"/>
              <w:rPr>
                <w:b/>
                <w:sz w:val="20"/>
                <w:szCs w:val="20"/>
              </w:rPr>
            </w:pPr>
            <w:hyperlink r:id="rId24" w:history="1">
              <w:r w:rsidR="000F4F9A" w:rsidRPr="00A926C6">
                <w:rPr>
                  <w:rStyle w:val="Hyperlink"/>
                  <w:b/>
                  <w:sz w:val="20"/>
                  <w:szCs w:val="20"/>
                  <w:u w:val="none"/>
                </w:rPr>
                <w:t>http://www.southernearlychildhood.org/upload/pdf/Dimensions_Vol41_1_Dinnebeil.pdf</w:t>
              </w:r>
            </w:hyperlink>
          </w:p>
          <w:p w:rsidR="000F4F9A" w:rsidRPr="000F4F9A" w:rsidRDefault="000F4F9A" w:rsidP="000F4F9A">
            <w:pPr>
              <w:rPr>
                <w:rFonts w:asciiTheme="minorHAnsi" w:hAnsiTheme="minorHAnsi" w:cs="Arial"/>
                <w:i/>
                <w:sz w:val="20"/>
                <w:szCs w:val="18"/>
              </w:rPr>
            </w:pPr>
            <w:r w:rsidRPr="00A926C6">
              <w:rPr>
                <w:rFonts w:asciiTheme="minorHAnsi" w:hAnsiTheme="minorHAnsi" w:cs="Arial"/>
                <w:i/>
                <w:sz w:val="20"/>
                <w:szCs w:val="18"/>
              </w:rPr>
              <w:t>The authors offer</w:t>
            </w:r>
            <w:r w:rsidRPr="00A926C6">
              <w:rPr>
                <w:b/>
                <w:szCs w:val="20"/>
              </w:rPr>
              <w:t xml:space="preserve"> </w:t>
            </w:r>
            <w:r w:rsidRPr="00A926C6">
              <w:rPr>
                <w:rFonts w:asciiTheme="minorHAnsi" w:hAnsiTheme="minorHAnsi" w:cs="Arial"/>
                <w:i/>
                <w:sz w:val="20"/>
                <w:szCs w:val="18"/>
              </w:rPr>
              <w:t>examples and recommendations for how teachers of young children can support each young learner in diverse early learning settings by using Universal Design for Learning.</w:t>
            </w:r>
            <w:r w:rsidRPr="000F4F9A">
              <w:rPr>
                <w:rFonts w:asciiTheme="minorHAnsi" w:hAnsiTheme="minorHAnsi" w:cs="Arial"/>
                <w:i/>
                <w:sz w:val="20"/>
                <w:szCs w:val="18"/>
              </w:rPr>
              <w:t xml:space="preserve"> </w:t>
            </w:r>
          </w:p>
          <w:p w:rsidR="000F4F9A" w:rsidRPr="000F4F9A" w:rsidRDefault="000F4F9A" w:rsidP="00B41C6C">
            <w:pPr>
              <w:ind w:left="238" w:hanging="238"/>
              <w:rPr>
                <w:sz w:val="8"/>
                <w:szCs w:val="8"/>
              </w:rPr>
            </w:pPr>
          </w:p>
          <w:p w:rsidR="00B41C6C" w:rsidRDefault="00B41C6C" w:rsidP="00B41C6C">
            <w:pPr>
              <w:ind w:left="238" w:hanging="238"/>
              <w:rPr>
                <w:rFonts w:cs="Calibri"/>
                <w:szCs w:val="24"/>
              </w:rPr>
            </w:pPr>
            <w:r w:rsidRPr="00FB415D">
              <w:rPr>
                <w:b/>
                <w:szCs w:val="20"/>
              </w:rPr>
              <w:t>Make a Little Music</w:t>
            </w:r>
            <w:r>
              <w:rPr>
                <w:rFonts w:cs="Calibri"/>
                <w:szCs w:val="24"/>
              </w:rPr>
              <w:t xml:space="preserve"> </w:t>
            </w:r>
            <w:hyperlink r:id="rId25" w:history="1">
              <w:r>
                <w:rPr>
                  <w:rStyle w:val="Hyperlink"/>
                  <w:rFonts w:cs="Calibri"/>
                  <w:b/>
                  <w:sz w:val="20"/>
                  <w:szCs w:val="24"/>
                  <w:u w:val="none"/>
                </w:rPr>
                <w:t>https://www.naeyc.org/files/yc/file/200911/LeapsandBoundsWeb1109.pdf</w:t>
              </w:r>
            </w:hyperlink>
          </w:p>
          <w:p w:rsidR="00FB415D" w:rsidRPr="002E579B" w:rsidRDefault="00FB415D" w:rsidP="00FB415D">
            <w:pPr>
              <w:rPr>
                <w:rFonts w:asciiTheme="minorHAnsi" w:hAnsiTheme="minorHAnsi" w:cs="Arial"/>
                <w:i/>
                <w:sz w:val="20"/>
                <w:szCs w:val="18"/>
              </w:rPr>
            </w:pPr>
            <w:r w:rsidRPr="002E579B">
              <w:rPr>
                <w:rFonts w:asciiTheme="minorHAnsi" w:hAnsiTheme="minorHAnsi" w:cs="Arial"/>
                <w:i/>
                <w:sz w:val="20"/>
                <w:szCs w:val="18"/>
              </w:rPr>
              <w:t>This short article makes the case for including music and movement in early childhood education programs. It also includes suggestions for those interested in learning more about music and movement for young children.</w:t>
            </w:r>
          </w:p>
          <w:p w:rsidR="00FB415D" w:rsidRPr="00FB415D" w:rsidRDefault="00FB415D" w:rsidP="00FB415D">
            <w:pPr>
              <w:rPr>
                <w:rFonts w:asciiTheme="minorHAnsi" w:hAnsiTheme="minorHAnsi"/>
                <w:b/>
                <w:i/>
                <w:sz w:val="8"/>
                <w:szCs w:val="8"/>
              </w:rPr>
            </w:pPr>
          </w:p>
          <w:p w:rsidR="00B41C6C" w:rsidRDefault="00FB415D" w:rsidP="00B41C6C">
            <w:pPr>
              <w:ind w:left="238" w:hanging="238"/>
            </w:pPr>
            <w:r>
              <w:rPr>
                <w:b/>
                <w:szCs w:val="20"/>
              </w:rPr>
              <w:t xml:space="preserve">Making </w:t>
            </w:r>
            <w:r w:rsidR="00B41C6C" w:rsidRPr="00FB415D">
              <w:rPr>
                <w:b/>
                <w:szCs w:val="20"/>
              </w:rPr>
              <w:t>the Most of Creativity in Activities for Young Children with Disabilities</w:t>
            </w:r>
            <w:r w:rsidR="00B41C6C">
              <w:rPr>
                <w:rFonts w:cs="Calibri"/>
                <w:szCs w:val="24"/>
              </w:rPr>
              <w:t xml:space="preserve"> </w:t>
            </w:r>
            <w:hyperlink r:id="rId26" w:history="1">
              <w:r w:rsidR="00B41C6C">
                <w:rPr>
                  <w:rStyle w:val="Hyperlink"/>
                  <w:rFonts w:cs="Calibri"/>
                  <w:b/>
                  <w:sz w:val="20"/>
                  <w:szCs w:val="24"/>
                  <w:u w:val="none"/>
                </w:rPr>
                <w:t>http://www.naeyc.org/files/tyc/file/MitchellVol2No2NEXT.pdf</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Using the MOST (Materials + Objectives + Space + Time) approach, this article offers practical suggestions and planning tips for including children with disabilities in classroom activities. Examples of how the MOST approach can be used for children with visual impairments, hearing impairments, autism, or physical disabilities are presented in a chart.</w:t>
            </w:r>
          </w:p>
          <w:p w:rsidR="00FB415D" w:rsidRPr="00FB415D" w:rsidRDefault="00FB415D" w:rsidP="00FB415D">
            <w:pPr>
              <w:rPr>
                <w:rFonts w:asciiTheme="minorHAnsi" w:hAnsiTheme="minorHAnsi" w:cs="Arial"/>
                <w:i/>
                <w:sz w:val="8"/>
                <w:szCs w:val="8"/>
              </w:rPr>
            </w:pPr>
          </w:p>
          <w:p w:rsidR="00B41C6C" w:rsidRDefault="00B41C6C" w:rsidP="00B41C6C">
            <w:pPr>
              <w:ind w:left="238" w:hanging="238"/>
              <w:rPr>
                <w:b/>
                <w:color w:val="3C7BAA"/>
                <w:sz w:val="20"/>
              </w:rPr>
            </w:pPr>
            <w:r w:rsidRPr="00FB415D">
              <w:rPr>
                <w:b/>
                <w:szCs w:val="20"/>
              </w:rPr>
              <w:t>Moving Bodies, Building Minds: Foster Preschoolers’ Critical Thinking and Problem Solving Through Movement</w:t>
            </w:r>
            <w:r>
              <w:t xml:space="preserve"> </w:t>
            </w:r>
            <w:hyperlink r:id="rId27" w:history="1">
              <w:r>
                <w:rPr>
                  <w:rStyle w:val="Hyperlink"/>
                  <w:b/>
                  <w:color w:val="3C7BAA"/>
                  <w:sz w:val="20"/>
                  <w:u w:val="none"/>
                </w:rPr>
                <w:t>http://www.naeyc.org/files/yc/file/201109/Moving%20Bodies_Russo_Marigliano_Online_0911.pdf</w:t>
              </w:r>
            </w:hyperlink>
          </w:p>
          <w:p w:rsidR="00FB415D" w:rsidRDefault="00FB415D" w:rsidP="00FB415D">
            <w:pPr>
              <w:rPr>
                <w:rFonts w:asciiTheme="minorHAnsi" w:hAnsiTheme="minorHAnsi" w:cs="Arial"/>
                <w:i/>
                <w:sz w:val="20"/>
                <w:szCs w:val="18"/>
              </w:rPr>
            </w:pPr>
            <w:r w:rsidRPr="00FB415D">
              <w:rPr>
                <w:rFonts w:asciiTheme="minorHAnsi" w:hAnsiTheme="minorHAnsi" w:cs="Arial"/>
                <w:i/>
                <w:sz w:val="20"/>
                <w:szCs w:val="18"/>
              </w:rPr>
              <w:t>This article explains how critical thinking and problem-solving skills can be developed in preschoolers through movement. It also offers strategies for executing these movement activities and considerations for children with special needs and connecting with families.</w:t>
            </w:r>
          </w:p>
          <w:p w:rsidR="00B41C6C" w:rsidRPr="003E66E4" w:rsidRDefault="00B41C6C" w:rsidP="003E66E4">
            <w:pPr>
              <w:rPr>
                <w:rFonts w:asciiTheme="minorHAnsi" w:hAnsiTheme="minorHAnsi" w:cs="Arial"/>
                <w:i/>
                <w:sz w:val="20"/>
                <w:szCs w:val="18"/>
              </w:rPr>
            </w:pPr>
          </w:p>
        </w:tc>
      </w:tr>
    </w:tbl>
    <w:p w:rsidR="00BC025A" w:rsidRDefault="00BC025A"/>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498"/>
        <w:gridCol w:w="10540"/>
      </w:tblGrid>
      <w:tr w:rsidR="00BC025A" w:rsidRPr="004B125A" w:rsidTr="00BC025A">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BC025A" w:rsidRPr="004B125A" w:rsidRDefault="00B41C6C" w:rsidP="00AD1537">
            <w:pPr>
              <w:ind w:left="113" w:right="113"/>
              <w:jc w:val="center"/>
              <w:rPr>
                <w:rFonts w:asciiTheme="minorHAnsi" w:eastAsiaTheme="minorHAnsi" w:hAnsiTheme="minorHAnsi" w:cs="Calibri"/>
                <w:b/>
              </w:rPr>
            </w:pPr>
            <w:r>
              <w:rPr>
                <w:rFonts w:ascii="Cambria" w:eastAsia="Times New Roman" w:hAnsi="Cambria"/>
                <w:color w:val="17365D" w:themeColor="text2" w:themeShade="BF"/>
                <w:spacing w:val="5"/>
                <w:kern w:val="28"/>
                <w:sz w:val="52"/>
                <w:szCs w:val="52"/>
              </w:rPr>
              <w:lastRenderedPageBreak/>
              <w:br w:type="column"/>
            </w:r>
          </w:p>
        </w:tc>
        <w:tc>
          <w:tcPr>
            <w:tcW w:w="10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C025A" w:rsidRPr="004B125A" w:rsidRDefault="00BC025A" w:rsidP="00AD1537">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r w:rsidR="00BC025A" w:rsidRPr="004B125A" w:rsidTr="00BC025A">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BC025A" w:rsidRPr="004B125A" w:rsidRDefault="00BC025A" w:rsidP="00AD1537">
            <w:pPr>
              <w:ind w:left="113" w:right="113"/>
              <w:jc w:val="center"/>
              <w:rPr>
                <w:rFonts w:asciiTheme="minorHAnsi" w:eastAsiaTheme="minorHAnsi" w:hAnsiTheme="minorHAnsi" w:cs="Calibri"/>
                <w:b/>
              </w:rPr>
            </w:pPr>
            <w:r>
              <w:rPr>
                <w:rFonts w:asciiTheme="minorHAnsi" w:eastAsiaTheme="minorHAnsi" w:hAnsiTheme="minorHAnsi" w:cs="Calibri"/>
                <w:b/>
              </w:rPr>
              <w:t>Read All About It</w:t>
            </w:r>
          </w:p>
        </w:tc>
        <w:tc>
          <w:tcPr>
            <w:tcW w:w="10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07E" w:rsidRDefault="009A207E" w:rsidP="009A207E">
            <w:pPr>
              <w:ind w:left="238" w:hanging="238"/>
              <w:rPr>
                <w:rFonts w:cs="Calibri"/>
                <w:szCs w:val="24"/>
              </w:rPr>
            </w:pPr>
            <w:r w:rsidRPr="00FB415D">
              <w:rPr>
                <w:b/>
                <w:szCs w:val="20"/>
              </w:rPr>
              <w:t>Music and Math: How Do We Make the Connection for Preschoolers?</w:t>
            </w:r>
            <w:r>
              <w:rPr>
                <w:rFonts w:cs="Calibri"/>
                <w:szCs w:val="24"/>
              </w:rPr>
              <w:t xml:space="preserve"> </w:t>
            </w:r>
            <w:hyperlink r:id="rId28" w:history="1">
              <w:r>
                <w:rPr>
                  <w:rStyle w:val="Hyperlink"/>
                  <w:rFonts w:cs="Calibri"/>
                  <w:b/>
                  <w:sz w:val="20"/>
                  <w:szCs w:val="24"/>
                  <w:u w:val="none"/>
                </w:rPr>
                <w:t>http://www.childcareexchange.com/library/5015846.pdf</w:t>
              </w:r>
            </w:hyperlink>
          </w:p>
          <w:p w:rsidR="009A207E" w:rsidRDefault="009A207E" w:rsidP="009A207E">
            <w:pPr>
              <w:rPr>
                <w:rFonts w:asciiTheme="minorHAnsi" w:hAnsiTheme="minorHAnsi" w:cs="Arial"/>
                <w:i/>
                <w:sz w:val="20"/>
                <w:szCs w:val="18"/>
              </w:rPr>
            </w:pPr>
            <w:r w:rsidRPr="00BC025A">
              <w:rPr>
                <w:rFonts w:asciiTheme="minorHAnsi" w:hAnsiTheme="minorHAnsi" w:cs="Arial"/>
                <w:i/>
                <w:sz w:val="20"/>
                <w:szCs w:val="18"/>
              </w:rPr>
              <w:t>This article explains how teachers can use music to stimulate and enhance preschoolers’ math learning. Suggestions for activities are provided in the areas of classification, number, seriation, time, and memory skills.</w:t>
            </w:r>
          </w:p>
          <w:p w:rsidR="009A207E" w:rsidRPr="009A207E" w:rsidRDefault="009A207E" w:rsidP="009A207E">
            <w:pPr>
              <w:rPr>
                <w:rFonts w:asciiTheme="minorHAnsi" w:hAnsiTheme="minorHAnsi" w:cs="Arial"/>
                <w:i/>
                <w:sz w:val="8"/>
                <w:szCs w:val="8"/>
              </w:rPr>
            </w:pPr>
          </w:p>
          <w:p w:rsidR="00BC025A" w:rsidRDefault="00BC025A" w:rsidP="009A207E">
            <w:pPr>
              <w:rPr>
                <w:rFonts w:asciiTheme="minorHAnsi" w:eastAsiaTheme="minorHAnsi" w:hAnsiTheme="minorHAnsi" w:cs="Calibri"/>
                <w:b/>
                <w:sz w:val="20"/>
                <w:szCs w:val="20"/>
              </w:rPr>
            </w:pPr>
            <w:r w:rsidRPr="00BC025A">
              <w:rPr>
                <w:b/>
                <w:szCs w:val="20"/>
              </w:rPr>
              <w:t>Music Play: Creating Centers for Musical Play and Exploration</w:t>
            </w:r>
            <w:r w:rsidRPr="00BC025A">
              <w:rPr>
                <w:rFonts w:asciiTheme="minorHAnsi" w:eastAsiaTheme="minorHAnsi" w:hAnsiTheme="minorHAnsi" w:cs="Calibri"/>
                <w:b/>
                <w:sz w:val="32"/>
                <w:szCs w:val="24"/>
              </w:rPr>
              <w:t xml:space="preserve"> </w:t>
            </w:r>
            <w:hyperlink r:id="rId29" w:history="1">
              <w:r w:rsidRPr="00BC025A">
                <w:rPr>
                  <w:rStyle w:val="Hyperlink"/>
                  <w:rFonts w:asciiTheme="minorHAnsi" w:eastAsiaTheme="minorHAnsi" w:hAnsiTheme="minorHAnsi" w:cs="Calibri"/>
                  <w:b/>
                  <w:sz w:val="20"/>
                  <w:szCs w:val="20"/>
                  <w:u w:val="none"/>
                </w:rPr>
                <w:t>http://www.naeyc.org/files/tyc/file/MusicPlay.pdf</w:t>
              </w:r>
            </w:hyperlink>
          </w:p>
          <w:p w:rsidR="00BC025A" w:rsidRDefault="00BC025A" w:rsidP="00BC025A">
            <w:pPr>
              <w:rPr>
                <w:rFonts w:asciiTheme="minorHAnsi" w:hAnsiTheme="minorHAnsi" w:cs="Arial"/>
                <w:i/>
                <w:sz w:val="20"/>
                <w:szCs w:val="18"/>
              </w:rPr>
            </w:pPr>
            <w:r w:rsidRPr="00BC025A">
              <w:rPr>
                <w:rFonts w:asciiTheme="minorHAnsi" w:hAnsiTheme="minorHAnsi" w:cs="Arial"/>
                <w:i/>
                <w:sz w:val="20"/>
                <w:szCs w:val="18"/>
              </w:rPr>
              <w:t>This article describes how music can be an important form of play and offers suggestions on how educators can scaffold children’s learning experiences by creating musical centers. The article also contains practical suggestions with instructions for inventing music play centers and a checklist for creating a music play center.</w:t>
            </w:r>
          </w:p>
          <w:p w:rsidR="00BC025A" w:rsidRPr="00BC025A" w:rsidRDefault="00BC025A" w:rsidP="00BC025A">
            <w:pPr>
              <w:rPr>
                <w:rFonts w:asciiTheme="minorHAnsi" w:hAnsiTheme="minorHAnsi" w:cs="Arial"/>
                <w:sz w:val="8"/>
                <w:szCs w:val="8"/>
              </w:rPr>
            </w:pPr>
          </w:p>
          <w:p w:rsidR="00BC025A" w:rsidRDefault="00BC025A" w:rsidP="00BC025A">
            <w:pPr>
              <w:ind w:left="238" w:hanging="238"/>
              <w:rPr>
                <w:rStyle w:val="Hyperlink"/>
                <w:u w:val="none"/>
              </w:rPr>
            </w:pPr>
            <w:r w:rsidRPr="00BC025A">
              <w:rPr>
                <w:b/>
                <w:szCs w:val="20"/>
              </w:rPr>
              <w:t>The Patterns of Music: Young Children Learning Mathematics Through Beat, Rhythm, and Melody</w:t>
            </w:r>
            <w:r>
              <w:rPr>
                <w:rFonts w:cs="Calibri"/>
                <w:szCs w:val="24"/>
              </w:rPr>
              <w:t xml:space="preserve"> </w:t>
            </w:r>
            <w:hyperlink r:id="rId30" w:history="1">
              <w:r>
                <w:rPr>
                  <w:rStyle w:val="Hyperlink"/>
                  <w:rFonts w:cs="Calibri"/>
                  <w:b/>
                  <w:sz w:val="20"/>
                  <w:szCs w:val="24"/>
                  <w:u w:val="none"/>
                </w:rPr>
                <w:t>https://www.naeyc.org/yc/files/yc/file/201201/Geist_Patterns_of_Music_Jan012.pdf</w:t>
              </w:r>
            </w:hyperlink>
          </w:p>
          <w:p w:rsidR="00BC025A" w:rsidRPr="00BC025A" w:rsidRDefault="00BC025A" w:rsidP="00BC025A">
            <w:pPr>
              <w:rPr>
                <w:rFonts w:asciiTheme="minorHAnsi" w:hAnsiTheme="minorHAnsi" w:cs="Arial"/>
                <w:i/>
                <w:sz w:val="20"/>
                <w:szCs w:val="18"/>
              </w:rPr>
            </w:pPr>
            <w:r w:rsidRPr="00BC025A">
              <w:rPr>
                <w:rFonts w:asciiTheme="minorHAnsi" w:hAnsiTheme="minorHAnsi" w:cs="Arial"/>
                <w:i/>
                <w:sz w:val="20"/>
                <w:szCs w:val="18"/>
              </w:rPr>
              <w:t>This article explains how patterns in musical elements are related to mathematical principles and can be used to foster children’s engagement in mathematics in activities that may not even seem mathematical. Four practical tips are offered at the end of the article for using music to engage children in math.</w:t>
            </w:r>
          </w:p>
          <w:p w:rsidR="00BC025A" w:rsidRPr="00BC025A" w:rsidRDefault="00BC025A" w:rsidP="00BC025A">
            <w:pPr>
              <w:ind w:left="238" w:hanging="238"/>
              <w:rPr>
                <w:b/>
                <w:sz w:val="8"/>
                <w:szCs w:val="8"/>
              </w:rPr>
            </w:pPr>
          </w:p>
          <w:p w:rsidR="00BC025A" w:rsidRDefault="00BC025A" w:rsidP="00BC025A">
            <w:pPr>
              <w:ind w:left="238" w:hanging="238"/>
              <w:rPr>
                <w:rStyle w:val="Hyperlink"/>
                <w:rFonts w:cs="Calibri"/>
                <w:b/>
                <w:sz w:val="20"/>
                <w:szCs w:val="24"/>
                <w:u w:val="none"/>
              </w:rPr>
            </w:pPr>
            <w:r w:rsidRPr="00BC025A">
              <w:rPr>
                <w:b/>
                <w:szCs w:val="20"/>
              </w:rPr>
              <w:t>Superheroes: An Opportunity for Prosocial Play</w:t>
            </w:r>
            <w:r>
              <w:rPr>
                <w:rFonts w:cs="Calibri"/>
                <w:szCs w:val="24"/>
              </w:rPr>
              <w:t xml:space="preserve"> </w:t>
            </w:r>
            <w:hyperlink r:id="rId31" w:history="1">
              <w:r>
                <w:rPr>
                  <w:rStyle w:val="Hyperlink"/>
                  <w:rFonts w:cs="Calibri"/>
                  <w:b/>
                  <w:sz w:val="20"/>
                  <w:szCs w:val="24"/>
                  <w:u w:val="none"/>
                </w:rPr>
                <w:t>http://www.naeyc.org/files/yc/file/201107/Superheroes_an_opportunity_for_prosocial_play.pdf</w:t>
              </w:r>
            </w:hyperlink>
          </w:p>
          <w:p w:rsidR="00BC025A" w:rsidRPr="00BC025A" w:rsidRDefault="00BC025A" w:rsidP="00BC025A">
            <w:pPr>
              <w:rPr>
                <w:rFonts w:asciiTheme="minorHAnsi" w:hAnsiTheme="minorHAnsi" w:cs="Arial"/>
                <w:i/>
                <w:sz w:val="20"/>
                <w:szCs w:val="18"/>
              </w:rPr>
            </w:pPr>
            <w:r w:rsidRPr="00BC025A">
              <w:rPr>
                <w:rFonts w:asciiTheme="minorHAnsi" w:hAnsiTheme="minorHAnsi" w:cs="Arial"/>
                <w:i/>
                <w:sz w:val="20"/>
                <w:szCs w:val="18"/>
              </w:rPr>
              <w:t>Through the experience of a preschool teacher, this article discusses the benefits of superhero play and how it can be used to promote children’s social-emotional skills. Strategies for fostering prosocial superhero play are provided as well.</w:t>
            </w:r>
          </w:p>
          <w:p w:rsidR="00BC025A" w:rsidRPr="00BC025A" w:rsidRDefault="00BC025A" w:rsidP="00BC025A">
            <w:pPr>
              <w:ind w:left="238" w:hanging="238"/>
              <w:rPr>
                <w:rFonts w:asciiTheme="minorHAnsi" w:hAnsiTheme="minorHAnsi"/>
                <w:b/>
                <w:sz w:val="8"/>
                <w:szCs w:val="8"/>
              </w:rPr>
            </w:pPr>
          </w:p>
          <w:p w:rsidR="00BC025A" w:rsidRDefault="00BC025A" w:rsidP="00BC025A">
            <w:pPr>
              <w:ind w:left="238" w:hanging="238"/>
              <w:rPr>
                <w:rFonts w:cs="Calibri"/>
                <w:b/>
                <w:sz w:val="20"/>
                <w:szCs w:val="24"/>
              </w:rPr>
            </w:pPr>
            <w:r w:rsidRPr="00BC025A">
              <w:rPr>
                <w:b/>
                <w:szCs w:val="20"/>
              </w:rPr>
              <w:t>The Universal Design of Early Education: Moving Forward for all Children</w:t>
            </w:r>
            <w:r>
              <w:rPr>
                <w:rFonts w:cs="Calibri"/>
                <w:szCs w:val="24"/>
              </w:rPr>
              <w:t xml:space="preserve"> </w:t>
            </w:r>
            <w:hyperlink r:id="rId32" w:history="1">
              <w:r w:rsidRPr="00BC025A">
                <w:rPr>
                  <w:rStyle w:val="Hyperlink"/>
                  <w:rFonts w:cs="Calibri"/>
                  <w:b/>
                  <w:sz w:val="20"/>
                  <w:szCs w:val="24"/>
                  <w:u w:val="none"/>
                </w:rPr>
                <w:t>http://journal.naeyc.org/btj/200609/ConnPowersBTJ.pdf</w:t>
              </w:r>
            </w:hyperlink>
          </w:p>
          <w:p w:rsidR="00BC025A" w:rsidRPr="00BC025A" w:rsidRDefault="00BC025A" w:rsidP="00BC025A">
            <w:pPr>
              <w:rPr>
                <w:rFonts w:asciiTheme="minorHAnsi" w:hAnsiTheme="minorHAnsi" w:cs="Arial"/>
                <w:i/>
                <w:szCs w:val="18"/>
              </w:rPr>
            </w:pPr>
            <w:r w:rsidRPr="00BC025A">
              <w:rPr>
                <w:rFonts w:asciiTheme="minorHAnsi" w:hAnsiTheme="minorHAnsi" w:cs="Arial"/>
                <w:i/>
                <w:sz w:val="20"/>
                <w:szCs w:val="18"/>
              </w:rPr>
              <w:t>This article explains the rationale behind the Universal Design for Learning and how it can support children with disabilities as well as their typically developing children. It contains a chart outlining the seven principles of the Universal Design for Learning and their corresponding educational applications.</w:t>
            </w:r>
          </w:p>
          <w:p w:rsidR="00BC025A" w:rsidRPr="000F4F9A" w:rsidRDefault="00BC025A" w:rsidP="00BC025A">
            <w:pPr>
              <w:ind w:left="238" w:hanging="238"/>
              <w:rPr>
                <w:sz w:val="8"/>
                <w:szCs w:val="8"/>
              </w:rPr>
            </w:pPr>
          </w:p>
          <w:p w:rsidR="00BC025A" w:rsidRDefault="00BC025A" w:rsidP="00BC025A">
            <w:pPr>
              <w:ind w:left="238" w:hanging="238"/>
              <w:rPr>
                <w:rStyle w:val="Hyperlink"/>
                <w:u w:val="none"/>
              </w:rPr>
            </w:pPr>
            <w:r w:rsidRPr="00BC025A">
              <w:rPr>
                <w:b/>
                <w:szCs w:val="20"/>
              </w:rPr>
              <w:t>Unlocking Children’s Creativity Through Music and Movement</w:t>
            </w:r>
            <w:r>
              <w:t xml:space="preserve"> </w:t>
            </w:r>
            <w:hyperlink r:id="rId33" w:history="1">
              <w:r>
                <w:rPr>
                  <w:rStyle w:val="Hyperlink"/>
                  <w:rFonts w:cs="Calibri"/>
                  <w:b/>
                  <w:sz w:val="20"/>
                  <w:szCs w:val="24"/>
                  <w:u w:val="none"/>
                </w:rPr>
                <w:t>http://www.earlychildhoodnews.com/earlychildhood/article_view.aspx?ArticleID=261</w:t>
              </w:r>
            </w:hyperlink>
          </w:p>
          <w:p w:rsidR="000F4F9A" w:rsidRPr="000F4F9A" w:rsidRDefault="000F4F9A" w:rsidP="00BC025A">
            <w:pPr>
              <w:rPr>
                <w:rFonts w:asciiTheme="minorHAnsi" w:hAnsiTheme="minorHAnsi" w:cs="Arial"/>
                <w:i/>
                <w:sz w:val="20"/>
                <w:szCs w:val="18"/>
              </w:rPr>
            </w:pPr>
            <w:r w:rsidRPr="000F4F9A">
              <w:rPr>
                <w:rFonts w:asciiTheme="minorHAnsi" w:hAnsiTheme="minorHAnsi" w:cs="Arial"/>
                <w:i/>
                <w:sz w:val="20"/>
                <w:szCs w:val="18"/>
              </w:rPr>
              <w:t>This article explains how creativity can be encouraged in music and movement activities. It also offers practical suggestions for encouraging creativity and other problem solving and critical thinking skills.</w:t>
            </w:r>
          </w:p>
          <w:p w:rsidR="000F4F9A" w:rsidRPr="000F4F9A" w:rsidRDefault="000F4F9A" w:rsidP="00BC025A">
            <w:pPr>
              <w:rPr>
                <w:sz w:val="8"/>
                <w:szCs w:val="8"/>
              </w:rPr>
            </w:pPr>
          </w:p>
          <w:p w:rsidR="00BC025A" w:rsidRDefault="00BC025A" w:rsidP="000F4F9A">
            <w:pPr>
              <w:ind w:left="222" w:hanging="222"/>
              <w:rPr>
                <w:rStyle w:val="Hyperlink"/>
                <w:rFonts w:cs="Calibri"/>
                <w:b/>
                <w:sz w:val="20"/>
                <w:szCs w:val="24"/>
                <w:u w:val="none"/>
              </w:rPr>
            </w:pPr>
            <w:r w:rsidRPr="00BC025A">
              <w:rPr>
                <w:b/>
                <w:szCs w:val="20"/>
              </w:rPr>
              <w:t>Young Children and Movement: The Power of Creative Dance</w:t>
            </w:r>
            <w:r>
              <w:rPr>
                <w:rFonts w:cs="Calibri"/>
                <w:szCs w:val="24"/>
              </w:rPr>
              <w:t xml:space="preserve"> </w:t>
            </w:r>
            <w:hyperlink r:id="rId34" w:history="1">
              <w:r>
                <w:rPr>
                  <w:rStyle w:val="Hyperlink"/>
                  <w:rFonts w:cs="Calibri"/>
                  <w:b/>
                  <w:sz w:val="20"/>
                  <w:szCs w:val="24"/>
                  <w:u w:val="none"/>
                </w:rPr>
                <w:t>https://www.naeyc.org/tyc/files/tyc/file/V6N1/Dow2010.pdf</w:t>
              </w:r>
            </w:hyperlink>
          </w:p>
          <w:p w:rsidR="000F4F9A" w:rsidRPr="000F4F9A" w:rsidRDefault="000F4F9A" w:rsidP="000F4F9A">
            <w:pPr>
              <w:rPr>
                <w:rFonts w:asciiTheme="minorHAnsi" w:hAnsiTheme="minorHAnsi" w:cs="Arial"/>
                <w:i/>
                <w:sz w:val="20"/>
                <w:szCs w:val="18"/>
              </w:rPr>
            </w:pPr>
            <w:r w:rsidRPr="000F4F9A">
              <w:rPr>
                <w:rFonts w:asciiTheme="minorHAnsi" w:hAnsiTheme="minorHAnsi" w:cs="Arial"/>
                <w:i/>
                <w:sz w:val="20"/>
                <w:szCs w:val="18"/>
              </w:rPr>
              <w:t>This article discusses the benefits of incorporating movement or dance in the early childhood curriculum and points out potential implications of doing so.</w:t>
            </w:r>
          </w:p>
          <w:p w:rsidR="00BC025A" w:rsidRPr="003E66E4" w:rsidRDefault="00BC025A" w:rsidP="00BC025A">
            <w:pPr>
              <w:ind w:left="256" w:hanging="256"/>
              <w:rPr>
                <w:rFonts w:asciiTheme="minorHAnsi" w:eastAsiaTheme="minorHAnsi" w:hAnsiTheme="minorHAnsi" w:cs="Calibri"/>
                <w:sz w:val="8"/>
                <w:szCs w:val="8"/>
              </w:rPr>
            </w:pPr>
          </w:p>
        </w:tc>
      </w:tr>
      <w:tr w:rsidR="009A207E" w:rsidRPr="004B125A" w:rsidTr="00BC025A">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9A207E" w:rsidRDefault="009A207E" w:rsidP="00AD1537">
            <w:pPr>
              <w:ind w:left="113" w:right="113"/>
              <w:jc w:val="center"/>
              <w:rPr>
                <w:rFonts w:asciiTheme="minorHAnsi" w:eastAsiaTheme="minorHAnsi" w:hAnsiTheme="minorHAnsi" w:cs="Calibri"/>
                <w:b/>
              </w:rPr>
            </w:pPr>
            <w:r>
              <w:rPr>
                <w:rFonts w:asciiTheme="minorHAnsi" w:eastAsiaTheme="minorHAnsi" w:hAnsiTheme="minorHAnsi" w:cs="Calibri"/>
                <w:b/>
              </w:rPr>
              <w:t>See For Yourself</w:t>
            </w:r>
          </w:p>
        </w:tc>
        <w:tc>
          <w:tcPr>
            <w:tcW w:w="10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07E" w:rsidRPr="000F4F9A" w:rsidRDefault="009A207E" w:rsidP="009A207E">
            <w:pPr>
              <w:rPr>
                <w:b/>
                <w:szCs w:val="20"/>
              </w:rPr>
            </w:pPr>
            <w:r w:rsidRPr="000F4F9A">
              <w:rPr>
                <w:b/>
                <w:szCs w:val="20"/>
              </w:rPr>
              <w:t xml:space="preserve">Art and the Common Core </w:t>
            </w:r>
          </w:p>
          <w:p w:rsidR="009A207E" w:rsidRDefault="00A926C6" w:rsidP="009A207E">
            <w:pPr>
              <w:ind w:left="255"/>
              <w:rPr>
                <w:rFonts w:cs="Calibri"/>
                <w:b/>
                <w:sz w:val="20"/>
                <w:szCs w:val="24"/>
              </w:rPr>
            </w:pPr>
            <w:hyperlink r:id="rId35" w:history="1">
              <w:r w:rsidR="009A207E">
                <w:rPr>
                  <w:rStyle w:val="Hyperlink"/>
                  <w:rFonts w:cs="Calibri"/>
                  <w:b/>
                  <w:sz w:val="20"/>
                  <w:szCs w:val="24"/>
                  <w:u w:val="none"/>
                </w:rPr>
                <w:t>http://www.aep-arts.org/wp-content/uploads/2013/02/Education-Week-Webinar-Slides.pdf</w:t>
              </w:r>
            </w:hyperlink>
          </w:p>
          <w:p w:rsidR="009A207E" w:rsidRPr="00794C57" w:rsidRDefault="009A207E" w:rsidP="009A207E">
            <w:pPr>
              <w:rPr>
                <w:rFonts w:asciiTheme="minorHAnsi" w:hAnsiTheme="minorHAnsi" w:cs="Arial"/>
                <w:i/>
                <w:sz w:val="20"/>
                <w:szCs w:val="18"/>
              </w:rPr>
            </w:pPr>
            <w:r w:rsidRPr="00794C57">
              <w:rPr>
                <w:rFonts w:asciiTheme="minorHAnsi" w:hAnsiTheme="minorHAnsi" w:cs="Arial"/>
                <w:i/>
                <w:sz w:val="20"/>
                <w:szCs w:val="18"/>
              </w:rPr>
              <w:t>As part of the Education Week Webinar, these slides show how the Common Core State Standards can be applied in the art curriculum.</w:t>
            </w:r>
          </w:p>
          <w:p w:rsidR="009A207E" w:rsidRPr="000F4F9A" w:rsidRDefault="009A207E" w:rsidP="009A207E">
            <w:pPr>
              <w:rPr>
                <w:sz w:val="8"/>
                <w:szCs w:val="8"/>
              </w:rPr>
            </w:pPr>
          </w:p>
          <w:p w:rsidR="009A207E" w:rsidRPr="000F4F9A" w:rsidRDefault="009A207E" w:rsidP="009A207E">
            <w:pPr>
              <w:rPr>
                <w:b/>
                <w:szCs w:val="20"/>
              </w:rPr>
            </w:pPr>
            <w:r w:rsidRPr="000F4F9A">
              <w:rPr>
                <w:b/>
                <w:szCs w:val="20"/>
              </w:rPr>
              <w:t>Building Inclusive Child</w:t>
            </w:r>
            <w:r>
              <w:rPr>
                <w:b/>
                <w:szCs w:val="20"/>
              </w:rPr>
              <w:t xml:space="preserve"> C</w:t>
            </w:r>
            <w:r w:rsidRPr="000F4F9A">
              <w:rPr>
                <w:b/>
                <w:szCs w:val="20"/>
              </w:rPr>
              <w:t>are Universal Design for Learning</w:t>
            </w:r>
          </w:p>
          <w:p w:rsidR="009A207E" w:rsidRDefault="00A926C6" w:rsidP="009A207E">
            <w:pPr>
              <w:ind w:left="360"/>
              <w:contextualSpacing/>
              <w:rPr>
                <w:b/>
                <w:sz w:val="20"/>
              </w:rPr>
            </w:pPr>
            <w:hyperlink r:id="rId36" w:history="1">
              <w:r w:rsidR="009A207E">
                <w:rPr>
                  <w:rStyle w:val="Hyperlink"/>
                  <w:b/>
                  <w:color w:val="0000FF"/>
                  <w:sz w:val="20"/>
                  <w:u w:val="none"/>
                </w:rPr>
                <w:t>http://www.northampton.edu/Early-Childhood-Education/Partnerships/Building-Inclusive-Child-Care.htm</w:t>
              </w:r>
            </w:hyperlink>
          </w:p>
          <w:p w:rsidR="009A207E" w:rsidRDefault="009A207E" w:rsidP="009A207E">
            <w:pPr>
              <w:rPr>
                <w:rFonts w:asciiTheme="minorHAnsi" w:hAnsiTheme="minorHAnsi" w:cs="Arial"/>
                <w:i/>
                <w:sz w:val="20"/>
                <w:szCs w:val="18"/>
              </w:rPr>
            </w:pPr>
            <w:r w:rsidRPr="00794C57">
              <w:rPr>
                <w:rFonts w:asciiTheme="minorHAnsi" w:hAnsiTheme="minorHAnsi" w:cs="Arial"/>
                <w:i/>
                <w:sz w:val="20"/>
                <w:szCs w:val="18"/>
              </w:rPr>
              <w:t xml:space="preserve">Based on the principles of Universal Design for Learning and collaboration with families, the Building Inclusive Child Care (BICC) program provides training for child care providers on inclusive practices, using their </w:t>
            </w:r>
            <w:proofErr w:type="spellStart"/>
            <w:r w:rsidRPr="00794C57">
              <w:rPr>
                <w:rFonts w:asciiTheme="minorHAnsi" w:hAnsiTheme="minorHAnsi" w:cs="Arial"/>
                <w:i/>
                <w:sz w:val="20"/>
                <w:szCs w:val="18"/>
              </w:rPr>
              <w:t>Reibman</w:t>
            </w:r>
            <w:proofErr w:type="spellEnd"/>
            <w:r w:rsidRPr="00794C57">
              <w:rPr>
                <w:rFonts w:asciiTheme="minorHAnsi" w:hAnsiTheme="minorHAnsi" w:cs="Arial"/>
                <w:i/>
                <w:sz w:val="20"/>
                <w:szCs w:val="18"/>
              </w:rPr>
              <w:t xml:space="preserve"> Hall Children’s Center as a model of inclusive practices.</w:t>
            </w:r>
          </w:p>
          <w:p w:rsidR="009A207E" w:rsidRPr="00794C57" w:rsidRDefault="009A207E" w:rsidP="009A207E">
            <w:pPr>
              <w:rPr>
                <w:rFonts w:asciiTheme="minorHAnsi" w:hAnsiTheme="minorHAnsi" w:cs="Arial"/>
                <w:sz w:val="8"/>
                <w:szCs w:val="8"/>
              </w:rPr>
            </w:pPr>
          </w:p>
          <w:p w:rsidR="009A207E" w:rsidRDefault="009A207E" w:rsidP="009A207E">
            <w:pPr>
              <w:rPr>
                <w:rStyle w:val="Hyperlink"/>
                <w:rFonts w:cs="Calibri"/>
                <w:szCs w:val="24"/>
                <w:u w:val="none"/>
              </w:rPr>
            </w:pPr>
            <w:r w:rsidRPr="000F4F9A">
              <w:rPr>
                <w:b/>
                <w:szCs w:val="20"/>
              </w:rPr>
              <w:t>Creativity Takes Time</w:t>
            </w:r>
            <w:r>
              <w:rPr>
                <w:rFonts w:cs="Calibri"/>
                <w:szCs w:val="24"/>
              </w:rPr>
              <w:t xml:space="preserve"> </w:t>
            </w:r>
            <w:hyperlink r:id="rId37" w:history="1">
              <w:r>
                <w:rPr>
                  <w:rStyle w:val="Hyperlink"/>
                  <w:rFonts w:cs="Calibri"/>
                  <w:b/>
                  <w:sz w:val="20"/>
                  <w:szCs w:val="24"/>
                  <w:u w:val="none"/>
                </w:rPr>
                <w:t>http://www.youtube.com/watch?v=VPbjSnZnWP0</w:t>
              </w:r>
            </w:hyperlink>
          </w:p>
          <w:p w:rsidR="009A207E" w:rsidRDefault="009A207E" w:rsidP="009A207E">
            <w:pPr>
              <w:contextualSpacing/>
              <w:rPr>
                <w:rFonts w:asciiTheme="minorHAnsi" w:hAnsiTheme="minorHAnsi" w:cs="Arial"/>
                <w:i/>
                <w:sz w:val="20"/>
                <w:szCs w:val="18"/>
              </w:rPr>
            </w:pPr>
            <w:r w:rsidRPr="00794C57">
              <w:rPr>
                <w:rFonts w:asciiTheme="minorHAnsi" w:hAnsiTheme="minorHAnsi" w:cs="Arial"/>
                <w:i/>
                <w:sz w:val="20"/>
                <w:szCs w:val="18"/>
              </w:rPr>
              <w:t>This short clip demonstrates the importance of providing time for creativity to be expressed.</w:t>
            </w:r>
          </w:p>
          <w:p w:rsidR="009A207E" w:rsidRPr="00794C57" w:rsidRDefault="009A207E" w:rsidP="009A207E">
            <w:pPr>
              <w:contextualSpacing/>
              <w:rPr>
                <w:rFonts w:asciiTheme="minorHAnsi" w:hAnsiTheme="minorHAnsi" w:cs="Arial"/>
                <w:sz w:val="8"/>
                <w:szCs w:val="8"/>
              </w:rPr>
            </w:pPr>
          </w:p>
          <w:p w:rsidR="009A207E" w:rsidRDefault="009A207E" w:rsidP="009A207E">
            <w:pPr>
              <w:ind w:left="201" w:hanging="201"/>
              <w:rPr>
                <w:rFonts w:eastAsia="Times New Roman" w:cs="Arial"/>
                <w:color w:val="000000"/>
                <w:szCs w:val="24"/>
              </w:rPr>
            </w:pPr>
            <w:r>
              <w:rPr>
                <w:b/>
                <w:szCs w:val="20"/>
              </w:rPr>
              <w:t>Diversity: Contrasting P</w:t>
            </w:r>
            <w:r w:rsidRPr="000F4F9A">
              <w:rPr>
                <w:b/>
                <w:szCs w:val="20"/>
              </w:rPr>
              <w:t>erspectives</w:t>
            </w:r>
            <w:r>
              <w:rPr>
                <w:b/>
                <w:szCs w:val="20"/>
              </w:rPr>
              <w:t xml:space="preserve"> </w:t>
            </w:r>
            <w:hyperlink r:id="rId38" w:history="1">
              <w:r>
                <w:rPr>
                  <w:rStyle w:val="Hyperlink"/>
                  <w:rFonts w:eastAsia="Times New Roman" w:cs="Arial"/>
                  <w:b/>
                  <w:color w:val="3C7BAA"/>
                  <w:sz w:val="20"/>
                  <w:szCs w:val="24"/>
                  <w:u w:val="none"/>
                </w:rPr>
                <w:t>http://learningseed.vidcaster.com/j7Dj/diversity-contrasting-perspectives/</w:t>
              </w:r>
            </w:hyperlink>
          </w:p>
          <w:p w:rsidR="009A207E" w:rsidRPr="00A926C6" w:rsidRDefault="009A207E" w:rsidP="009A207E">
            <w:pPr>
              <w:contextualSpacing/>
              <w:rPr>
                <w:rFonts w:asciiTheme="minorHAnsi" w:hAnsiTheme="minorHAnsi" w:cs="Arial"/>
                <w:i/>
                <w:sz w:val="20"/>
                <w:szCs w:val="18"/>
              </w:rPr>
            </w:pPr>
            <w:r w:rsidRPr="00A926C6">
              <w:rPr>
                <w:rFonts w:asciiTheme="minorHAnsi" w:hAnsiTheme="minorHAnsi" w:cs="Arial"/>
                <w:i/>
                <w:sz w:val="20"/>
                <w:szCs w:val="18"/>
              </w:rPr>
              <w:t>This video introduces diverse perspectives on various aspects of caregiving in the home and child care settings. It discusses the cultural differences in caregiving practices through a panel discussion by culturally diverse early educators. One section of the film examines different ways adults can support young children in learning to draw, with each approach reflecting different values for how adults and children participate in the process.</w:t>
            </w:r>
          </w:p>
          <w:p w:rsidR="009A207E" w:rsidRPr="00FB415D" w:rsidRDefault="009A207E" w:rsidP="009A207E">
            <w:pPr>
              <w:ind w:left="238" w:hanging="238"/>
              <w:rPr>
                <w:b/>
                <w:szCs w:val="20"/>
              </w:rPr>
            </w:pPr>
          </w:p>
        </w:tc>
      </w:tr>
    </w:tbl>
    <w:p w:rsidR="00794C57" w:rsidRDefault="00794C57"/>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498"/>
        <w:gridCol w:w="10540"/>
      </w:tblGrid>
      <w:tr w:rsidR="00794C57" w:rsidRPr="004B125A" w:rsidTr="00AD1537">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94C57" w:rsidRPr="004B125A" w:rsidRDefault="00794C57" w:rsidP="00AD1537">
            <w:pPr>
              <w:ind w:left="113" w:right="113"/>
              <w:jc w:val="center"/>
              <w:rPr>
                <w:rFonts w:asciiTheme="minorHAnsi" w:eastAsiaTheme="minorHAnsi" w:hAnsiTheme="minorHAnsi" w:cs="Calibri"/>
                <w:b/>
              </w:rPr>
            </w:pPr>
            <w:r>
              <w:rPr>
                <w:rFonts w:ascii="Cambria" w:eastAsia="Times New Roman" w:hAnsi="Cambria"/>
                <w:color w:val="17365D" w:themeColor="text2" w:themeShade="BF"/>
                <w:spacing w:val="5"/>
                <w:kern w:val="28"/>
                <w:sz w:val="52"/>
                <w:szCs w:val="52"/>
              </w:rPr>
              <w:br w:type="column"/>
            </w:r>
          </w:p>
        </w:tc>
        <w:tc>
          <w:tcPr>
            <w:tcW w:w="10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94C57" w:rsidRPr="004B125A" w:rsidRDefault="00794C57" w:rsidP="00AD1537">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r w:rsidR="00794C57" w:rsidRPr="000F4F9A" w:rsidTr="00AD1537">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794C57" w:rsidRPr="004B125A" w:rsidRDefault="00794C57" w:rsidP="00AD1537">
            <w:pPr>
              <w:ind w:left="113" w:right="113"/>
              <w:jc w:val="center"/>
              <w:rPr>
                <w:rFonts w:asciiTheme="minorHAnsi" w:eastAsiaTheme="minorHAnsi" w:hAnsiTheme="minorHAnsi" w:cs="Calibri"/>
                <w:b/>
              </w:rPr>
            </w:pPr>
            <w:r>
              <w:rPr>
                <w:rFonts w:asciiTheme="minorHAnsi" w:eastAsiaTheme="minorHAnsi" w:hAnsiTheme="minorHAnsi" w:cs="Calibri"/>
                <w:b/>
              </w:rPr>
              <w:t>See for Yourself</w:t>
            </w:r>
          </w:p>
        </w:tc>
        <w:tc>
          <w:tcPr>
            <w:tcW w:w="10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07E" w:rsidRDefault="009A207E" w:rsidP="009A207E">
            <w:pPr>
              <w:rPr>
                <w:rFonts w:cs="Calibri"/>
                <w:szCs w:val="24"/>
              </w:rPr>
            </w:pPr>
            <w:r w:rsidRPr="00794C57">
              <w:rPr>
                <w:b/>
                <w:szCs w:val="20"/>
              </w:rPr>
              <w:t>Landfill Harmonic</w:t>
            </w:r>
            <w:r>
              <w:t xml:space="preserve"> </w:t>
            </w:r>
            <w:hyperlink r:id="rId39" w:history="1">
              <w:r>
                <w:rPr>
                  <w:rStyle w:val="Hyperlink"/>
                  <w:rFonts w:cs="Calibri"/>
                  <w:b/>
                  <w:sz w:val="20"/>
                  <w:szCs w:val="24"/>
                  <w:u w:val="none"/>
                </w:rPr>
                <w:t>http://vimeo.com/52711779</w:t>
              </w:r>
            </w:hyperlink>
          </w:p>
          <w:p w:rsidR="009A207E" w:rsidRDefault="009A207E" w:rsidP="009A207E">
            <w:pPr>
              <w:rPr>
                <w:rFonts w:asciiTheme="minorHAnsi" w:hAnsiTheme="minorHAnsi" w:cs="Arial"/>
                <w:i/>
                <w:sz w:val="20"/>
                <w:szCs w:val="18"/>
              </w:rPr>
            </w:pPr>
            <w:r w:rsidRPr="000B187B">
              <w:rPr>
                <w:rFonts w:asciiTheme="minorHAnsi" w:hAnsiTheme="minorHAnsi" w:cs="Arial"/>
                <w:i/>
                <w:sz w:val="20"/>
                <w:szCs w:val="18"/>
              </w:rPr>
              <w:t xml:space="preserve">This short inspirational film presents the story of the Recycled Orchestra, where children from </w:t>
            </w:r>
            <w:proofErr w:type="spellStart"/>
            <w:r w:rsidRPr="000B187B">
              <w:rPr>
                <w:rFonts w:asciiTheme="minorHAnsi" w:hAnsiTheme="minorHAnsi" w:cs="Arial"/>
                <w:i/>
                <w:sz w:val="20"/>
                <w:szCs w:val="18"/>
              </w:rPr>
              <w:t>Cateura</w:t>
            </w:r>
            <w:proofErr w:type="spellEnd"/>
            <w:r w:rsidRPr="000B187B">
              <w:rPr>
                <w:rFonts w:asciiTheme="minorHAnsi" w:hAnsiTheme="minorHAnsi" w:cs="Arial"/>
                <w:i/>
                <w:sz w:val="20"/>
                <w:szCs w:val="18"/>
              </w:rPr>
              <w:t>, Paraguay, a town built on top of a landfill, create music on recycled instruments made from garbage.</w:t>
            </w:r>
          </w:p>
          <w:p w:rsidR="009A207E" w:rsidRPr="009A207E" w:rsidRDefault="009A207E" w:rsidP="00794C57">
            <w:pPr>
              <w:rPr>
                <w:sz w:val="8"/>
                <w:szCs w:val="8"/>
              </w:rPr>
            </w:pPr>
          </w:p>
          <w:p w:rsidR="00794C57" w:rsidRDefault="00794C57" w:rsidP="00794C57">
            <w:pPr>
              <w:rPr>
                <w:rStyle w:val="Hyperlink"/>
                <w:rFonts w:cs="Calibri"/>
                <w:b/>
                <w:sz w:val="20"/>
                <w:szCs w:val="24"/>
                <w:u w:val="none"/>
              </w:rPr>
            </w:pPr>
            <w:r w:rsidRPr="00794C57">
              <w:rPr>
                <w:b/>
                <w:szCs w:val="20"/>
              </w:rPr>
              <w:t>Mia’s Everyday Learning Activities</w:t>
            </w:r>
            <w:r>
              <w:rPr>
                <w:rFonts w:cs="Calibri"/>
                <w:szCs w:val="24"/>
              </w:rPr>
              <w:t xml:space="preserve"> (clip 4) </w:t>
            </w:r>
            <w:hyperlink r:id="rId40" w:history="1">
              <w:r>
                <w:rPr>
                  <w:rStyle w:val="Hyperlink"/>
                  <w:rFonts w:cs="Calibri"/>
                  <w:b/>
                  <w:sz w:val="20"/>
                  <w:szCs w:val="24"/>
                  <w:u w:val="none"/>
                </w:rPr>
                <w:t>http://depts.washington.edu/hscenter/elo-mia</w:t>
              </w:r>
            </w:hyperlink>
          </w:p>
          <w:p w:rsidR="000B187B" w:rsidRPr="000B187B" w:rsidRDefault="000B187B" w:rsidP="00794C57">
            <w:pPr>
              <w:rPr>
                <w:rFonts w:asciiTheme="minorHAnsi" w:hAnsiTheme="minorHAnsi" w:cs="Arial"/>
                <w:i/>
                <w:sz w:val="20"/>
                <w:szCs w:val="18"/>
              </w:rPr>
            </w:pPr>
            <w:r w:rsidRPr="000B187B">
              <w:rPr>
                <w:rFonts w:asciiTheme="minorHAnsi" w:hAnsiTheme="minorHAnsi" w:cs="Arial"/>
                <w:i/>
                <w:sz w:val="20"/>
                <w:szCs w:val="18"/>
              </w:rPr>
              <w:t>Created by Head Start, this video comprises of four clips showing Mia, a girl with special needs, in her everyday learning activities in class. Clip 4, in particular, shows Mia engaged in playing dough with other children and how the teacher helps her negotiate requesting for a “stamper”.</w:t>
            </w:r>
          </w:p>
          <w:p w:rsidR="000B187B" w:rsidRPr="000B187B" w:rsidRDefault="000B187B" w:rsidP="00794C57">
            <w:pPr>
              <w:rPr>
                <w:rFonts w:cs="Calibri"/>
                <w:sz w:val="8"/>
                <w:szCs w:val="8"/>
              </w:rPr>
            </w:pPr>
          </w:p>
          <w:p w:rsidR="00794C57" w:rsidRDefault="00794C57" w:rsidP="00794C57">
            <w:pPr>
              <w:rPr>
                <w:rStyle w:val="Hyperlink"/>
                <w:rFonts w:cs="Calibri"/>
                <w:b/>
                <w:sz w:val="20"/>
                <w:szCs w:val="24"/>
                <w:u w:val="none"/>
              </w:rPr>
            </w:pPr>
            <w:r w:rsidRPr="00794C57">
              <w:rPr>
                <w:b/>
                <w:szCs w:val="20"/>
              </w:rPr>
              <w:t>Multicultural Kids Music Vids</w:t>
            </w:r>
            <w:r w:rsidR="000B187B">
              <w:rPr>
                <w:b/>
                <w:szCs w:val="20"/>
              </w:rPr>
              <w:t xml:space="preserve"> with Daria</w:t>
            </w:r>
            <w:r>
              <w:rPr>
                <w:rFonts w:cs="Calibri"/>
                <w:szCs w:val="24"/>
              </w:rPr>
              <w:t xml:space="preserve"> </w:t>
            </w:r>
            <w:hyperlink r:id="rId41" w:history="1">
              <w:r>
                <w:rPr>
                  <w:rStyle w:val="Hyperlink"/>
                  <w:rFonts w:cs="Calibri"/>
                  <w:b/>
                  <w:sz w:val="20"/>
                  <w:szCs w:val="24"/>
                  <w:u w:val="none"/>
                </w:rPr>
                <w:t>http://multikidsmusicvids.com/</w:t>
              </w:r>
            </w:hyperlink>
          </w:p>
          <w:p w:rsidR="000B187B" w:rsidRPr="000B187B" w:rsidRDefault="000B187B" w:rsidP="00794C57">
            <w:pPr>
              <w:rPr>
                <w:rFonts w:asciiTheme="minorHAnsi" w:hAnsiTheme="minorHAnsi" w:cs="Arial"/>
                <w:i/>
                <w:sz w:val="20"/>
                <w:szCs w:val="18"/>
              </w:rPr>
            </w:pPr>
            <w:r w:rsidRPr="000B187B">
              <w:rPr>
                <w:rFonts w:asciiTheme="minorHAnsi" w:hAnsiTheme="minorHAnsi" w:cs="Arial"/>
                <w:i/>
                <w:sz w:val="20"/>
                <w:szCs w:val="18"/>
              </w:rPr>
              <w:t xml:space="preserve">This website contains clips of music and musical instruments from various cultures such as the erhu from China, the didgeridoo from Australia, La Cucaracha, a Mexican folksong, and a </w:t>
            </w:r>
            <w:proofErr w:type="spellStart"/>
            <w:r w:rsidRPr="000B187B">
              <w:rPr>
                <w:rFonts w:asciiTheme="minorHAnsi" w:hAnsiTheme="minorHAnsi" w:cs="Arial"/>
                <w:i/>
                <w:sz w:val="20"/>
                <w:szCs w:val="18"/>
              </w:rPr>
              <w:t>quijada</w:t>
            </w:r>
            <w:proofErr w:type="spellEnd"/>
            <w:r w:rsidRPr="000B187B">
              <w:rPr>
                <w:rFonts w:asciiTheme="minorHAnsi" w:hAnsiTheme="minorHAnsi" w:cs="Arial"/>
                <w:i/>
                <w:sz w:val="20"/>
                <w:szCs w:val="18"/>
              </w:rPr>
              <w:t>, an instrument made from the jawbone of a donkey from Peru, and many more.</w:t>
            </w:r>
          </w:p>
          <w:p w:rsidR="000B187B" w:rsidRPr="000B187B" w:rsidRDefault="000B187B" w:rsidP="00794C57">
            <w:pPr>
              <w:rPr>
                <w:rFonts w:cs="Calibri"/>
                <w:sz w:val="8"/>
                <w:szCs w:val="8"/>
              </w:rPr>
            </w:pPr>
          </w:p>
          <w:p w:rsidR="00794C57" w:rsidRDefault="00794C57" w:rsidP="00794C57">
            <w:pPr>
              <w:ind w:left="255" w:hanging="255"/>
              <w:contextualSpacing/>
              <w:rPr>
                <w:rStyle w:val="Hyperlink"/>
                <w:b/>
                <w:sz w:val="20"/>
                <w:u w:val="none"/>
              </w:rPr>
            </w:pPr>
            <w:r w:rsidRPr="00794C57">
              <w:rPr>
                <w:b/>
                <w:szCs w:val="20"/>
              </w:rPr>
              <w:t>Early Childhood Guided Tour</w:t>
            </w:r>
            <w:r>
              <w:rPr>
                <w:sz w:val="24"/>
              </w:rPr>
              <w:t xml:space="preserve"> </w:t>
            </w:r>
            <w:hyperlink r:id="rId42" w:history="1">
              <w:r>
                <w:rPr>
                  <w:rStyle w:val="Hyperlink"/>
                  <w:b/>
                  <w:sz w:val="20"/>
                  <w:u w:val="none"/>
                </w:rPr>
                <w:t>http://www2.edc.org/NCIP/tour/toc.htm</w:t>
              </w:r>
            </w:hyperlink>
          </w:p>
          <w:p w:rsidR="00786595" w:rsidRPr="00786595" w:rsidRDefault="00786595" w:rsidP="00794C57">
            <w:pPr>
              <w:rPr>
                <w:rFonts w:asciiTheme="minorHAnsi" w:hAnsiTheme="minorHAnsi" w:cs="Arial"/>
                <w:i/>
                <w:sz w:val="20"/>
                <w:szCs w:val="18"/>
              </w:rPr>
            </w:pPr>
            <w:r w:rsidRPr="00786595">
              <w:rPr>
                <w:rFonts w:asciiTheme="minorHAnsi" w:hAnsiTheme="minorHAnsi" w:cs="Arial"/>
                <w:i/>
                <w:sz w:val="20"/>
                <w:szCs w:val="18"/>
              </w:rPr>
              <w:t>This is the place to view four classrooms, beginning with a global view of the key elements of effective practice, followed by visits to an integrated classroom and a self-contained classroom. The tour ends at the Visitor’s Center where additional resources are provided.</w:t>
            </w:r>
          </w:p>
          <w:p w:rsidR="00786595" w:rsidRPr="00786595" w:rsidRDefault="00786595" w:rsidP="00794C57">
            <w:pPr>
              <w:rPr>
                <w:rFonts w:asciiTheme="minorHAnsi" w:hAnsiTheme="minorHAnsi" w:cs="Arial"/>
                <w:color w:val="696969"/>
                <w:sz w:val="8"/>
                <w:szCs w:val="8"/>
              </w:rPr>
            </w:pPr>
          </w:p>
          <w:p w:rsidR="00794C57" w:rsidRPr="00786595" w:rsidRDefault="00794C57" w:rsidP="00794C57">
            <w:pPr>
              <w:rPr>
                <w:rFonts w:cs="Calibri"/>
                <w:b/>
                <w:szCs w:val="24"/>
              </w:rPr>
            </w:pPr>
            <w:r w:rsidRPr="00786595">
              <w:rPr>
                <w:rFonts w:cs="Calibri"/>
                <w:b/>
                <w:szCs w:val="24"/>
              </w:rPr>
              <w:t>Results Matter Video Library</w:t>
            </w:r>
          </w:p>
          <w:p w:rsidR="00794C57" w:rsidRDefault="00A926C6" w:rsidP="00794C57">
            <w:pPr>
              <w:ind w:left="255"/>
              <w:rPr>
                <w:rStyle w:val="Hyperlink"/>
                <w:rFonts w:cs="Calibri"/>
                <w:b/>
                <w:sz w:val="20"/>
                <w:szCs w:val="24"/>
                <w:u w:val="none"/>
              </w:rPr>
            </w:pPr>
            <w:hyperlink r:id="rId43" w:anchor="top" w:history="1">
              <w:r w:rsidR="00794C57">
                <w:rPr>
                  <w:rStyle w:val="Hyperlink"/>
                  <w:rFonts w:cs="Calibri"/>
                  <w:b/>
                  <w:sz w:val="20"/>
                  <w:szCs w:val="24"/>
                  <w:u w:val="none"/>
                </w:rPr>
                <w:t>http://www.cde.state.co.us/resultsmatter/RMVideoSeries_PracticingObservation.htm#top</w:t>
              </w:r>
            </w:hyperlink>
          </w:p>
          <w:p w:rsidR="000B187B" w:rsidRDefault="00786595" w:rsidP="00786595">
            <w:pPr>
              <w:rPr>
                <w:rFonts w:asciiTheme="minorHAnsi" w:hAnsiTheme="minorHAnsi" w:cs="Arial"/>
                <w:i/>
                <w:sz w:val="20"/>
                <w:szCs w:val="18"/>
              </w:rPr>
            </w:pPr>
            <w:r w:rsidRPr="00786595">
              <w:rPr>
                <w:rFonts w:asciiTheme="minorHAnsi" w:hAnsiTheme="minorHAnsi" w:cs="Arial"/>
                <w:i/>
                <w:sz w:val="20"/>
                <w:szCs w:val="18"/>
              </w:rPr>
              <w:t>The</w:t>
            </w:r>
            <w:r>
              <w:rPr>
                <w:rFonts w:asciiTheme="minorHAnsi" w:hAnsiTheme="minorHAnsi" w:cs="Arial"/>
                <w:i/>
                <w:sz w:val="20"/>
                <w:szCs w:val="18"/>
              </w:rPr>
              <w:t xml:space="preserve"> </w:t>
            </w:r>
            <w:r w:rsidRPr="00786595">
              <w:rPr>
                <w:rFonts w:asciiTheme="minorHAnsi" w:hAnsiTheme="minorHAnsi" w:cs="Arial"/>
                <w:i/>
                <w:sz w:val="20"/>
                <w:szCs w:val="18"/>
              </w:rPr>
              <w:t xml:space="preserve">clips </w:t>
            </w:r>
            <w:r>
              <w:rPr>
                <w:rFonts w:asciiTheme="minorHAnsi" w:hAnsiTheme="minorHAnsi" w:cs="Arial"/>
                <w:i/>
                <w:sz w:val="20"/>
                <w:szCs w:val="18"/>
              </w:rPr>
              <w:t>in</w:t>
            </w:r>
            <w:r w:rsidRPr="00786595">
              <w:rPr>
                <w:rFonts w:asciiTheme="minorHAnsi" w:hAnsiTheme="minorHAnsi" w:cs="Arial"/>
                <w:i/>
                <w:sz w:val="20"/>
                <w:szCs w:val="18"/>
              </w:rPr>
              <w:t xml:space="preserve"> the Results Matter Video Library were developed for use in professional development for early education providers to practice their observation and documentation skills. </w:t>
            </w:r>
            <w:r>
              <w:rPr>
                <w:rFonts w:asciiTheme="minorHAnsi" w:hAnsiTheme="minorHAnsi" w:cs="Arial"/>
                <w:i/>
                <w:sz w:val="20"/>
                <w:szCs w:val="18"/>
              </w:rPr>
              <w:t>Clips are easily downloadable and reflect young children involved in a variety of creative activities in different settings.</w:t>
            </w:r>
          </w:p>
          <w:p w:rsidR="000B187B" w:rsidRPr="00786595" w:rsidRDefault="000B187B" w:rsidP="00794C57">
            <w:pPr>
              <w:rPr>
                <w:rFonts w:cs="Calibri"/>
                <w:sz w:val="8"/>
                <w:szCs w:val="8"/>
              </w:rPr>
            </w:pPr>
          </w:p>
          <w:p w:rsidR="00794C57" w:rsidRPr="00794C57" w:rsidRDefault="00794C57" w:rsidP="00794C57">
            <w:pPr>
              <w:rPr>
                <w:b/>
                <w:szCs w:val="20"/>
              </w:rPr>
            </w:pPr>
            <w:r w:rsidRPr="00794C57">
              <w:rPr>
                <w:b/>
                <w:szCs w:val="20"/>
              </w:rPr>
              <w:t xml:space="preserve">Use Music to Teach Your Children Patterns </w:t>
            </w:r>
          </w:p>
          <w:p w:rsidR="00794C57" w:rsidRDefault="00A926C6" w:rsidP="00794C57">
            <w:pPr>
              <w:ind w:left="316"/>
              <w:rPr>
                <w:rStyle w:val="Hyperlink"/>
                <w:rFonts w:cs="Calibri"/>
                <w:b/>
                <w:sz w:val="20"/>
                <w:szCs w:val="24"/>
                <w:u w:val="none"/>
              </w:rPr>
            </w:pPr>
            <w:hyperlink r:id="rId44" w:history="1">
              <w:r w:rsidR="00794C57">
                <w:rPr>
                  <w:rStyle w:val="Hyperlink"/>
                  <w:rFonts w:cs="Calibri"/>
                  <w:b/>
                  <w:sz w:val="20"/>
                  <w:szCs w:val="24"/>
                  <w:u w:val="none"/>
                </w:rPr>
                <w:t>http://www.greatschools.org/students/academic-skills/4261-Use-music-to-teach-your-child-patterns-video.gs</w:t>
              </w:r>
            </w:hyperlink>
          </w:p>
          <w:p w:rsidR="000B187B" w:rsidRPr="00786595" w:rsidRDefault="00786595" w:rsidP="00786595">
            <w:pPr>
              <w:rPr>
                <w:rFonts w:asciiTheme="minorHAnsi" w:hAnsiTheme="minorHAnsi" w:cs="Arial"/>
                <w:i/>
                <w:sz w:val="20"/>
                <w:szCs w:val="18"/>
              </w:rPr>
            </w:pPr>
            <w:r w:rsidRPr="00786595">
              <w:rPr>
                <w:rFonts w:asciiTheme="minorHAnsi" w:hAnsiTheme="minorHAnsi" w:cs="Arial"/>
                <w:i/>
                <w:sz w:val="20"/>
                <w:szCs w:val="18"/>
              </w:rPr>
              <w:t xml:space="preserve">Useful for parents of children </w:t>
            </w:r>
            <w:r>
              <w:rPr>
                <w:rFonts w:asciiTheme="minorHAnsi" w:hAnsiTheme="minorHAnsi" w:cs="Arial"/>
                <w:i/>
                <w:sz w:val="20"/>
                <w:szCs w:val="18"/>
              </w:rPr>
              <w:t>or professionals</w:t>
            </w:r>
            <w:r w:rsidRPr="00786595">
              <w:rPr>
                <w:rFonts w:asciiTheme="minorHAnsi" w:hAnsiTheme="minorHAnsi" w:cs="Arial"/>
                <w:i/>
                <w:sz w:val="20"/>
                <w:szCs w:val="18"/>
              </w:rPr>
              <w:t xml:space="preserve">, this clip shows how musical patterns can be used to help a child recognize the visual </w:t>
            </w:r>
            <w:r>
              <w:rPr>
                <w:rFonts w:asciiTheme="minorHAnsi" w:hAnsiTheme="minorHAnsi" w:cs="Arial"/>
                <w:i/>
                <w:sz w:val="20"/>
                <w:szCs w:val="18"/>
              </w:rPr>
              <w:t>patterns they encounter in math in early childhood settings.</w:t>
            </w:r>
          </w:p>
          <w:p w:rsidR="00786595" w:rsidRPr="00786595" w:rsidRDefault="00786595" w:rsidP="00786595">
            <w:pPr>
              <w:rPr>
                <w:rFonts w:cs="Calibri"/>
                <w:sz w:val="8"/>
                <w:szCs w:val="8"/>
              </w:rPr>
            </w:pPr>
          </w:p>
          <w:p w:rsidR="00794C57" w:rsidRDefault="00794C57" w:rsidP="00794C57">
            <w:pPr>
              <w:ind w:left="255" w:hanging="255"/>
              <w:contextualSpacing/>
              <w:rPr>
                <w:rStyle w:val="Hyperlink"/>
                <w:rFonts w:cs="Calibri"/>
                <w:b/>
                <w:sz w:val="20"/>
                <w:szCs w:val="24"/>
                <w:u w:val="none"/>
              </w:rPr>
            </w:pPr>
            <w:r w:rsidRPr="00794C57">
              <w:rPr>
                <w:b/>
                <w:szCs w:val="20"/>
              </w:rPr>
              <w:t>Video Clips: Music</w:t>
            </w:r>
            <w:r>
              <w:rPr>
                <w:rFonts w:cs="Calibri"/>
                <w:szCs w:val="24"/>
              </w:rPr>
              <w:t xml:space="preserve"> </w:t>
            </w:r>
            <w:hyperlink r:id="rId45" w:history="1">
              <w:r>
                <w:rPr>
                  <w:rStyle w:val="Hyperlink"/>
                  <w:rFonts w:cs="Calibri"/>
                  <w:b/>
                  <w:sz w:val="20"/>
                  <w:szCs w:val="24"/>
                  <w:u w:val="none"/>
                </w:rPr>
                <w:t>http://www.ecetp.pdp.albany.edu/videolibrary.shtm</w:t>
              </w:r>
            </w:hyperlink>
          </w:p>
          <w:p w:rsidR="000B187B" w:rsidRDefault="00786595" w:rsidP="00786595">
            <w:pPr>
              <w:contextualSpacing/>
              <w:rPr>
                <w:rFonts w:asciiTheme="minorHAnsi" w:hAnsiTheme="minorHAnsi" w:cs="Arial"/>
                <w:i/>
                <w:sz w:val="20"/>
                <w:szCs w:val="18"/>
              </w:rPr>
            </w:pPr>
            <w:r w:rsidRPr="00786595">
              <w:rPr>
                <w:rFonts w:asciiTheme="minorHAnsi" w:hAnsiTheme="minorHAnsi" w:cs="Arial"/>
                <w:i/>
                <w:sz w:val="20"/>
                <w:szCs w:val="18"/>
              </w:rPr>
              <w:t>The music section contains clips about how music can be used with young children, in childcare programs, and various music activities.</w:t>
            </w:r>
          </w:p>
          <w:p w:rsidR="00786595" w:rsidRPr="00786595" w:rsidRDefault="00786595" w:rsidP="00786595">
            <w:pPr>
              <w:contextualSpacing/>
              <w:rPr>
                <w:rFonts w:asciiTheme="minorHAnsi" w:hAnsiTheme="minorHAnsi" w:cs="Arial"/>
                <w:i/>
                <w:sz w:val="8"/>
                <w:szCs w:val="8"/>
              </w:rPr>
            </w:pPr>
          </w:p>
          <w:p w:rsidR="000B187B" w:rsidRPr="000B187B" w:rsidRDefault="000B187B" w:rsidP="000B187B">
            <w:pPr>
              <w:ind w:left="222" w:hanging="222"/>
              <w:rPr>
                <w:b/>
                <w:sz w:val="20"/>
                <w:szCs w:val="21"/>
              </w:rPr>
            </w:pPr>
            <w:r w:rsidRPr="000B187B">
              <w:rPr>
                <w:b/>
                <w:szCs w:val="20"/>
              </w:rPr>
              <w:t>When Education Goes Wrong: Taking Creativity and Play Out of</w:t>
            </w:r>
            <w:r>
              <w:t xml:space="preserve"> </w:t>
            </w:r>
            <w:r w:rsidRPr="000B187B">
              <w:rPr>
                <w:b/>
                <w:szCs w:val="20"/>
              </w:rPr>
              <w:t xml:space="preserve">Learning </w:t>
            </w:r>
            <w:hyperlink r:id="rId46" w:history="1">
              <w:r w:rsidRPr="000B187B">
                <w:rPr>
                  <w:rStyle w:val="Hyperlink"/>
                  <w:b/>
                  <w:sz w:val="20"/>
                  <w:szCs w:val="21"/>
                  <w:u w:val="none"/>
                </w:rPr>
                <w:t>http://www.youtube.com/watch?v=BZzFM1MHz_M</w:t>
              </w:r>
            </w:hyperlink>
          </w:p>
          <w:p w:rsidR="00786595" w:rsidRPr="009414F4" w:rsidRDefault="000B187B" w:rsidP="000B187B">
            <w:pPr>
              <w:rPr>
                <w:rFonts w:asciiTheme="minorHAnsi" w:hAnsiTheme="minorHAnsi" w:cs="Arial"/>
                <w:i/>
                <w:color w:val="696969"/>
                <w:szCs w:val="18"/>
              </w:rPr>
            </w:pPr>
            <w:r w:rsidRPr="00A926C6">
              <w:rPr>
                <w:rFonts w:asciiTheme="minorHAnsi" w:hAnsiTheme="minorHAnsi" w:cs="Arial"/>
                <w:i/>
                <w:szCs w:val="18"/>
              </w:rPr>
              <w:t xml:space="preserve">This TED Talk with Nancy </w:t>
            </w:r>
            <w:proofErr w:type="spellStart"/>
            <w:r w:rsidRPr="00A926C6">
              <w:rPr>
                <w:rFonts w:asciiTheme="minorHAnsi" w:hAnsiTheme="minorHAnsi" w:cs="Arial"/>
                <w:i/>
                <w:szCs w:val="18"/>
              </w:rPr>
              <w:t>Carlsson</w:t>
            </w:r>
            <w:proofErr w:type="spellEnd"/>
            <w:r w:rsidRPr="00A926C6">
              <w:rPr>
                <w:rFonts w:asciiTheme="minorHAnsi" w:hAnsiTheme="minorHAnsi" w:cs="Arial"/>
                <w:i/>
                <w:szCs w:val="18"/>
              </w:rPr>
              <w:t>-Paige highlights the importance of creativity in play and learning.</w:t>
            </w:r>
          </w:p>
        </w:tc>
      </w:tr>
      <w:tr w:rsidR="009A207E" w:rsidRPr="000F4F9A" w:rsidTr="00AD1537">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9A207E" w:rsidRDefault="009A207E" w:rsidP="00AD1537">
            <w:pPr>
              <w:ind w:left="113" w:right="113"/>
              <w:jc w:val="center"/>
              <w:rPr>
                <w:rFonts w:asciiTheme="minorHAnsi" w:eastAsiaTheme="minorHAnsi" w:hAnsiTheme="minorHAnsi" w:cs="Calibri"/>
                <w:b/>
              </w:rPr>
            </w:pPr>
            <w:r>
              <w:rPr>
                <w:rFonts w:asciiTheme="minorHAnsi" w:eastAsiaTheme="minorHAnsi" w:hAnsiTheme="minorHAnsi" w:cs="Calibri"/>
                <w:b/>
              </w:rPr>
              <w:t>Find It Online</w:t>
            </w:r>
          </w:p>
        </w:tc>
        <w:tc>
          <w:tcPr>
            <w:tcW w:w="10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07E" w:rsidRPr="00786595" w:rsidRDefault="009A207E" w:rsidP="009A207E">
            <w:pPr>
              <w:rPr>
                <w:b/>
                <w:szCs w:val="20"/>
              </w:rPr>
            </w:pPr>
            <w:r w:rsidRPr="00786595">
              <w:rPr>
                <w:b/>
                <w:szCs w:val="20"/>
              </w:rPr>
              <w:t xml:space="preserve">The Arts and Creative Problem Solving </w:t>
            </w:r>
          </w:p>
          <w:p w:rsidR="009A207E" w:rsidRDefault="00A926C6" w:rsidP="009A207E">
            <w:pPr>
              <w:ind w:left="255"/>
              <w:rPr>
                <w:rFonts w:cs="Calibri"/>
                <w:b/>
                <w:sz w:val="20"/>
              </w:rPr>
            </w:pPr>
            <w:hyperlink r:id="rId47" w:history="1">
              <w:r w:rsidR="009A207E">
                <w:rPr>
                  <w:rStyle w:val="Hyperlink"/>
                  <w:rFonts w:cs="Calibri"/>
                  <w:b/>
                  <w:sz w:val="20"/>
                  <w:u w:val="none"/>
                </w:rPr>
                <w:t>http://www.pbs.org/parents/education/music-arts/the-arts-and-creative-problem-solving/</w:t>
              </w:r>
            </w:hyperlink>
          </w:p>
          <w:p w:rsidR="009A207E" w:rsidRPr="00786595" w:rsidRDefault="009A207E" w:rsidP="009A207E">
            <w:pPr>
              <w:rPr>
                <w:rFonts w:asciiTheme="minorHAnsi" w:hAnsiTheme="minorHAnsi" w:cs="Arial"/>
                <w:i/>
                <w:sz w:val="20"/>
                <w:szCs w:val="18"/>
              </w:rPr>
            </w:pPr>
            <w:r w:rsidRPr="00786595">
              <w:rPr>
                <w:rFonts w:asciiTheme="minorHAnsi" w:hAnsiTheme="minorHAnsi" w:cs="Arial"/>
                <w:i/>
                <w:sz w:val="20"/>
                <w:szCs w:val="18"/>
              </w:rPr>
              <w:t>This article discusses how engagement in the arts can help children develop problem-solving skills and creative thinking.</w:t>
            </w:r>
          </w:p>
          <w:p w:rsidR="009A207E" w:rsidRDefault="009A207E" w:rsidP="009A207E">
            <w:pPr>
              <w:rPr>
                <w:rFonts w:cs="Calibri"/>
                <w:sz w:val="8"/>
                <w:szCs w:val="8"/>
              </w:rPr>
            </w:pPr>
          </w:p>
          <w:p w:rsidR="009A207E" w:rsidRPr="00786595" w:rsidRDefault="009A207E" w:rsidP="009A207E">
            <w:pPr>
              <w:rPr>
                <w:b/>
                <w:szCs w:val="20"/>
              </w:rPr>
            </w:pPr>
            <w:r w:rsidRPr="00786595">
              <w:rPr>
                <w:b/>
                <w:szCs w:val="20"/>
              </w:rPr>
              <w:t xml:space="preserve">The Benefits of Music Education </w:t>
            </w:r>
          </w:p>
          <w:p w:rsidR="009A207E" w:rsidRDefault="00A926C6" w:rsidP="009A207E">
            <w:pPr>
              <w:ind w:left="255"/>
              <w:rPr>
                <w:rStyle w:val="Hyperlink"/>
                <w:b/>
                <w:u w:val="none"/>
              </w:rPr>
            </w:pPr>
            <w:hyperlink r:id="rId48" w:history="1">
              <w:r w:rsidR="009A207E">
                <w:rPr>
                  <w:rStyle w:val="Hyperlink"/>
                  <w:b/>
                  <w:u w:val="none"/>
                </w:rPr>
                <w:t>http://www.pbs.org/parents/education/music-arts/the-benefits-of-music-education/</w:t>
              </w:r>
            </w:hyperlink>
          </w:p>
          <w:p w:rsidR="009A207E" w:rsidRDefault="009A207E" w:rsidP="009A207E">
            <w:pPr>
              <w:rPr>
                <w:rFonts w:asciiTheme="minorHAnsi" w:hAnsiTheme="minorHAnsi" w:cs="Arial"/>
                <w:i/>
                <w:sz w:val="20"/>
                <w:szCs w:val="18"/>
              </w:rPr>
            </w:pPr>
            <w:r w:rsidRPr="00786595">
              <w:rPr>
                <w:rFonts w:asciiTheme="minorHAnsi" w:hAnsiTheme="minorHAnsi" w:cs="Arial"/>
                <w:i/>
                <w:sz w:val="20"/>
                <w:szCs w:val="18"/>
              </w:rPr>
              <w:t>This article discusses the benefits of music education and how it can facilitate learning in various domains such as language and spatial-temporal development.</w:t>
            </w:r>
          </w:p>
          <w:p w:rsidR="009A207E" w:rsidRPr="003E66E4" w:rsidRDefault="009A207E" w:rsidP="009A207E">
            <w:pPr>
              <w:rPr>
                <w:rFonts w:asciiTheme="minorHAnsi" w:hAnsiTheme="minorHAnsi" w:cs="Arial"/>
                <w:sz w:val="8"/>
                <w:szCs w:val="8"/>
              </w:rPr>
            </w:pPr>
          </w:p>
          <w:p w:rsidR="009A207E" w:rsidRDefault="009A207E" w:rsidP="009A207E">
            <w:pPr>
              <w:ind w:left="255" w:hanging="255"/>
            </w:pPr>
            <w:r w:rsidRPr="00786595">
              <w:rPr>
                <w:b/>
                <w:szCs w:val="20"/>
              </w:rPr>
              <w:t>Book Nooks</w:t>
            </w:r>
            <w:r>
              <w:rPr>
                <w:rFonts w:cs="Calibri"/>
                <w:szCs w:val="24"/>
              </w:rPr>
              <w:t xml:space="preserve"> </w:t>
            </w:r>
            <w:hyperlink r:id="rId49" w:anchor="booknook" w:history="1">
              <w:r>
                <w:rPr>
                  <w:rStyle w:val="Hyperlink"/>
                  <w:rFonts w:cs="Calibri"/>
                  <w:b/>
                  <w:sz w:val="20"/>
                  <w:szCs w:val="24"/>
                  <w:u w:val="none"/>
                </w:rPr>
                <w:t>http://csefel.vanderbilt.edu/resources/strategies.html#booknook</w:t>
              </w:r>
            </w:hyperlink>
          </w:p>
          <w:p w:rsidR="009A207E" w:rsidRPr="00786595" w:rsidRDefault="009A207E" w:rsidP="009A207E">
            <w:pPr>
              <w:rPr>
                <w:rFonts w:asciiTheme="minorHAnsi" w:hAnsiTheme="minorHAnsi" w:cs="Arial"/>
                <w:i/>
                <w:sz w:val="20"/>
                <w:szCs w:val="18"/>
              </w:rPr>
            </w:pPr>
            <w:r w:rsidRPr="00786595">
              <w:rPr>
                <w:rFonts w:asciiTheme="minorHAnsi" w:hAnsiTheme="minorHAnsi" w:cs="Arial"/>
                <w:i/>
                <w:sz w:val="20"/>
                <w:szCs w:val="18"/>
              </w:rPr>
              <w:t>Book Nooks contains useful guides for teachers and parents that are based on popular children’s books. These guides offer various activities and ideas to build social-emotional skills.</w:t>
            </w:r>
          </w:p>
          <w:p w:rsidR="009A207E" w:rsidRDefault="009A207E" w:rsidP="009A207E">
            <w:pPr>
              <w:rPr>
                <w:rFonts w:cs="Calibri"/>
                <w:sz w:val="8"/>
                <w:szCs w:val="8"/>
              </w:rPr>
            </w:pPr>
          </w:p>
          <w:p w:rsidR="009A207E" w:rsidRPr="00786595" w:rsidRDefault="009A207E" w:rsidP="009A207E">
            <w:pPr>
              <w:ind w:left="295" w:hanging="295"/>
              <w:outlineLvl w:val="0"/>
              <w:rPr>
                <w:b/>
                <w:szCs w:val="20"/>
              </w:rPr>
            </w:pPr>
            <w:r w:rsidRPr="00786595">
              <w:rPr>
                <w:b/>
                <w:szCs w:val="20"/>
              </w:rPr>
              <w:t xml:space="preserve">Champion Creatively Alive Children </w:t>
            </w:r>
          </w:p>
          <w:p w:rsidR="009A207E" w:rsidRDefault="00A926C6" w:rsidP="009A207E">
            <w:pPr>
              <w:ind w:left="317"/>
              <w:rPr>
                <w:rStyle w:val="Hyperlink"/>
                <w:rFonts w:eastAsia="Times New Roman" w:cs="Calibri"/>
                <w:b/>
                <w:bCs/>
                <w:kern w:val="36"/>
                <w:sz w:val="20"/>
                <w:szCs w:val="24"/>
                <w:u w:val="none"/>
              </w:rPr>
            </w:pPr>
            <w:hyperlink r:id="rId50" w:history="1">
              <w:r w:rsidR="009A207E">
                <w:rPr>
                  <w:rStyle w:val="Hyperlink"/>
                  <w:rFonts w:eastAsia="Times New Roman" w:cs="Calibri"/>
                  <w:b/>
                  <w:bCs/>
                  <w:kern w:val="36"/>
                  <w:sz w:val="20"/>
                  <w:szCs w:val="24"/>
                  <w:u w:val="none"/>
                </w:rPr>
                <w:t>http://www.crayola.com/for-educators/ccac-landing/free-professional-resources/ccac-resources.aspx</w:t>
              </w:r>
            </w:hyperlink>
          </w:p>
          <w:p w:rsidR="009A207E" w:rsidRDefault="009A207E" w:rsidP="009A207E">
            <w:pPr>
              <w:rPr>
                <w:rFonts w:asciiTheme="minorHAnsi" w:hAnsiTheme="minorHAnsi" w:cs="Arial"/>
                <w:i/>
                <w:sz w:val="20"/>
                <w:szCs w:val="18"/>
              </w:rPr>
            </w:pPr>
            <w:r w:rsidRPr="009414F4">
              <w:rPr>
                <w:rFonts w:asciiTheme="minorHAnsi" w:hAnsiTheme="minorHAnsi" w:cs="Arial"/>
                <w:i/>
                <w:sz w:val="20"/>
                <w:szCs w:val="18"/>
              </w:rPr>
              <w:t>Jointly developed by Crayola and the National Association of Elementary School Principals (NAESP), the CCAC program contains five training modules, each accompanied by a video, facilitator’s guide, and resources that help educators develop an arts-infused education.</w:t>
            </w:r>
          </w:p>
          <w:p w:rsidR="009A207E" w:rsidRPr="00794C57" w:rsidRDefault="009A207E" w:rsidP="009A207E">
            <w:pPr>
              <w:rPr>
                <w:b/>
                <w:szCs w:val="20"/>
              </w:rPr>
            </w:pPr>
          </w:p>
        </w:tc>
      </w:tr>
    </w:tbl>
    <w:p w:rsidR="003E66E4" w:rsidRDefault="003E66E4"/>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498"/>
        <w:gridCol w:w="10540"/>
      </w:tblGrid>
      <w:tr w:rsidR="003E66E4" w:rsidRPr="004B125A" w:rsidTr="00AD1537">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3E66E4" w:rsidRPr="004B125A" w:rsidRDefault="003E66E4" w:rsidP="00AD1537">
            <w:pPr>
              <w:ind w:left="113" w:right="113"/>
              <w:jc w:val="center"/>
              <w:rPr>
                <w:rFonts w:asciiTheme="minorHAnsi" w:eastAsiaTheme="minorHAnsi" w:hAnsiTheme="minorHAnsi" w:cs="Calibri"/>
                <w:b/>
              </w:rPr>
            </w:pPr>
            <w:r>
              <w:rPr>
                <w:rFonts w:ascii="Cambria" w:eastAsia="Times New Roman" w:hAnsi="Cambria"/>
                <w:color w:val="17365D" w:themeColor="text2" w:themeShade="BF"/>
                <w:spacing w:val="5"/>
                <w:kern w:val="28"/>
                <w:sz w:val="52"/>
                <w:szCs w:val="52"/>
              </w:rPr>
              <w:br w:type="column"/>
            </w:r>
          </w:p>
        </w:tc>
        <w:tc>
          <w:tcPr>
            <w:tcW w:w="10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E66E4" w:rsidRPr="004B125A" w:rsidRDefault="003E66E4" w:rsidP="00AD1537">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r w:rsidR="009A207E" w:rsidRPr="004B125A" w:rsidTr="009A207E">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9A207E" w:rsidRDefault="009A207E" w:rsidP="00AD1537">
            <w:pPr>
              <w:ind w:left="113" w:right="113"/>
              <w:jc w:val="center"/>
              <w:rPr>
                <w:rFonts w:ascii="Cambria" w:eastAsia="Times New Roman" w:hAnsi="Cambria"/>
                <w:color w:val="17365D" w:themeColor="text2" w:themeShade="BF"/>
                <w:spacing w:val="5"/>
                <w:kern w:val="28"/>
                <w:sz w:val="52"/>
                <w:szCs w:val="52"/>
              </w:rPr>
            </w:pPr>
            <w:r w:rsidRPr="009A207E">
              <w:rPr>
                <w:rFonts w:asciiTheme="minorHAnsi" w:eastAsiaTheme="minorHAnsi" w:hAnsiTheme="minorHAnsi" w:cs="Calibri"/>
                <w:b/>
              </w:rPr>
              <w:t>Find It Online</w:t>
            </w:r>
          </w:p>
        </w:tc>
        <w:tc>
          <w:tcPr>
            <w:tcW w:w="10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207E" w:rsidRPr="00786595" w:rsidRDefault="009A207E" w:rsidP="009A207E">
            <w:pPr>
              <w:rPr>
                <w:b/>
                <w:szCs w:val="20"/>
              </w:rPr>
            </w:pPr>
            <w:r w:rsidRPr="00786595">
              <w:rPr>
                <w:b/>
                <w:szCs w:val="20"/>
              </w:rPr>
              <w:t xml:space="preserve">Creative Art Activities for Children with Special Needs </w:t>
            </w:r>
          </w:p>
          <w:p w:rsidR="009A207E" w:rsidRDefault="00A926C6" w:rsidP="009A207E">
            <w:pPr>
              <w:ind w:left="146"/>
              <w:rPr>
                <w:rFonts w:cs="Calibri"/>
              </w:rPr>
            </w:pPr>
            <w:hyperlink r:id="rId51" w:anchor=".UnFY4OLe4mU" w:history="1">
              <w:r w:rsidR="009A207E">
                <w:rPr>
                  <w:rStyle w:val="Hyperlink"/>
                  <w:rFonts w:cs="Calibri"/>
                  <w:b/>
                  <w:sz w:val="20"/>
                  <w:u w:val="none"/>
                </w:rPr>
                <w:t>http://www.extension.org/pages/25580/creative-art-activities-for-children-with-special-needs#.UnFY4OLe4mU</w:t>
              </w:r>
            </w:hyperlink>
          </w:p>
          <w:p w:rsidR="009A207E" w:rsidRDefault="009A207E" w:rsidP="009A207E">
            <w:pPr>
              <w:rPr>
                <w:rFonts w:asciiTheme="minorHAnsi" w:hAnsiTheme="minorHAnsi" w:cs="Arial"/>
                <w:i/>
                <w:sz w:val="20"/>
                <w:szCs w:val="20"/>
              </w:rPr>
            </w:pPr>
            <w:r w:rsidRPr="009414F4">
              <w:rPr>
                <w:rFonts w:asciiTheme="minorHAnsi" w:hAnsiTheme="minorHAnsi" w:cs="Arial"/>
                <w:i/>
                <w:sz w:val="20"/>
                <w:szCs w:val="20"/>
              </w:rPr>
              <w:t>This short article provides ideas for helping children with special needs engage in art activities by modifying or adapting the materials and activities.</w:t>
            </w:r>
          </w:p>
          <w:p w:rsidR="009A207E" w:rsidRPr="009A207E" w:rsidRDefault="009A207E" w:rsidP="009A207E">
            <w:pPr>
              <w:rPr>
                <w:rFonts w:asciiTheme="minorHAnsi" w:hAnsiTheme="minorHAnsi" w:cs="Arial"/>
                <w:sz w:val="8"/>
                <w:szCs w:val="8"/>
              </w:rPr>
            </w:pPr>
          </w:p>
          <w:p w:rsidR="009A207E" w:rsidRDefault="009A207E" w:rsidP="009A207E">
            <w:pPr>
              <w:rPr>
                <w:rStyle w:val="Hyperlink"/>
                <w:rFonts w:cs="Calibri"/>
                <w:b/>
                <w:sz w:val="20"/>
                <w:u w:val="none"/>
              </w:rPr>
            </w:pPr>
            <w:r w:rsidRPr="00786595">
              <w:rPr>
                <w:b/>
                <w:szCs w:val="20"/>
              </w:rPr>
              <w:t>Diversity Through Arts and Crafts</w:t>
            </w:r>
            <w:r>
              <w:rPr>
                <w:rFonts w:cs="Calibri"/>
              </w:rPr>
              <w:t xml:space="preserve"> </w:t>
            </w:r>
            <w:hyperlink r:id="rId52" w:history="1">
              <w:r>
                <w:rPr>
                  <w:rStyle w:val="Hyperlink"/>
                  <w:rFonts w:cs="Calibri"/>
                  <w:b/>
                  <w:sz w:val="20"/>
                  <w:u w:val="none"/>
                </w:rPr>
                <w:t>http://www.kidactivities.net/post/Diversity.aspx</w:t>
              </w:r>
            </w:hyperlink>
          </w:p>
          <w:p w:rsidR="009A207E" w:rsidRPr="00A926C6" w:rsidRDefault="009A207E" w:rsidP="00A926C6">
            <w:pPr>
              <w:ind w:left="316" w:hanging="316"/>
              <w:rPr>
                <w:rFonts w:asciiTheme="minorHAnsi" w:hAnsiTheme="minorHAnsi" w:cs="Arial"/>
                <w:i/>
                <w:sz w:val="20"/>
                <w:szCs w:val="18"/>
              </w:rPr>
            </w:pPr>
            <w:r w:rsidRPr="00A926C6">
              <w:rPr>
                <w:rFonts w:asciiTheme="minorHAnsi" w:hAnsiTheme="minorHAnsi" w:cs="Arial"/>
                <w:i/>
                <w:sz w:val="20"/>
                <w:szCs w:val="18"/>
              </w:rPr>
              <w:t>This webpage contains ideas and instructions for arts and crafts activities that promote cultural diversity.</w:t>
            </w:r>
          </w:p>
          <w:p w:rsidR="009A207E" w:rsidRPr="009414F4" w:rsidRDefault="009A207E" w:rsidP="009A207E">
            <w:pPr>
              <w:rPr>
                <w:rFonts w:cs="Calibri"/>
                <w:sz w:val="8"/>
                <w:szCs w:val="8"/>
              </w:rPr>
            </w:pPr>
          </w:p>
          <w:p w:rsidR="009A207E" w:rsidRPr="00786595" w:rsidRDefault="009A207E" w:rsidP="009A207E">
            <w:pPr>
              <w:rPr>
                <w:b/>
                <w:szCs w:val="20"/>
              </w:rPr>
            </w:pPr>
            <w:r w:rsidRPr="00786595">
              <w:rPr>
                <w:b/>
                <w:szCs w:val="20"/>
              </w:rPr>
              <w:t>Encouraging Self-Expression Through Art</w:t>
            </w:r>
          </w:p>
          <w:p w:rsidR="009A207E" w:rsidRDefault="00A926C6" w:rsidP="009A207E">
            <w:pPr>
              <w:ind w:left="255"/>
              <w:rPr>
                <w:rStyle w:val="Hyperlink"/>
                <w:rFonts w:cs="Calibri"/>
                <w:b/>
                <w:sz w:val="20"/>
                <w:u w:val="none"/>
              </w:rPr>
            </w:pPr>
            <w:hyperlink r:id="rId53" w:history="1">
              <w:r w:rsidR="009A207E">
                <w:rPr>
                  <w:rStyle w:val="Hyperlink"/>
                  <w:rFonts w:cs="Calibri"/>
                  <w:b/>
                  <w:sz w:val="20"/>
                  <w:u w:val="none"/>
                </w:rPr>
                <w:t>http://www.pbs.org/parents/education/music-arts/encouraging-self-expression-through-art/</w:t>
              </w:r>
            </w:hyperlink>
          </w:p>
          <w:p w:rsidR="009A207E" w:rsidRPr="009414F4" w:rsidRDefault="009A207E" w:rsidP="009A207E">
            <w:pPr>
              <w:rPr>
                <w:rFonts w:asciiTheme="minorHAnsi" w:hAnsiTheme="minorHAnsi" w:cs="Arial"/>
                <w:i/>
                <w:sz w:val="20"/>
                <w:szCs w:val="18"/>
              </w:rPr>
            </w:pPr>
            <w:r w:rsidRPr="009414F4">
              <w:rPr>
                <w:rFonts w:asciiTheme="minorHAnsi" w:hAnsiTheme="minorHAnsi" w:cs="Arial"/>
                <w:i/>
                <w:sz w:val="20"/>
                <w:szCs w:val="18"/>
              </w:rPr>
              <w:t>This article offers some Do’s and Don’ts for encouraging a child’s creativity through art.</w:t>
            </w:r>
          </w:p>
          <w:p w:rsidR="009A207E" w:rsidRPr="009414F4" w:rsidRDefault="009A207E" w:rsidP="009A207E">
            <w:pPr>
              <w:rPr>
                <w:rFonts w:cs="Calibri"/>
                <w:sz w:val="8"/>
                <w:szCs w:val="8"/>
              </w:rPr>
            </w:pPr>
          </w:p>
          <w:p w:rsidR="009A207E" w:rsidRPr="00786595" w:rsidRDefault="009A207E" w:rsidP="009A207E">
            <w:pPr>
              <w:rPr>
                <w:b/>
                <w:szCs w:val="20"/>
              </w:rPr>
            </w:pPr>
            <w:r w:rsidRPr="00786595">
              <w:rPr>
                <w:b/>
                <w:szCs w:val="20"/>
              </w:rPr>
              <w:t xml:space="preserve">The Holistic Learning Outcomes for Children with Down Syndrome </w:t>
            </w:r>
          </w:p>
          <w:p w:rsidR="009A207E" w:rsidRDefault="00A926C6" w:rsidP="009A207E">
            <w:pPr>
              <w:ind w:left="255"/>
              <w:rPr>
                <w:rStyle w:val="Hyperlink"/>
                <w:rFonts w:cs="Calibri"/>
                <w:b/>
                <w:sz w:val="20"/>
                <w:szCs w:val="24"/>
                <w:u w:val="none"/>
              </w:rPr>
            </w:pPr>
            <w:hyperlink r:id="rId54" w:history="1">
              <w:r w:rsidR="009A207E">
                <w:rPr>
                  <w:rStyle w:val="Hyperlink"/>
                  <w:rFonts w:cs="Calibri"/>
                  <w:b/>
                  <w:sz w:val="20"/>
                  <w:szCs w:val="24"/>
                  <w:u w:val="none"/>
                </w:rPr>
                <w:t>http://www.down-syndrome.org/practice/360/</w:t>
              </w:r>
            </w:hyperlink>
          </w:p>
          <w:p w:rsidR="009A207E" w:rsidRPr="009414F4" w:rsidRDefault="009A207E" w:rsidP="009A207E">
            <w:pPr>
              <w:rPr>
                <w:rFonts w:asciiTheme="minorHAnsi" w:hAnsiTheme="minorHAnsi" w:cs="Arial"/>
                <w:i/>
                <w:sz w:val="20"/>
                <w:szCs w:val="18"/>
              </w:rPr>
            </w:pPr>
            <w:r w:rsidRPr="009414F4">
              <w:rPr>
                <w:rFonts w:asciiTheme="minorHAnsi" w:hAnsiTheme="minorHAnsi" w:cs="Arial"/>
                <w:i/>
                <w:sz w:val="20"/>
                <w:szCs w:val="18"/>
              </w:rPr>
              <w:t>This article discusses the benefits of music for children and presents three case studies of children with Down syndrome where musical play is part of their holistic therapy.</w:t>
            </w:r>
          </w:p>
          <w:p w:rsidR="009A207E" w:rsidRPr="009414F4" w:rsidRDefault="009A207E" w:rsidP="009A207E">
            <w:pPr>
              <w:ind w:left="316" w:hanging="316"/>
              <w:rPr>
                <w:rFonts w:cs="Calibri"/>
                <w:sz w:val="8"/>
                <w:szCs w:val="8"/>
              </w:rPr>
            </w:pPr>
          </w:p>
          <w:p w:rsidR="009A207E" w:rsidRDefault="009A207E" w:rsidP="009A207E">
            <w:pPr>
              <w:ind w:left="316" w:hanging="316"/>
            </w:pPr>
            <w:r w:rsidRPr="00786595">
              <w:rPr>
                <w:rFonts w:cs="Calibri"/>
                <w:b/>
                <w:i/>
                <w:szCs w:val="24"/>
              </w:rPr>
              <w:t>imagine</w:t>
            </w:r>
            <w:r w:rsidRPr="00786595">
              <w:rPr>
                <w:rFonts w:cs="Calibri"/>
                <w:b/>
                <w:szCs w:val="24"/>
              </w:rPr>
              <w:t xml:space="preserve"> (online magazine of the American Music Therapy Association)</w:t>
            </w:r>
            <w:r>
              <w:rPr>
                <w:rFonts w:cs="Calibri"/>
                <w:szCs w:val="24"/>
              </w:rPr>
              <w:t xml:space="preserve"> </w:t>
            </w:r>
            <w:hyperlink r:id="rId55" w:history="1">
              <w:r w:rsidRPr="009414F4">
                <w:rPr>
                  <w:rStyle w:val="Hyperlink"/>
                  <w:b/>
                  <w:sz w:val="20"/>
                  <w:u w:val="none"/>
                </w:rPr>
                <w:t>http://imagine.musictherapy.biz/Imagine/imagine.magazine.html</w:t>
              </w:r>
            </w:hyperlink>
          </w:p>
          <w:p w:rsidR="009A207E" w:rsidRPr="00A926C6" w:rsidRDefault="009A207E" w:rsidP="009A207E">
            <w:pPr>
              <w:ind w:left="316" w:hanging="316"/>
              <w:rPr>
                <w:rFonts w:asciiTheme="minorHAnsi" w:hAnsiTheme="minorHAnsi" w:cs="Arial"/>
                <w:i/>
                <w:sz w:val="20"/>
                <w:szCs w:val="18"/>
              </w:rPr>
            </w:pPr>
            <w:proofErr w:type="gramStart"/>
            <w:r w:rsidRPr="00A926C6">
              <w:rPr>
                <w:rFonts w:asciiTheme="minorHAnsi" w:hAnsiTheme="minorHAnsi" w:cs="Arial"/>
                <w:i/>
                <w:sz w:val="20"/>
                <w:szCs w:val="18"/>
              </w:rPr>
              <w:t>imagine</w:t>
            </w:r>
            <w:proofErr w:type="gramEnd"/>
            <w:r w:rsidRPr="00A926C6">
              <w:rPr>
                <w:rFonts w:asciiTheme="minorHAnsi" w:hAnsiTheme="minorHAnsi" w:cs="Arial"/>
                <w:i/>
                <w:sz w:val="20"/>
                <w:szCs w:val="18"/>
              </w:rPr>
              <w:t xml:space="preserve"> is an annual online magazine that shares research, practical strategies, ideas, and policies related to music therapy.</w:t>
            </w:r>
          </w:p>
          <w:p w:rsidR="009A207E" w:rsidRPr="009414F4" w:rsidRDefault="009A207E" w:rsidP="009A207E">
            <w:pPr>
              <w:ind w:left="316" w:hanging="316"/>
              <w:rPr>
                <w:rFonts w:eastAsia="Times New Roman" w:cs="Arial"/>
                <w:sz w:val="8"/>
                <w:szCs w:val="8"/>
              </w:rPr>
            </w:pPr>
          </w:p>
          <w:p w:rsidR="009A207E" w:rsidRDefault="009A207E" w:rsidP="009A207E">
            <w:pPr>
              <w:rPr>
                <w:rFonts w:cs="Calibri"/>
                <w:szCs w:val="24"/>
              </w:rPr>
            </w:pPr>
            <w:r w:rsidRPr="00794C57">
              <w:rPr>
                <w:b/>
                <w:szCs w:val="20"/>
              </w:rPr>
              <w:t xml:space="preserve">It’s Official: Dance </w:t>
            </w:r>
            <w:r>
              <w:rPr>
                <w:b/>
                <w:szCs w:val="20"/>
              </w:rPr>
              <w:t xml:space="preserve">in School </w:t>
            </w:r>
            <w:r w:rsidRPr="00794C57">
              <w:rPr>
                <w:b/>
                <w:szCs w:val="20"/>
              </w:rPr>
              <w:t>Can Produce Smarter Kids</w:t>
            </w:r>
            <w:r>
              <w:rPr>
                <w:rFonts w:cs="Calibri"/>
                <w:szCs w:val="24"/>
              </w:rPr>
              <w:t xml:space="preserve"> </w:t>
            </w:r>
            <w:r>
              <w:rPr>
                <w:rFonts w:cs="Calibri"/>
                <w:szCs w:val="24"/>
              </w:rPr>
              <w:tab/>
            </w:r>
          </w:p>
          <w:p w:rsidR="009A207E" w:rsidRDefault="00A926C6" w:rsidP="009A207E">
            <w:pPr>
              <w:ind w:left="222"/>
              <w:contextualSpacing/>
              <w:rPr>
                <w:rStyle w:val="Hyperlink"/>
                <w:rFonts w:cs="Calibri"/>
                <w:b/>
                <w:sz w:val="20"/>
                <w:szCs w:val="24"/>
                <w:u w:val="none"/>
              </w:rPr>
            </w:pPr>
            <w:hyperlink r:id="rId56" w:history="1">
              <w:r w:rsidR="009A207E">
                <w:rPr>
                  <w:rStyle w:val="Hyperlink"/>
                  <w:rFonts w:cs="Calibri"/>
                  <w:b/>
                  <w:sz w:val="20"/>
                  <w:szCs w:val="24"/>
                  <w:u w:val="none"/>
                </w:rPr>
                <w:t>http://prekandksharing.blogspot.com.es/2013/10/its-official-dance-in-school-can.html</w:t>
              </w:r>
            </w:hyperlink>
          </w:p>
          <w:p w:rsidR="009A207E" w:rsidRPr="00A926C6" w:rsidRDefault="009A207E" w:rsidP="00A926C6">
            <w:pPr>
              <w:rPr>
                <w:rFonts w:asciiTheme="minorHAnsi" w:hAnsiTheme="minorHAnsi" w:cs="Arial"/>
                <w:i/>
                <w:sz w:val="20"/>
                <w:szCs w:val="18"/>
              </w:rPr>
            </w:pPr>
            <w:r w:rsidRPr="00A926C6">
              <w:rPr>
                <w:rFonts w:asciiTheme="minorHAnsi" w:hAnsiTheme="minorHAnsi" w:cs="Arial"/>
                <w:i/>
                <w:sz w:val="20"/>
                <w:szCs w:val="18"/>
              </w:rPr>
              <w:t>This blog entry suggests that dance improves students’ academic performance and argues for including dance in the curriculum.</w:t>
            </w:r>
          </w:p>
          <w:p w:rsidR="009A207E" w:rsidRPr="00771465" w:rsidRDefault="009A207E" w:rsidP="009A207E">
            <w:pPr>
              <w:rPr>
                <w:rFonts w:asciiTheme="minorHAnsi" w:hAnsiTheme="minorHAnsi" w:cs="Arial"/>
                <w:i/>
                <w:color w:val="696969"/>
                <w:sz w:val="8"/>
                <w:szCs w:val="8"/>
              </w:rPr>
            </w:pPr>
          </w:p>
          <w:p w:rsidR="009A207E" w:rsidRDefault="009A207E" w:rsidP="009A207E">
            <w:pPr>
              <w:rPr>
                <w:rStyle w:val="Hyperlink"/>
                <w:rFonts w:cs="Calibri"/>
                <w:b/>
                <w:sz w:val="20"/>
                <w:szCs w:val="24"/>
                <w:u w:val="none"/>
              </w:rPr>
            </w:pPr>
            <w:r w:rsidRPr="00794C57">
              <w:rPr>
                <w:b/>
                <w:szCs w:val="20"/>
              </w:rPr>
              <w:t>Languages from the Cradle</w:t>
            </w:r>
            <w:r>
              <w:rPr>
                <w:rFonts w:cs="Calibri"/>
                <w:szCs w:val="24"/>
              </w:rPr>
              <w:t xml:space="preserve"> (lullabies in different languages) </w:t>
            </w:r>
            <w:hyperlink r:id="rId57" w:history="1">
              <w:r>
                <w:rPr>
                  <w:rStyle w:val="Hyperlink"/>
                  <w:rFonts w:cs="Calibri"/>
                  <w:b/>
                  <w:sz w:val="20"/>
                  <w:szCs w:val="24"/>
                  <w:u w:val="none"/>
                </w:rPr>
                <w:t>http://www.lullabies-of-europe.org/</w:t>
              </w:r>
            </w:hyperlink>
          </w:p>
          <w:p w:rsidR="009A207E" w:rsidRDefault="009A207E" w:rsidP="009A207E">
            <w:pPr>
              <w:rPr>
                <w:rFonts w:asciiTheme="minorHAnsi" w:hAnsiTheme="minorHAnsi" w:cs="Arial"/>
                <w:i/>
                <w:sz w:val="20"/>
                <w:szCs w:val="18"/>
              </w:rPr>
            </w:pPr>
            <w:r w:rsidRPr="000B187B">
              <w:rPr>
                <w:rFonts w:asciiTheme="minorHAnsi" w:hAnsiTheme="minorHAnsi" w:cs="Arial"/>
                <w:i/>
                <w:sz w:val="20"/>
                <w:szCs w:val="18"/>
              </w:rPr>
              <w:t>This webpage contains lullabies from different European languages. Links to animated lullabies containing the lyrics in the various languages are also available.</w:t>
            </w:r>
          </w:p>
          <w:p w:rsidR="009A207E" w:rsidRPr="002E579B" w:rsidRDefault="009A207E" w:rsidP="009A207E">
            <w:pPr>
              <w:rPr>
                <w:rFonts w:asciiTheme="minorHAnsi" w:hAnsiTheme="minorHAnsi" w:cs="Arial"/>
                <w:i/>
                <w:sz w:val="8"/>
                <w:szCs w:val="8"/>
              </w:rPr>
            </w:pPr>
          </w:p>
          <w:p w:rsidR="009A207E" w:rsidRDefault="009A207E" w:rsidP="009A207E">
            <w:pPr>
              <w:rPr>
                <w:rStyle w:val="Hyperlink"/>
                <w:rFonts w:cs="Calibri"/>
                <w:b/>
                <w:sz w:val="20"/>
                <w:szCs w:val="24"/>
                <w:u w:val="none"/>
              </w:rPr>
            </w:pPr>
            <w:r w:rsidRPr="00786595">
              <w:rPr>
                <w:b/>
                <w:szCs w:val="20"/>
              </w:rPr>
              <w:t>Music and Children’s Learning</w:t>
            </w:r>
            <w:r>
              <w:rPr>
                <w:rFonts w:cs="Calibri"/>
                <w:szCs w:val="24"/>
              </w:rPr>
              <w:t xml:space="preserve"> </w:t>
            </w:r>
            <w:hyperlink r:id="rId58" w:history="1">
              <w:r>
                <w:rPr>
                  <w:rStyle w:val="Hyperlink"/>
                  <w:rFonts w:cs="Calibri"/>
                  <w:b/>
                  <w:sz w:val="20"/>
                  <w:szCs w:val="24"/>
                  <w:u w:val="none"/>
                </w:rPr>
                <w:t>http://www.naeyc.org/content/music</w:t>
              </w:r>
            </w:hyperlink>
            <w:bookmarkStart w:id="0" w:name="_GoBack"/>
            <w:bookmarkEnd w:id="0"/>
          </w:p>
          <w:p w:rsidR="009A207E" w:rsidRDefault="009A207E" w:rsidP="009A207E">
            <w:pPr>
              <w:rPr>
                <w:rFonts w:asciiTheme="minorHAnsi" w:hAnsiTheme="minorHAnsi" w:cs="Arial"/>
                <w:i/>
                <w:sz w:val="20"/>
                <w:szCs w:val="18"/>
              </w:rPr>
            </w:pPr>
            <w:r w:rsidRPr="002E579B">
              <w:rPr>
                <w:rFonts w:asciiTheme="minorHAnsi" w:hAnsiTheme="minorHAnsi" w:cs="Arial"/>
                <w:i/>
                <w:sz w:val="20"/>
                <w:szCs w:val="18"/>
              </w:rPr>
              <w:t>This webpage contains links to articles about music and children’s learning. It also provides a link to the monthly playlist featuring songs that can be used with children.</w:t>
            </w:r>
          </w:p>
          <w:p w:rsidR="009A207E" w:rsidRPr="009A207E" w:rsidRDefault="009A207E" w:rsidP="009A207E">
            <w:pPr>
              <w:rPr>
                <w:rFonts w:asciiTheme="minorHAnsi" w:hAnsiTheme="minorHAnsi" w:cs="Arial"/>
                <w:sz w:val="8"/>
                <w:szCs w:val="8"/>
              </w:rPr>
            </w:pPr>
          </w:p>
          <w:p w:rsidR="009A207E" w:rsidRDefault="009A207E" w:rsidP="009A207E">
            <w:pPr>
              <w:rPr>
                <w:b/>
                <w:szCs w:val="20"/>
              </w:rPr>
            </w:pPr>
            <w:r w:rsidRPr="00786595">
              <w:rPr>
                <w:b/>
                <w:szCs w:val="20"/>
              </w:rPr>
              <w:t xml:space="preserve">Playing with Music at Home </w:t>
            </w:r>
          </w:p>
          <w:p w:rsidR="009A207E" w:rsidRDefault="00A926C6" w:rsidP="009A207E">
            <w:pPr>
              <w:ind w:left="222"/>
              <w:rPr>
                <w:rStyle w:val="Hyperlink"/>
                <w:rFonts w:cs="Calibri"/>
                <w:b/>
                <w:sz w:val="20"/>
                <w:szCs w:val="24"/>
                <w:u w:val="none"/>
              </w:rPr>
            </w:pPr>
            <w:hyperlink r:id="rId59" w:history="1">
              <w:r w:rsidR="009A207E">
                <w:rPr>
                  <w:rStyle w:val="Hyperlink"/>
                  <w:rFonts w:cs="Calibri"/>
                  <w:b/>
                  <w:sz w:val="20"/>
                  <w:szCs w:val="24"/>
                  <w:u w:val="none"/>
                </w:rPr>
                <w:t>http://families.naeyc.org/learning-and-development/music-math-more/playing-music-home</w:t>
              </w:r>
            </w:hyperlink>
          </w:p>
          <w:p w:rsidR="009A207E" w:rsidRPr="002E579B" w:rsidRDefault="009A207E" w:rsidP="009A207E">
            <w:pPr>
              <w:rPr>
                <w:rFonts w:asciiTheme="minorHAnsi" w:hAnsiTheme="minorHAnsi" w:cs="Arial"/>
                <w:i/>
                <w:sz w:val="20"/>
                <w:szCs w:val="18"/>
              </w:rPr>
            </w:pPr>
            <w:r w:rsidRPr="002E579B">
              <w:rPr>
                <w:rFonts w:asciiTheme="minorHAnsi" w:hAnsiTheme="minorHAnsi" w:cs="Arial"/>
                <w:i/>
                <w:sz w:val="20"/>
                <w:szCs w:val="18"/>
              </w:rPr>
              <w:t>Adapted from the Message in a Backpack, this webpage offers suggestions that families can use at home to support children’s learning.</w:t>
            </w:r>
          </w:p>
          <w:p w:rsidR="009A207E" w:rsidRPr="009A207E" w:rsidRDefault="009A207E" w:rsidP="009A207E">
            <w:pPr>
              <w:rPr>
                <w:rFonts w:asciiTheme="minorHAnsi" w:hAnsiTheme="minorHAnsi" w:cs="Arial"/>
                <w:i/>
                <w:sz w:val="8"/>
                <w:szCs w:val="8"/>
              </w:rPr>
            </w:pPr>
          </w:p>
          <w:p w:rsidR="009A207E" w:rsidRDefault="009A207E" w:rsidP="009A207E">
            <w:pPr>
              <w:ind w:left="255" w:hanging="255"/>
              <w:rPr>
                <w:rStyle w:val="Hyperlink"/>
                <w:rFonts w:eastAsia="Times New Roman" w:cs="Calibri"/>
                <w:b/>
                <w:bCs/>
                <w:kern w:val="36"/>
                <w:sz w:val="20"/>
                <w:szCs w:val="24"/>
                <w:u w:val="none"/>
              </w:rPr>
            </w:pPr>
            <w:r w:rsidRPr="00786595">
              <w:rPr>
                <w:b/>
                <w:szCs w:val="20"/>
              </w:rPr>
              <w:t>Reinvesting in Arts Education: Winning America’s Future Through Creative Schools</w:t>
            </w:r>
            <w:r>
              <w:rPr>
                <w:rFonts w:eastAsia="Times New Roman" w:cs="Calibri"/>
                <w:bCs/>
                <w:kern w:val="36"/>
                <w:szCs w:val="24"/>
              </w:rPr>
              <w:t xml:space="preserve"> </w:t>
            </w:r>
            <w:hyperlink r:id="rId60" w:history="1">
              <w:r>
                <w:rPr>
                  <w:rStyle w:val="Hyperlink"/>
                  <w:rFonts w:eastAsia="Times New Roman" w:cs="Calibri"/>
                  <w:b/>
                  <w:bCs/>
                  <w:kern w:val="36"/>
                  <w:sz w:val="20"/>
                  <w:szCs w:val="24"/>
                  <w:u w:val="none"/>
                </w:rPr>
                <w:t>http://www.pcah.gov/sites/default/files/photos/PCAH_Reinvesting_4web.pdf</w:t>
              </w:r>
            </w:hyperlink>
          </w:p>
          <w:p w:rsidR="009A207E" w:rsidRPr="002E579B" w:rsidRDefault="009A207E" w:rsidP="009A207E">
            <w:pPr>
              <w:rPr>
                <w:rFonts w:asciiTheme="minorHAnsi" w:hAnsiTheme="minorHAnsi" w:cs="Arial"/>
                <w:i/>
                <w:sz w:val="20"/>
                <w:szCs w:val="18"/>
              </w:rPr>
            </w:pPr>
            <w:r w:rsidRPr="002E579B">
              <w:rPr>
                <w:rFonts w:asciiTheme="minorHAnsi" w:hAnsiTheme="minorHAnsi" w:cs="Arial"/>
                <w:i/>
                <w:sz w:val="20"/>
                <w:szCs w:val="18"/>
              </w:rPr>
              <w:t>Prepared by the President’s Committee on the Arts and the Humanities over 18 months, this document presents five recommendations for actions by various stakeholders to advance K-12 arts education.</w:t>
            </w:r>
          </w:p>
          <w:p w:rsidR="009A207E" w:rsidRPr="002E579B" w:rsidRDefault="009A207E" w:rsidP="009A207E">
            <w:pPr>
              <w:ind w:left="255" w:hanging="255"/>
              <w:rPr>
                <w:rFonts w:cs="Calibri"/>
                <w:sz w:val="8"/>
                <w:szCs w:val="8"/>
              </w:rPr>
            </w:pPr>
          </w:p>
          <w:p w:rsidR="009A207E" w:rsidRDefault="009A207E" w:rsidP="009A207E">
            <w:pPr>
              <w:ind w:left="316" w:hanging="316"/>
              <w:rPr>
                <w:rStyle w:val="Hyperlink"/>
                <w:rFonts w:cs="Calibri"/>
                <w:b/>
                <w:sz w:val="20"/>
                <w:szCs w:val="24"/>
                <w:u w:val="none"/>
              </w:rPr>
            </w:pPr>
            <w:r w:rsidRPr="00786595">
              <w:rPr>
                <w:b/>
                <w:szCs w:val="20"/>
              </w:rPr>
              <w:t>Singing Our Way Through the Day: Using Music With Young Children During Daily Routines</w:t>
            </w:r>
            <w:r>
              <w:rPr>
                <w:rFonts w:cs="Calibri"/>
                <w:szCs w:val="24"/>
              </w:rPr>
              <w:t xml:space="preserve"> </w:t>
            </w:r>
            <w:hyperlink r:id="rId61" w:history="1">
              <w:r w:rsidRPr="002E579B">
                <w:rPr>
                  <w:rStyle w:val="Hyperlink"/>
                  <w:rFonts w:cs="Calibri"/>
                  <w:b/>
                  <w:sz w:val="20"/>
                  <w:szCs w:val="24"/>
                  <w:u w:val="none"/>
                </w:rPr>
                <w:t>http://www.musictherapy.biz/Dr._Petra_Kern/Publications_files/Singing%20our%20way%20through%20the%20day_</w:t>
              </w:r>
              <w:r w:rsidRPr="002E579B">
                <w:rPr>
                  <w:rStyle w:val="Hyperlink"/>
                  <w:rFonts w:cs="Calibri"/>
                  <w:b/>
                  <w:sz w:val="20"/>
                  <w:szCs w:val="24"/>
                  <w:u w:val="none"/>
                </w:rPr>
                <w:br/>
                <w:t>Kern%202008.pdf</w:t>
              </w:r>
            </w:hyperlink>
          </w:p>
          <w:p w:rsidR="009A207E" w:rsidRDefault="009A207E" w:rsidP="009A207E">
            <w:pPr>
              <w:rPr>
                <w:rFonts w:asciiTheme="minorHAnsi" w:hAnsiTheme="minorHAnsi" w:cs="Arial"/>
                <w:i/>
                <w:sz w:val="20"/>
                <w:szCs w:val="18"/>
              </w:rPr>
            </w:pPr>
            <w:r w:rsidRPr="002E579B">
              <w:rPr>
                <w:rFonts w:asciiTheme="minorHAnsi" w:hAnsiTheme="minorHAnsi" w:cs="Arial"/>
                <w:i/>
                <w:sz w:val="20"/>
                <w:szCs w:val="18"/>
              </w:rPr>
              <w:t>This article offers practical tips on musical strategies and accompanying activities that can be used in the daily transitions and routines to support young chil</w:t>
            </w:r>
            <w:r>
              <w:rPr>
                <w:rFonts w:asciiTheme="minorHAnsi" w:hAnsiTheme="minorHAnsi" w:cs="Arial"/>
                <w:i/>
                <w:sz w:val="20"/>
                <w:szCs w:val="18"/>
              </w:rPr>
              <w:t>dren’s development and learning.</w:t>
            </w:r>
          </w:p>
          <w:p w:rsidR="009A207E" w:rsidRPr="009A207E" w:rsidRDefault="009A207E" w:rsidP="009A207E">
            <w:pPr>
              <w:rPr>
                <w:rFonts w:asciiTheme="minorHAnsi" w:hAnsiTheme="minorHAnsi" w:cs="Arial"/>
                <w:i/>
                <w:sz w:val="8"/>
                <w:szCs w:val="8"/>
              </w:rPr>
            </w:pPr>
          </w:p>
          <w:p w:rsidR="009A207E" w:rsidRDefault="009A207E" w:rsidP="009A207E">
            <w:pPr>
              <w:rPr>
                <w:rStyle w:val="Hyperlink"/>
                <w:rFonts w:cs="Calibri"/>
                <w:b/>
                <w:sz w:val="20"/>
                <w:szCs w:val="24"/>
                <w:u w:val="none"/>
              </w:rPr>
            </w:pPr>
            <w:r w:rsidRPr="00786595">
              <w:rPr>
                <w:b/>
                <w:szCs w:val="20"/>
              </w:rPr>
              <w:t>Songs for Every Season</w:t>
            </w:r>
            <w:r>
              <w:rPr>
                <w:rFonts w:cs="Calibri"/>
                <w:szCs w:val="24"/>
              </w:rPr>
              <w:t xml:space="preserve"> </w:t>
            </w:r>
            <w:hyperlink r:id="rId62" w:history="1">
              <w:r>
                <w:rPr>
                  <w:rStyle w:val="Hyperlink"/>
                  <w:rFonts w:cs="Calibri"/>
                  <w:b/>
                  <w:sz w:val="20"/>
                  <w:szCs w:val="24"/>
                  <w:u w:val="none"/>
                </w:rPr>
                <w:t>http://www.preschoolexpress.com/music_station.shtml</w:t>
              </w:r>
            </w:hyperlink>
          </w:p>
          <w:p w:rsidR="009A207E" w:rsidRPr="002E579B" w:rsidRDefault="009A207E" w:rsidP="009A207E">
            <w:pPr>
              <w:rPr>
                <w:rFonts w:asciiTheme="minorHAnsi" w:hAnsiTheme="minorHAnsi" w:cs="Arial"/>
                <w:i/>
                <w:sz w:val="20"/>
                <w:szCs w:val="18"/>
              </w:rPr>
            </w:pPr>
            <w:r w:rsidRPr="002E579B">
              <w:rPr>
                <w:rFonts w:asciiTheme="minorHAnsi" w:hAnsiTheme="minorHAnsi" w:cs="Arial"/>
                <w:i/>
                <w:sz w:val="20"/>
                <w:szCs w:val="18"/>
              </w:rPr>
              <w:t>This webpage contains links to various preschool songs and rhymes for the different seasons as well as for all year round.</w:t>
            </w:r>
          </w:p>
          <w:p w:rsidR="009A207E" w:rsidRPr="002E579B" w:rsidRDefault="009A207E" w:rsidP="009A207E">
            <w:pPr>
              <w:rPr>
                <w:sz w:val="8"/>
                <w:szCs w:val="8"/>
              </w:rPr>
            </w:pPr>
          </w:p>
          <w:p w:rsidR="009A207E" w:rsidRDefault="009A207E" w:rsidP="009A207E">
            <w:pPr>
              <w:rPr>
                <w:rStyle w:val="Hyperlink"/>
                <w:rFonts w:cs="Calibri"/>
                <w:b/>
                <w:sz w:val="20"/>
                <w:szCs w:val="24"/>
                <w:u w:val="none"/>
              </w:rPr>
            </w:pPr>
            <w:r w:rsidRPr="00786595">
              <w:rPr>
                <w:b/>
                <w:szCs w:val="20"/>
              </w:rPr>
              <w:t>Songs for Teaching: Using Music to Promote Learning</w:t>
            </w:r>
            <w:r>
              <w:rPr>
                <w:rFonts w:cs="Calibri"/>
                <w:szCs w:val="24"/>
              </w:rPr>
              <w:t xml:space="preserve"> </w:t>
            </w:r>
            <w:hyperlink r:id="rId63" w:history="1">
              <w:r>
                <w:rPr>
                  <w:rStyle w:val="Hyperlink"/>
                  <w:rFonts w:cs="Calibri"/>
                  <w:b/>
                  <w:sz w:val="20"/>
                  <w:szCs w:val="24"/>
                  <w:u w:val="none"/>
                </w:rPr>
                <w:t>http://www.songsforteaching.com/specialneeds.htm</w:t>
              </w:r>
            </w:hyperlink>
          </w:p>
          <w:p w:rsidR="009A207E" w:rsidRPr="009A207E" w:rsidRDefault="009A207E" w:rsidP="009A207E">
            <w:pPr>
              <w:rPr>
                <w:rFonts w:asciiTheme="minorHAnsi" w:hAnsiTheme="minorHAnsi" w:cs="Arial"/>
                <w:i/>
                <w:sz w:val="20"/>
                <w:szCs w:val="18"/>
              </w:rPr>
            </w:pPr>
            <w:r w:rsidRPr="002E579B">
              <w:rPr>
                <w:rFonts w:asciiTheme="minorHAnsi" w:hAnsiTheme="minorHAnsi" w:cs="Arial"/>
                <w:i/>
                <w:sz w:val="20"/>
                <w:szCs w:val="18"/>
              </w:rPr>
              <w:t>This webpage offers songs that can be used with children, teens, and adults with special needs for various functions such as activities, reinforcing positive behaviors, transitions and teaching social skills.</w:t>
            </w:r>
          </w:p>
        </w:tc>
      </w:tr>
    </w:tbl>
    <w:p w:rsidR="002E579B" w:rsidRDefault="002E579B"/>
    <w:p w:rsidR="002E579B" w:rsidRDefault="002E579B">
      <w:r>
        <w:br w:type="column"/>
      </w:r>
    </w:p>
    <w:tbl>
      <w:tblPr>
        <w:tblStyle w:val="TableGrid2"/>
        <w:tblpPr w:leftFromText="180" w:rightFromText="180" w:vertAnchor="text" w:tblpX="-288" w:tblpY="1"/>
        <w:tblOverlap w:val="never"/>
        <w:tblW w:w="11038" w:type="dxa"/>
        <w:tblInd w:w="0" w:type="dxa"/>
        <w:tblLook w:val="04A0" w:firstRow="1" w:lastRow="0" w:firstColumn="1" w:lastColumn="0" w:noHBand="0" w:noVBand="1"/>
      </w:tblPr>
      <w:tblGrid>
        <w:gridCol w:w="498"/>
        <w:gridCol w:w="10540"/>
      </w:tblGrid>
      <w:tr w:rsidR="002E579B" w:rsidRPr="004B125A" w:rsidTr="002E579B">
        <w:trPr>
          <w:cantSplit/>
          <w:trHeight w:val="530"/>
        </w:trPr>
        <w:tc>
          <w:tcPr>
            <w:tcW w:w="49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2E579B" w:rsidRPr="004B125A" w:rsidRDefault="002E579B" w:rsidP="00AD1537">
            <w:pPr>
              <w:ind w:left="113" w:right="113"/>
              <w:jc w:val="center"/>
              <w:rPr>
                <w:rFonts w:asciiTheme="minorHAnsi" w:eastAsiaTheme="minorHAnsi" w:hAnsiTheme="minorHAnsi" w:cs="Calibri"/>
                <w:b/>
              </w:rPr>
            </w:pPr>
            <w:r>
              <w:rPr>
                <w:rFonts w:ascii="Cambria" w:eastAsia="Times New Roman" w:hAnsi="Cambria"/>
                <w:color w:val="17365D" w:themeColor="text2" w:themeShade="BF"/>
                <w:spacing w:val="5"/>
                <w:kern w:val="28"/>
                <w:sz w:val="52"/>
                <w:szCs w:val="52"/>
              </w:rPr>
              <w:br w:type="column"/>
            </w:r>
          </w:p>
        </w:tc>
        <w:tc>
          <w:tcPr>
            <w:tcW w:w="10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579B" w:rsidRPr="004B125A" w:rsidRDefault="002E579B" w:rsidP="00AD1537">
            <w:pPr>
              <w:ind w:left="256" w:hanging="256"/>
              <w:jc w:val="center"/>
              <w:rPr>
                <w:rFonts w:asciiTheme="minorHAnsi" w:eastAsiaTheme="minorHAnsi" w:hAnsiTheme="minorHAnsi" w:cs="Calibri"/>
                <w:b/>
                <w:szCs w:val="24"/>
              </w:rPr>
            </w:pPr>
            <w:r>
              <w:rPr>
                <w:rFonts w:asciiTheme="minorHAnsi" w:eastAsiaTheme="minorHAnsi" w:hAnsiTheme="minorHAnsi" w:cs="Calibri"/>
                <w:b/>
                <w:sz w:val="32"/>
                <w:szCs w:val="24"/>
              </w:rPr>
              <w:t>Creative Activities</w:t>
            </w:r>
          </w:p>
        </w:tc>
      </w:tr>
    </w:tbl>
    <w:tbl>
      <w:tblPr>
        <w:tblStyle w:val="TableGrid"/>
        <w:tblW w:w="5117" w:type="pct"/>
        <w:tblInd w:w="-252" w:type="dxa"/>
        <w:tblLayout w:type="fixed"/>
        <w:tblLook w:val="04A0" w:firstRow="1" w:lastRow="0" w:firstColumn="1" w:lastColumn="0" w:noHBand="0" w:noVBand="1"/>
      </w:tblPr>
      <w:tblGrid>
        <w:gridCol w:w="452"/>
        <w:gridCol w:w="10527"/>
      </w:tblGrid>
      <w:tr w:rsidR="004B125A" w:rsidTr="002E579B">
        <w:trPr>
          <w:cantSplit/>
          <w:trHeight w:val="1134"/>
        </w:trPr>
        <w:tc>
          <w:tcPr>
            <w:tcW w:w="206" w:type="pct"/>
            <w:tcBorders>
              <w:top w:val="single" w:sz="4" w:space="0" w:color="auto"/>
              <w:left w:val="single" w:sz="4" w:space="0" w:color="auto"/>
              <w:bottom w:val="single" w:sz="4" w:space="0" w:color="auto"/>
              <w:right w:val="single" w:sz="4" w:space="0" w:color="auto"/>
            </w:tcBorders>
            <w:textDirection w:val="btLr"/>
            <w:hideMark/>
          </w:tcPr>
          <w:p w:rsidR="004B125A" w:rsidRDefault="00794C57">
            <w:pPr>
              <w:ind w:left="113" w:right="113"/>
              <w:jc w:val="center"/>
              <w:rPr>
                <w:rFonts w:cs="Calibri"/>
                <w:b/>
                <w:sz w:val="24"/>
                <w:szCs w:val="24"/>
              </w:rPr>
            </w:pPr>
            <w:r>
              <w:br w:type="column"/>
            </w:r>
            <w:r w:rsidR="004B125A" w:rsidRPr="00771465">
              <w:rPr>
                <w:rFonts w:asciiTheme="minorHAnsi" w:eastAsiaTheme="minorHAnsi" w:hAnsiTheme="minorHAnsi" w:cs="Calibri"/>
                <w:b/>
              </w:rPr>
              <w:t>Find It Online</w:t>
            </w:r>
          </w:p>
        </w:tc>
        <w:tc>
          <w:tcPr>
            <w:tcW w:w="4794" w:type="pct"/>
            <w:tcBorders>
              <w:top w:val="single" w:sz="4" w:space="0" w:color="auto"/>
              <w:left w:val="single" w:sz="4" w:space="0" w:color="auto"/>
              <w:bottom w:val="single" w:sz="4" w:space="0" w:color="auto"/>
              <w:right w:val="single" w:sz="4" w:space="0" w:color="auto"/>
            </w:tcBorders>
            <w:hideMark/>
          </w:tcPr>
          <w:p w:rsidR="002E579B" w:rsidRPr="002E579B" w:rsidRDefault="002E579B">
            <w:pPr>
              <w:rPr>
                <w:rFonts w:asciiTheme="minorHAnsi" w:hAnsiTheme="minorHAnsi" w:cs="Arial"/>
                <w:i/>
                <w:sz w:val="8"/>
                <w:szCs w:val="8"/>
              </w:rPr>
            </w:pPr>
          </w:p>
          <w:p w:rsidR="009A207E" w:rsidRDefault="009A207E" w:rsidP="009A207E">
            <w:pPr>
              <w:ind w:left="316" w:hanging="316"/>
              <w:rPr>
                <w:rStyle w:val="Hyperlink"/>
                <w:rFonts w:cs="Calibri"/>
                <w:b/>
                <w:sz w:val="20"/>
                <w:szCs w:val="24"/>
                <w:u w:val="none"/>
              </w:rPr>
            </w:pPr>
            <w:r w:rsidRPr="00786595">
              <w:rPr>
                <w:b/>
                <w:szCs w:val="20"/>
              </w:rPr>
              <w:t>Ten Ways Babies Learn When We Sing to Them</w:t>
            </w:r>
            <w:r>
              <w:rPr>
                <w:rFonts w:cs="Calibri"/>
                <w:szCs w:val="24"/>
              </w:rPr>
              <w:t xml:space="preserve"> </w:t>
            </w:r>
            <w:hyperlink r:id="rId64" w:history="1">
              <w:r w:rsidRPr="002E579B">
                <w:rPr>
                  <w:rStyle w:val="Hyperlink"/>
                  <w:rFonts w:cs="Calibri"/>
                  <w:b/>
                  <w:sz w:val="20"/>
                  <w:szCs w:val="24"/>
                  <w:u w:val="none"/>
                </w:rPr>
                <w:t>http://families.naeyc.org/learning-and-development/music-math-more/10-ways-babies-learn-when-we-sing-them</w:t>
              </w:r>
            </w:hyperlink>
          </w:p>
          <w:p w:rsidR="009A207E" w:rsidRPr="002E579B" w:rsidRDefault="009A207E" w:rsidP="009A207E">
            <w:pPr>
              <w:ind w:left="316" w:hanging="316"/>
              <w:rPr>
                <w:rFonts w:asciiTheme="minorHAnsi" w:hAnsiTheme="minorHAnsi" w:cs="Arial"/>
                <w:i/>
                <w:sz w:val="20"/>
                <w:szCs w:val="18"/>
              </w:rPr>
            </w:pPr>
            <w:r w:rsidRPr="002E579B">
              <w:rPr>
                <w:rFonts w:asciiTheme="minorHAnsi" w:hAnsiTheme="minorHAnsi" w:cs="Arial"/>
                <w:i/>
                <w:sz w:val="20"/>
                <w:szCs w:val="18"/>
              </w:rPr>
              <w:t>This article provides a brief outline of ten ways babies learn through songs that caregivers sing.</w:t>
            </w:r>
          </w:p>
          <w:p w:rsidR="009A207E" w:rsidRPr="009A207E" w:rsidRDefault="009A207E">
            <w:pPr>
              <w:ind w:left="316" w:hanging="316"/>
              <w:rPr>
                <w:sz w:val="8"/>
                <w:szCs w:val="8"/>
              </w:rPr>
            </w:pPr>
          </w:p>
          <w:p w:rsidR="004B125A" w:rsidRDefault="004B125A">
            <w:pPr>
              <w:ind w:left="316" w:hanging="316"/>
              <w:rPr>
                <w:rStyle w:val="Hyperlink"/>
                <w:rFonts w:cs="Calibri"/>
                <w:b/>
                <w:sz w:val="20"/>
                <w:szCs w:val="24"/>
                <w:u w:val="none"/>
              </w:rPr>
            </w:pPr>
            <w:r w:rsidRPr="00786595">
              <w:rPr>
                <w:b/>
                <w:szCs w:val="20"/>
              </w:rPr>
              <w:t>Using Music for Children’s Learning and Growth</w:t>
            </w:r>
            <w:r>
              <w:rPr>
                <w:rFonts w:cs="Calibri"/>
                <w:szCs w:val="24"/>
              </w:rPr>
              <w:t xml:space="preserve"> </w:t>
            </w:r>
            <w:hyperlink r:id="rId65" w:history="1">
              <w:r>
                <w:rPr>
                  <w:rStyle w:val="Hyperlink"/>
                  <w:rFonts w:cs="Calibri"/>
                  <w:b/>
                  <w:sz w:val="20"/>
                  <w:szCs w:val="24"/>
                  <w:u w:val="none"/>
                </w:rPr>
                <w:t>http://inclusioninstitute.fpg.unc.edu/sites/inclusioninstitute.fpg.unc.edu/files/handouts/Kern_Handout_Using%20Music%20for%20Children%27s%20Learning%20and%20Growth%202012.pdf</w:t>
              </w:r>
            </w:hyperlink>
          </w:p>
          <w:p w:rsidR="00771465" w:rsidRPr="002E579B" w:rsidRDefault="002E579B">
            <w:pPr>
              <w:ind w:left="316" w:hanging="316"/>
              <w:rPr>
                <w:rFonts w:asciiTheme="minorHAnsi" w:hAnsiTheme="minorHAnsi" w:cs="Arial"/>
                <w:i/>
                <w:sz w:val="20"/>
                <w:szCs w:val="18"/>
              </w:rPr>
            </w:pPr>
            <w:r w:rsidRPr="002E579B">
              <w:rPr>
                <w:rFonts w:asciiTheme="minorHAnsi" w:hAnsiTheme="minorHAnsi" w:cs="Arial"/>
                <w:i/>
                <w:sz w:val="20"/>
                <w:szCs w:val="18"/>
              </w:rPr>
              <w:t>This brief article offers suggestions for musical transitions in preschool routines as well as tips for creating your own transition song.</w:t>
            </w:r>
          </w:p>
          <w:p w:rsidR="002E579B" w:rsidRPr="002E579B" w:rsidRDefault="002E579B">
            <w:pPr>
              <w:ind w:left="316" w:hanging="316"/>
              <w:rPr>
                <w:rFonts w:asciiTheme="minorHAnsi" w:hAnsiTheme="minorHAnsi" w:cs="Calibri"/>
                <w:sz w:val="8"/>
                <w:szCs w:val="8"/>
              </w:rPr>
            </w:pPr>
          </w:p>
          <w:p w:rsidR="004B125A" w:rsidRPr="00786595" w:rsidRDefault="004B125A">
            <w:pPr>
              <w:rPr>
                <w:rFonts w:cs="Calibri"/>
                <w:b/>
              </w:rPr>
            </w:pPr>
            <w:r w:rsidRPr="00786595">
              <w:rPr>
                <w:rFonts w:cs="Calibri"/>
                <w:b/>
              </w:rPr>
              <w:t xml:space="preserve">The Value of Art for the Preschool Child </w:t>
            </w:r>
          </w:p>
          <w:p w:rsidR="004B125A" w:rsidRDefault="00A926C6">
            <w:pPr>
              <w:ind w:left="255"/>
              <w:rPr>
                <w:rStyle w:val="Hyperlink"/>
                <w:rFonts w:cs="Calibri"/>
                <w:b/>
                <w:sz w:val="20"/>
                <w:u w:val="none"/>
              </w:rPr>
            </w:pPr>
            <w:hyperlink r:id="rId66" w:history="1">
              <w:r w:rsidR="004B125A">
                <w:rPr>
                  <w:rStyle w:val="Hyperlink"/>
                  <w:rFonts w:cs="Calibri"/>
                  <w:b/>
                  <w:sz w:val="20"/>
                  <w:u w:val="none"/>
                </w:rPr>
                <w:t>http://www.education.com/reference/article/value-art-preschool-children/</w:t>
              </w:r>
            </w:hyperlink>
          </w:p>
          <w:p w:rsidR="002E579B" w:rsidRDefault="002E579B" w:rsidP="002E579B">
            <w:pPr>
              <w:rPr>
                <w:rFonts w:cs="Calibri"/>
                <w:b/>
                <w:sz w:val="20"/>
              </w:rPr>
            </w:pPr>
            <w:r w:rsidRPr="002E579B">
              <w:rPr>
                <w:rFonts w:asciiTheme="minorHAnsi" w:hAnsiTheme="minorHAnsi" w:cs="Arial"/>
                <w:i/>
                <w:sz w:val="20"/>
                <w:szCs w:val="18"/>
              </w:rPr>
              <w:t>This article discusses the usefulness of art for preschool children’s development in areas such as social-emotional skills, fine motor control, decision-making, and academic-related areas</w:t>
            </w:r>
            <w:r>
              <w:rPr>
                <w:rFonts w:ascii="Arial" w:hAnsi="Arial" w:cs="Arial"/>
                <w:color w:val="696969"/>
                <w:sz w:val="18"/>
                <w:szCs w:val="18"/>
              </w:rPr>
              <w:t>.</w:t>
            </w:r>
          </w:p>
          <w:p w:rsidR="00B41C6C" w:rsidRPr="00B41C6C" w:rsidRDefault="00B41C6C">
            <w:pPr>
              <w:rPr>
                <w:rFonts w:cs="Calibri"/>
                <w:sz w:val="8"/>
                <w:szCs w:val="8"/>
              </w:rPr>
            </w:pPr>
          </w:p>
          <w:p w:rsidR="00B41C6C" w:rsidRPr="00A926C6" w:rsidRDefault="00B41C6C">
            <w:pPr>
              <w:rPr>
                <w:rFonts w:cs="Calibri"/>
                <w:b/>
                <w:szCs w:val="24"/>
              </w:rPr>
            </w:pPr>
            <w:r w:rsidRPr="00A926C6">
              <w:rPr>
                <w:rFonts w:cs="Calibri"/>
                <w:b/>
                <w:szCs w:val="24"/>
              </w:rPr>
              <w:t>Why Kids Need to Move, Touch, and Experience to Learn</w:t>
            </w:r>
          </w:p>
          <w:p w:rsidR="00B41C6C" w:rsidRPr="00A926C6" w:rsidRDefault="00A926C6" w:rsidP="00B41C6C">
            <w:pPr>
              <w:ind w:left="220"/>
              <w:rPr>
                <w:rFonts w:cs="Calibri"/>
                <w:b/>
                <w:sz w:val="20"/>
                <w:szCs w:val="24"/>
              </w:rPr>
            </w:pPr>
            <w:hyperlink r:id="rId67" w:history="1">
              <w:r w:rsidR="00B41C6C" w:rsidRPr="00A926C6">
                <w:rPr>
                  <w:rStyle w:val="Hyperlink"/>
                  <w:rFonts w:cs="Calibri"/>
                  <w:b/>
                  <w:sz w:val="20"/>
                  <w:szCs w:val="24"/>
                  <w:u w:val="none"/>
                </w:rPr>
                <w:t>http://ww2.kqed.org/mindshift/2015/03/26/why-kids-need-to-move-touch-and-experience-to-learn/</w:t>
              </w:r>
            </w:hyperlink>
          </w:p>
          <w:p w:rsidR="00B41C6C" w:rsidRDefault="00B41C6C" w:rsidP="00B41C6C">
            <w:pPr>
              <w:rPr>
                <w:rFonts w:asciiTheme="minorHAnsi" w:hAnsiTheme="minorHAnsi" w:cs="Arial"/>
                <w:i/>
                <w:sz w:val="20"/>
              </w:rPr>
            </w:pPr>
            <w:r w:rsidRPr="00A926C6">
              <w:rPr>
                <w:rFonts w:asciiTheme="minorHAnsi" w:hAnsiTheme="minorHAnsi" w:cs="Arial"/>
                <w:i/>
                <w:sz w:val="20"/>
              </w:rPr>
              <w:t xml:space="preserve">When students use their bodies in the learning process, it can have a big effect, even if it seems silly or unconnected to the learning goal at hand. For example, this resource shares how researchers have found that when students use their bodies while doing mathematical storytelling, it changes the way they think about math. “We understand language in a richer, fuller way if we can connect it to the actions we perform,” said Sian </w:t>
            </w:r>
            <w:proofErr w:type="spellStart"/>
            <w:r w:rsidRPr="00A926C6">
              <w:rPr>
                <w:rFonts w:asciiTheme="minorHAnsi" w:hAnsiTheme="minorHAnsi" w:cs="Arial"/>
                <w:i/>
                <w:sz w:val="20"/>
              </w:rPr>
              <w:t>Beilock</w:t>
            </w:r>
            <w:proofErr w:type="spellEnd"/>
            <w:r w:rsidRPr="00A926C6">
              <w:rPr>
                <w:rFonts w:asciiTheme="minorHAnsi" w:hAnsiTheme="minorHAnsi" w:cs="Arial"/>
                <w:i/>
                <w:sz w:val="20"/>
              </w:rPr>
              <w:t>, professor of psychology at the University of Chicago.</w:t>
            </w:r>
          </w:p>
          <w:p w:rsidR="00B41C6C" w:rsidRPr="00B41C6C" w:rsidRDefault="00B41C6C" w:rsidP="00B41C6C">
            <w:pPr>
              <w:rPr>
                <w:rFonts w:asciiTheme="minorHAnsi" w:hAnsiTheme="minorHAnsi" w:cs="Calibri"/>
                <w:i/>
                <w:sz w:val="8"/>
                <w:szCs w:val="8"/>
              </w:rPr>
            </w:pPr>
          </w:p>
          <w:p w:rsidR="004B125A" w:rsidRPr="00771465" w:rsidRDefault="004B125A">
            <w:pPr>
              <w:rPr>
                <w:rFonts w:cs="Calibri"/>
                <w:b/>
              </w:rPr>
            </w:pPr>
            <w:r w:rsidRPr="00771465">
              <w:rPr>
                <w:rFonts w:cs="Calibri"/>
                <w:b/>
              </w:rPr>
              <w:t xml:space="preserve">Why Multicultural Music is Important for Children </w:t>
            </w:r>
          </w:p>
          <w:p w:rsidR="004B125A" w:rsidRDefault="00A926C6">
            <w:pPr>
              <w:pBdr>
                <w:bottom w:val="single" w:sz="8" w:space="4" w:color="4F81BD" w:themeColor="accent1"/>
              </w:pBdr>
              <w:spacing w:after="300"/>
              <w:ind w:firstLine="720"/>
              <w:contextualSpacing/>
              <w:rPr>
                <w:rStyle w:val="Hyperlink"/>
                <w:rFonts w:cs="Calibri"/>
                <w:b/>
                <w:sz w:val="20"/>
                <w:szCs w:val="24"/>
                <w:u w:val="none"/>
              </w:rPr>
            </w:pPr>
            <w:hyperlink r:id="rId68" w:history="1">
              <w:r w:rsidR="004B125A">
                <w:rPr>
                  <w:rStyle w:val="Hyperlink"/>
                  <w:rFonts w:cs="Calibri"/>
                  <w:b/>
                  <w:sz w:val="20"/>
                  <w:szCs w:val="24"/>
                  <w:u w:val="none"/>
                </w:rPr>
                <w:t>http://www.incultureparent.com/2012/10/why-multicultural-music-is-important-for-children/</w:t>
              </w:r>
            </w:hyperlink>
          </w:p>
          <w:p w:rsidR="002E579B" w:rsidRPr="002E579B" w:rsidRDefault="002E579B" w:rsidP="002E579B">
            <w:pPr>
              <w:pBdr>
                <w:bottom w:val="single" w:sz="8" w:space="4" w:color="4F81BD" w:themeColor="accent1"/>
              </w:pBdr>
              <w:spacing w:after="300"/>
              <w:contextualSpacing/>
              <w:rPr>
                <w:rFonts w:asciiTheme="minorHAnsi" w:hAnsiTheme="minorHAnsi"/>
                <w:i/>
              </w:rPr>
            </w:pPr>
            <w:r w:rsidRPr="002E579B">
              <w:rPr>
                <w:rFonts w:asciiTheme="minorHAnsi" w:hAnsiTheme="minorHAnsi" w:cs="Arial"/>
                <w:i/>
                <w:sz w:val="20"/>
                <w:szCs w:val="18"/>
              </w:rPr>
              <w:t>In this article, Viola Pellegrini discusses the importance of multicultural music for children and offers suggestions for families who want to introduce multicultural music in their homes.</w:t>
            </w:r>
          </w:p>
        </w:tc>
      </w:tr>
    </w:tbl>
    <w:p w:rsidR="00CC1678" w:rsidRDefault="00CC1678"/>
    <w:sectPr w:rsidR="00CC1678" w:rsidSect="004B125A">
      <w:footerReference w:type="default" r:id="rId6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5A" w:rsidRDefault="00BC025A" w:rsidP="00BC025A">
      <w:r>
        <w:separator/>
      </w:r>
    </w:p>
  </w:endnote>
  <w:endnote w:type="continuationSeparator" w:id="0">
    <w:p w:rsidR="00BC025A" w:rsidRDefault="00BC025A" w:rsidP="00BC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77465"/>
      <w:docPartObj>
        <w:docPartGallery w:val="Page Numbers (Bottom of Page)"/>
        <w:docPartUnique/>
      </w:docPartObj>
    </w:sdtPr>
    <w:sdtEndPr>
      <w:rPr>
        <w:noProof/>
      </w:rPr>
    </w:sdtEndPr>
    <w:sdtContent>
      <w:p w:rsidR="00BC025A" w:rsidRDefault="00BC025A">
        <w:pPr>
          <w:pStyle w:val="Footer"/>
          <w:jc w:val="right"/>
        </w:pPr>
        <w:r>
          <w:fldChar w:fldCharType="begin"/>
        </w:r>
        <w:r>
          <w:instrText xml:space="preserve"> PAGE   \* MERGEFORMAT </w:instrText>
        </w:r>
        <w:r>
          <w:fldChar w:fldCharType="separate"/>
        </w:r>
        <w:r w:rsidR="00A926C6">
          <w:rPr>
            <w:noProof/>
          </w:rPr>
          <w:t>5</w:t>
        </w:r>
        <w:r>
          <w:rPr>
            <w:noProof/>
          </w:rPr>
          <w:fldChar w:fldCharType="end"/>
        </w:r>
      </w:p>
    </w:sdtContent>
  </w:sdt>
  <w:p w:rsidR="00BC025A" w:rsidRDefault="00BC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5A" w:rsidRDefault="00BC025A" w:rsidP="00BC025A">
      <w:r>
        <w:separator/>
      </w:r>
    </w:p>
  </w:footnote>
  <w:footnote w:type="continuationSeparator" w:id="0">
    <w:p w:rsidR="00BC025A" w:rsidRDefault="00BC025A" w:rsidP="00BC0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5A"/>
    <w:rsid w:val="000B187B"/>
    <w:rsid w:val="000F4F9A"/>
    <w:rsid w:val="002E579B"/>
    <w:rsid w:val="003E66E4"/>
    <w:rsid w:val="004B125A"/>
    <w:rsid w:val="00771465"/>
    <w:rsid w:val="00786595"/>
    <w:rsid w:val="00794C57"/>
    <w:rsid w:val="00914C27"/>
    <w:rsid w:val="009414F4"/>
    <w:rsid w:val="009A207E"/>
    <w:rsid w:val="00A926C6"/>
    <w:rsid w:val="00B41C6C"/>
    <w:rsid w:val="00BC025A"/>
    <w:rsid w:val="00CC1678"/>
    <w:rsid w:val="00DC4CA8"/>
    <w:rsid w:val="00FB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25A"/>
    <w:rPr>
      <w:color w:val="0000FF" w:themeColor="hyperlink"/>
      <w:u w:val="single"/>
    </w:rPr>
  </w:style>
  <w:style w:type="table" w:styleId="TableGrid">
    <w:name w:val="Table Grid"/>
    <w:basedOn w:val="TableNormal"/>
    <w:uiPriority w:val="59"/>
    <w:rsid w:val="004B12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12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025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C025A"/>
    <w:rPr>
      <w:b/>
      <w:bCs/>
    </w:rPr>
  </w:style>
  <w:style w:type="paragraph" w:styleId="Header">
    <w:name w:val="header"/>
    <w:basedOn w:val="Normal"/>
    <w:link w:val="HeaderChar"/>
    <w:uiPriority w:val="99"/>
    <w:unhideWhenUsed/>
    <w:rsid w:val="00BC025A"/>
    <w:pPr>
      <w:tabs>
        <w:tab w:val="center" w:pos="4680"/>
        <w:tab w:val="right" w:pos="9360"/>
      </w:tabs>
    </w:pPr>
  </w:style>
  <w:style w:type="character" w:customStyle="1" w:styleId="HeaderChar">
    <w:name w:val="Header Char"/>
    <w:basedOn w:val="DefaultParagraphFont"/>
    <w:link w:val="Header"/>
    <w:uiPriority w:val="99"/>
    <w:rsid w:val="00BC025A"/>
    <w:rPr>
      <w:rFonts w:ascii="Calibri" w:eastAsia="Calibri" w:hAnsi="Calibri" w:cs="Times New Roman"/>
    </w:rPr>
  </w:style>
  <w:style w:type="paragraph" w:styleId="Footer">
    <w:name w:val="footer"/>
    <w:basedOn w:val="Normal"/>
    <w:link w:val="FooterChar"/>
    <w:uiPriority w:val="99"/>
    <w:unhideWhenUsed/>
    <w:rsid w:val="00BC025A"/>
    <w:pPr>
      <w:tabs>
        <w:tab w:val="center" w:pos="4680"/>
        <w:tab w:val="right" w:pos="9360"/>
      </w:tabs>
    </w:pPr>
  </w:style>
  <w:style w:type="character" w:customStyle="1" w:styleId="FooterChar">
    <w:name w:val="Footer Char"/>
    <w:basedOn w:val="DefaultParagraphFont"/>
    <w:link w:val="Footer"/>
    <w:uiPriority w:val="99"/>
    <w:rsid w:val="00BC025A"/>
    <w:rPr>
      <w:rFonts w:ascii="Calibri" w:eastAsia="Calibri" w:hAnsi="Calibri" w:cs="Times New Roman"/>
    </w:rPr>
  </w:style>
  <w:style w:type="character" w:styleId="FollowedHyperlink">
    <w:name w:val="FollowedHyperlink"/>
    <w:basedOn w:val="DefaultParagraphFont"/>
    <w:uiPriority w:val="99"/>
    <w:semiHidden/>
    <w:unhideWhenUsed/>
    <w:rsid w:val="00794C57"/>
    <w:rPr>
      <w:color w:val="800080" w:themeColor="followedHyperlink"/>
      <w:u w:val="single"/>
    </w:rPr>
  </w:style>
  <w:style w:type="paragraph" w:styleId="BalloonText">
    <w:name w:val="Balloon Text"/>
    <w:basedOn w:val="Normal"/>
    <w:link w:val="BalloonTextChar"/>
    <w:uiPriority w:val="99"/>
    <w:semiHidden/>
    <w:unhideWhenUsed/>
    <w:rsid w:val="009A207E"/>
    <w:rPr>
      <w:rFonts w:ascii="Tahoma" w:hAnsi="Tahoma" w:cs="Tahoma"/>
      <w:sz w:val="16"/>
      <w:szCs w:val="16"/>
    </w:rPr>
  </w:style>
  <w:style w:type="character" w:customStyle="1" w:styleId="BalloonTextChar">
    <w:name w:val="Balloon Text Char"/>
    <w:basedOn w:val="DefaultParagraphFont"/>
    <w:link w:val="BalloonText"/>
    <w:uiPriority w:val="99"/>
    <w:semiHidden/>
    <w:rsid w:val="009A20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25A"/>
    <w:rPr>
      <w:color w:val="0000FF" w:themeColor="hyperlink"/>
      <w:u w:val="single"/>
    </w:rPr>
  </w:style>
  <w:style w:type="table" w:styleId="TableGrid">
    <w:name w:val="Table Grid"/>
    <w:basedOn w:val="TableNormal"/>
    <w:uiPriority w:val="59"/>
    <w:rsid w:val="004B12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12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025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C025A"/>
    <w:rPr>
      <w:b/>
      <w:bCs/>
    </w:rPr>
  </w:style>
  <w:style w:type="paragraph" w:styleId="Header">
    <w:name w:val="header"/>
    <w:basedOn w:val="Normal"/>
    <w:link w:val="HeaderChar"/>
    <w:uiPriority w:val="99"/>
    <w:unhideWhenUsed/>
    <w:rsid w:val="00BC025A"/>
    <w:pPr>
      <w:tabs>
        <w:tab w:val="center" w:pos="4680"/>
        <w:tab w:val="right" w:pos="9360"/>
      </w:tabs>
    </w:pPr>
  </w:style>
  <w:style w:type="character" w:customStyle="1" w:styleId="HeaderChar">
    <w:name w:val="Header Char"/>
    <w:basedOn w:val="DefaultParagraphFont"/>
    <w:link w:val="Header"/>
    <w:uiPriority w:val="99"/>
    <w:rsid w:val="00BC025A"/>
    <w:rPr>
      <w:rFonts w:ascii="Calibri" w:eastAsia="Calibri" w:hAnsi="Calibri" w:cs="Times New Roman"/>
    </w:rPr>
  </w:style>
  <w:style w:type="paragraph" w:styleId="Footer">
    <w:name w:val="footer"/>
    <w:basedOn w:val="Normal"/>
    <w:link w:val="FooterChar"/>
    <w:uiPriority w:val="99"/>
    <w:unhideWhenUsed/>
    <w:rsid w:val="00BC025A"/>
    <w:pPr>
      <w:tabs>
        <w:tab w:val="center" w:pos="4680"/>
        <w:tab w:val="right" w:pos="9360"/>
      </w:tabs>
    </w:pPr>
  </w:style>
  <w:style w:type="character" w:customStyle="1" w:styleId="FooterChar">
    <w:name w:val="Footer Char"/>
    <w:basedOn w:val="DefaultParagraphFont"/>
    <w:link w:val="Footer"/>
    <w:uiPriority w:val="99"/>
    <w:rsid w:val="00BC025A"/>
    <w:rPr>
      <w:rFonts w:ascii="Calibri" w:eastAsia="Calibri" w:hAnsi="Calibri" w:cs="Times New Roman"/>
    </w:rPr>
  </w:style>
  <w:style w:type="character" w:styleId="FollowedHyperlink">
    <w:name w:val="FollowedHyperlink"/>
    <w:basedOn w:val="DefaultParagraphFont"/>
    <w:uiPriority w:val="99"/>
    <w:semiHidden/>
    <w:unhideWhenUsed/>
    <w:rsid w:val="00794C57"/>
    <w:rPr>
      <w:color w:val="800080" w:themeColor="followedHyperlink"/>
      <w:u w:val="single"/>
    </w:rPr>
  </w:style>
  <w:style w:type="paragraph" w:styleId="BalloonText">
    <w:name w:val="Balloon Text"/>
    <w:basedOn w:val="Normal"/>
    <w:link w:val="BalloonTextChar"/>
    <w:uiPriority w:val="99"/>
    <w:semiHidden/>
    <w:unhideWhenUsed/>
    <w:rsid w:val="009A207E"/>
    <w:rPr>
      <w:rFonts w:ascii="Tahoma" w:hAnsi="Tahoma" w:cs="Tahoma"/>
      <w:sz w:val="16"/>
      <w:szCs w:val="16"/>
    </w:rPr>
  </w:style>
  <w:style w:type="character" w:customStyle="1" w:styleId="BalloonTextChar">
    <w:name w:val="Balloon Text Char"/>
    <w:basedOn w:val="DefaultParagraphFont"/>
    <w:link w:val="BalloonText"/>
    <w:uiPriority w:val="99"/>
    <w:semiHidden/>
    <w:rsid w:val="009A20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6357">
      <w:bodyDiv w:val="1"/>
      <w:marLeft w:val="0"/>
      <w:marRight w:val="0"/>
      <w:marTop w:val="0"/>
      <w:marBottom w:val="0"/>
      <w:divBdr>
        <w:top w:val="none" w:sz="0" w:space="0" w:color="auto"/>
        <w:left w:val="none" w:sz="0" w:space="0" w:color="auto"/>
        <w:bottom w:val="none" w:sz="0" w:space="0" w:color="auto"/>
        <w:right w:val="none" w:sz="0" w:space="0" w:color="auto"/>
      </w:divBdr>
    </w:div>
    <w:div w:id="552544769">
      <w:bodyDiv w:val="1"/>
      <w:marLeft w:val="0"/>
      <w:marRight w:val="0"/>
      <w:marTop w:val="0"/>
      <w:marBottom w:val="0"/>
      <w:divBdr>
        <w:top w:val="none" w:sz="0" w:space="0" w:color="auto"/>
        <w:left w:val="none" w:sz="0" w:space="0" w:color="auto"/>
        <w:bottom w:val="none" w:sz="0" w:space="0" w:color="auto"/>
        <w:right w:val="none" w:sz="0" w:space="0" w:color="auto"/>
      </w:divBdr>
      <w:divsChild>
        <w:div w:id="1182357982">
          <w:marLeft w:val="0"/>
          <w:marRight w:val="0"/>
          <w:marTop w:val="0"/>
          <w:marBottom w:val="0"/>
          <w:divBdr>
            <w:top w:val="none" w:sz="0" w:space="0" w:color="auto"/>
            <w:left w:val="none" w:sz="0" w:space="0" w:color="auto"/>
            <w:bottom w:val="none" w:sz="0" w:space="0" w:color="auto"/>
            <w:right w:val="none" w:sz="0" w:space="0" w:color="auto"/>
          </w:divBdr>
        </w:div>
        <w:div w:id="975834739">
          <w:marLeft w:val="0"/>
          <w:marRight w:val="0"/>
          <w:marTop w:val="0"/>
          <w:marBottom w:val="0"/>
          <w:divBdr>
            <w:top w:val="none" w:sz="0" w:space="0" w:color="auto"/>
            <w:left w:val="none" w:sz="0" w:space="0" w:color="auto"/>
            <w:bottom w:val="none" w:sz="0" w:space="0" w:color="auto"/>
            <w:right w:val="none" w:sz="0" w:space="0" w:color="auto"/>
          </w:divBdr>
        </w:div>
        <w:div w:id="1712724591">
          <w:marLeft w:val="0"/>
          <w:marRight w:val="0"/>
          <w:marTop w:val="0"/>
          <w:marBottom w:val="0"/>
          <w:divBdr>
            <w:top w:val="none" w:sz="0" w:space="0" w:color="auto"/>
            <w:left w:val="none" w:sz="0" w:space="0" w:color="auto"/>
            <w:bottom w:val="none" w:sz="0" w:space="0" w:color="auto"/>
            <w:right w:val="none" w:sz="0" w:space="0" w:color="auto"/>
          </w:divBdr>
        </w:div>
      </w:divsChild>
    </w:div>
    <w:div w:id="1296641219">
      <w:bodyDiv w:val="1"/>
      <w:marLeft w:val="0"/>
      <w:marRight w:val="0"/>
      <w:marTop w:val="0"/>
      <w:marBottom w:val="0"/>
      <w:divBdr>
        <w:top w:val="none" w:sz="0" w:space="0" w:color="auto"/>
        <w:left w:val="none" w:sz="0" w:space="0" w:color="auto"/>
        <w:bottom w:val="none" w:sz="0" w:space="0" w:color="auto"/>
        <w:right w:val="none" w:sz="0" w:space="0" w:color="auto"/>
      </w:divBdr>
    </w:div>
    <w:div w:id="1483622858">
      <w:bodyDiv w:val="1"/>
      <w:marLeft w:val="0"/>
      <w:marRight w:val="0"/>
      <w:marTop w:val="0"/>
      <w:marBottom w:val="0"/>
      <w:divBdr>
        <w:top w:val="none" w:sz="0" w:space="0" w:color="auto"/>
        <w:left w:val="none" w:sz="0" w:space="0" w:color="auto"/>
        <w:bottom w:val="none" w:sz="0" w:space="0" w:color="auto"/>
        <w:right w:val="none" w:sz="0" w:space="0" w:color="auto"/>
      </w:divBdr>
    </w:div>
    <w:div w:id="1667200987">
      <w:bodyDiv w:val="1"/>
      <w:marLeft w:val="0"/>
      <w:marRight w:val="0"/>
      <w:marTop w:val="0"/>
      <w:marBottom w:val="0"/>
      <w:divBdr>
        <w:top w:val="none" w:sz="0" w:space="0" w:color="auto"/>
        <w:left w:val="none" w:sz="0" w:space="0" w:color="auto"/>
        <w:bottom w:val="none" w:sz="0" w:space="0" w:color="auto"/>
        <w:right w:val="none" w:sz="0" w:space="0" w:color="auto"/>
      </w:divBdr>
    </w:div>
    <w:div w:id="19748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c.membershipsoftware.org/files/Position%20Statement%20and%20Papers/Prmtg_Pos_Outcomes_Companion_Paper.pdf" TargetMode="External"/><Relationship Id="rId18" Type="http://schemas.openxmlformats.org/officeDocument/2006/relationships/hyperlink" Target="http://www.naeyc.org/files/tyc/file/TYC_V3N3_StrasserandKoeppel.pdf" TargetMode="External"/><Relationship Id="rId26" Type="http://schemas.openxmlformats.org/officeDocument/2006/relationships/hyperlink" Target="http://www.naeyc.org/files/tyc/file/MitchellVol2No2NEXT.pdf" TargetMode="External"/><Relationship Id="rId39" Type="http://schemas.openxmlformats.org/officeDocument/2006/relationships/hyperlink" Target="http://vimeo.com/52711779" TargetMode="External"/><Relationship Id="rId21" Type="http://schemas.openxmlformats.org/officeDocument/2006/relationships/hyperlink" Target="http://www.naeyc.org/files/tyc/file/TYC_V3N4_Russo.pdf" TargetMode="External"/><Relationship Id="rId34" Type="http://schemas.openxmlformats.org/officeDocument/2006/relationships/hyperlink" Target="https://www.naeyc.org/tyc/files/tyc/file/V6N1/Dow2010.pdf" TargetMode="External"/><Relationship Id="rId42" Type="http://schemas.openxmlformats.org/officeDocument/2006/relationships/hyperlink" Target="http://www2.edc.org/NCIP/tour/toc.htm" TargetMode="External"/><Relationship Id="rId47" Type="http://schemas.openxmlformats.org/officeDocument/2006/relationships/hyperlink" Target="http://www.pbs.org/parents/education/music-arts/the-arts-and-creative-problem-solving/" TargetMode="External"/><Relationship Id="rId50" Type="http://schemas.openxmlformats.org/officeDocument/2006/relationships/hyperlink" Target="http://www.crayola.com/for-educators/ccac-landing/free-professional-resources/ccac-resources.aspx" TargetMode="External"/><Relationship Id="rId55" Type="http://schemas.openxmlformats.org/officeDocument/2006/relationships/hyperlink" Target="http://imagine.musictherapy.biz/Imagine/imagine.magazine.html" TargetMode="External"/><Relationship Id="rId63" Type="http://schemas.openxmlformats.org/officeDocument/2006/relationships/hyperlink" Target="http://www.songsforteaching.com/specialneeds.htm" TargetMode="External"/><Relationship Id="rId68" Type="http://schemas.openxmlformats.org/officeDocument/2006/relationships/hyperlink" Target="http://www.incultureparent.com/2012/10/why-multicultural-music-is-important-for-children/"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tsdel.org/ArtsEducation/YoungChildren.pdf" TargetMode="External"/><Relationship Id="rId29" Type="http://schemas.openxmlformats.org/officeDocument/2006/relationships/hyperlink" Target="http://www.naeyc.org/files/tyc/file/MusicPla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yc.org/files/naeyc/file/positions/PSDAP.pdf" TargetMode="External"/><Relationship Id="rId24" Type="http://schemas.openxmlformats.org/officeDocument/2006/relationships/hyperlink" Target="http://www.southernearlychildhood.org/upload/pdf/Dimensions_Vol41_1_Dinnebeil.pdf" TargetMode="External"/><Relationship Id="rId32" Type="http://schemas.openxmlformats.org/officeDocument/2006/relationships/hyperlink" Target="http://journal.naeyc.org/btj/200609/ConnPowersBTJ.pdf" TargetMode="External"/><Relationship Id="rId37" Type="http://schemas.openxmlformats.org/officeDocument/2006/relationships/hyperlink" Target="http://www.youtube.com/watch?v=VPbjSnZnWP0" TargetMode="External"/><Relationship Id="rId40" Type="http://schemas.openxmlformats.org/officeDocument/2006/relationships/hyperlink" Target="http://depts.washington.edu/hscenter/elo-mia" TargetMode="External"/><Relationship Id="rId45" Type="http://schemas.openxmlformats.org/officeDocument/2006/relationships/hyperlink" Target="http://www.ecetp.pdp.albany.edu/videolibrary.shtm" TargetMode="External"/><Relationship Id="rId53" Type="http://schemas.openxmlformats.org/officeDocument/2006/relationships/hyperlink" Target="http://www.pbs.org/parents/education/music-arts/encouraging-self-expression-through-art/" TargetMode="External"/><Relationship Id="rId58" Type="http://schemas.openxmlformats.org/officeDocument/2006/relationships/hyperlink" Target="http://www.naeyc.org/content/music" TargetMode="External"/><Relationship Id="rId66" Type="http://schemas.openxmlformats.org/officeDocument/2006/relationships/hyperlink" Target="http://www.education.com/reference/article/value-art-preschool-children/" TargetMode="External"/><Relationship Id="rId5" Type="http://schemas.openxmlformats.org/officeDocument/2006/relationships/webSettings" Target="webSettings.xml"/><Relationship Id="rId15" Type="http://schemas.openxmlformats.org/officeDocument/2006/relationships/hyperlink" Target="http://www.ndeo.org/content.aspx?page_id=22&amp;club_id=893257&amp;module_id=55411" TargetMode="External"/><Relationship Id="rId23" Type="http://schemas.openxmlformats.org/officeDocument/2006/relationships/hyperlink" Target="http://www.adl.org/assets/pdf/education-outreach/How-Can-You-Create-a-Learning-Environment-That-Respects-Diversity.pdf" TargetMode="External"/><Relationship Id="rId28" Type="http://schemas.openxmlformats.org/officeDocument/2006/relationships/hyperlink" Target="http://www.childcareexchange.com/library/5015846.pdf" TargetMode="External"/><Relationship Id="rId36" Type="http://schemas.openxmlformats.org/officeDocument/2006/relationships/hyperlink" Target="http://www.northampton.edu/Early-Childhood-Education/Partnerships/Building-Inclusive-Child-Care.htm" TargetMode="External"/><Relationship Id="rId49" Type="http://schemas.openxmlformats.org/officeDocument/2006/relationships/hyperlink" Target="http://csefel.vanderbilt.edu/resources/strategies.html" TargetMode="External"/><Relationship Id="rId57" Type="http://schemas.openxmlformats.org/officeDocument/2006/relationships/hyperlink" Target="http://www.lullabies-of-europe.org/" TargetMode="External"/><Relationship Id="rId61" Type="http://schemas.openxmlformats.org/officeDocument/2006/relationships/hyperlink" Target="http://www.musictherapy.biz/Dr._Petra_Kern/Publications_files/Singing%20our%20way%20through%20the%20day_Kern%202008.pdf" TargetMode="External"/><Relationship Id="rId10" Type="http://schemas.openxmlformats.org/officeDocument/2006/relationships/hyperlink" Target="http://www.arteducators.org/store/NAEA_Natl_Visual_Standards1.pdf" TargetMode="External"/><Relationship Id="rId19" Type="http://schemas.openxmlformats.org/officeDocument/2006/relationships/hyperlink" Target="http://www.academia.edu/4083534/Creativity_Development_in_Early_Childhood_The_Role_of_Educators" TargetMode="External"/><Relationship Id="rId31" Type="http://schemas.openxmlformats.org/officeDocument/2006/relationships/hyperlink" Target="http://www.naeyc.org/files/yc/file/201107/Superheroes_an_opportunity_for_prosocial_play.pdf" TargetMode="External"/><Relationship Id="rId44" Type="http://schemas.openxmlformats.org/officeDocument/2006/relationships/hyperlink" Target="http://www.greatschools.org/students/academic-skills/4261-Use-music-to-teach-your-child-patterns-video.gs" TargetMode="External"/><Relationship Id="rId52" Type="http://schemas.openxmlformats.org/officeDocument/2006/relationships/hyperlink" Target="http://www.kidactivities.net/post/Diversity.aspx" TargetMode="External"/><Relationship Id="rId60" Type="http://schemas.openxmlformats.org/officeDocument/2006/relationships/hyperlink" Target="http://www.pcah.gov/sites/default/files/photos/PCAH_Reinvesting_4web.pdf" TargetMode="External"/><Relationship Id="rId65" Type="http://schemas.openxmlformats.org/officeDocument/2006/relationships/hyperlink" Target="http://inclusioninstitute.fpg.unc.edu/sites/inclusioninstitute.fpg.unc.edu/files/handouts/Kern_Handout_Using%20Music%20for%20Children%27s%20Learning%20and%20Growth%202012.pdf" TargetMode="External"/><Relationship Id="rId4" Type="http://schemas.openxmlformats.org/officeDocument/2006/relationships/settings" Target="settings.xml"/><Relationship Id="rId9" Type="http://schemas.openxmlformats.org/officeDocument/2006/relationships/hyperlink" Target="http://artsedge.kennedy-center.org/educators/standards/full-text/K-4-standards.aspx" TargetMode="External"/><Relationship Id="rId14" Type="http://schemas.openxmlformats.org/officeDocument/2006/relationships/hyperlink" Target="http://www.songsforteaching.com/references.htm" TargetMode="External"/><Relationship Id="rId22" Type="http://schemas.openxmlformats.org/officeDocument/2006/relationships/hyperlink" Target="http://link.springer.com/article/10.1007%2FBF02353284" TargetMode="External"/><Relationship Id="rId27" Type="http://schemas.openxmlformats.org/officeDocument/2006/relationships/hyperlink" Target="http://www.naeyc.org/files/yc/file/201109/Moving%20Bodies_Russo_Marigliano_Online_0911.pdf" TargetMode="External"/><Relationship Id="rId30" Type="http://schemas.openxmlformats.org/officeDocument/2006/relationships/hyperlink" Target="https://www.naeyc.org/yc/files/yc/file/201201/Geist_Patterns_of_Music_Jan012.pdf" TargetMode="External"/><Relationship Id="rId35" Type="http://schemas.openxmlformats.org/officeDocument/2006/relationships/hyperlink" Target="http://www.aep-arts.org/wp-content/uploads/2013/02/Education-Week-Webinar-Slides.pdf" TargetMode="External"/><Relationship Id="rId43" Type="http://schemas.openxmlformats.org/officeDocument/2006/relationships/hyperlink" Target="http://www.cde.state.co.us/resultsmatter/RMVideoSeries_PracticingObservation.htm" TargetMode="External"/><Relationship Id="rId48" Type="http://schemas.openxmlformats.org/officeDocument/2006/relationships/hyperlink" Target="http://www.pbs.org/parents/education/music-arts/the-benefits-of-music-education/" TargetMode="External"/><Relationship Id="rId56" Type="http://schemas.openxmlformats.org/officeDocument/2006/relationships/hyperlink" Target="http://prekandksharing.blogspot.com.es/2013/10/its-official-dance-in-school-can.html" TargetMode="External"/><Relationship Id="rId64" Type="http://schemas.openxmlformats.org/officeDocument/2006/relationships/hyperlink" Target="http://families.naeyc.org/learning-and-development/music-math-more/10-ways-babies-learn-when-we-sing-them" TargetMode="External"/><Relationship Id="rId69" Type="http://schemas.openxmlformats.org/officeDocument/2006/relationships/footer" Target="footer1.xml"/><Relationship Id="rId8" Type="http://schemas.openxmlformats.org/officeDocument/2006/relationships/hyperlink" Target="http://www.academia.edu/679206/Childhood_Culture_and_Creativity_A_Literature_Review" TargetMode="External"/><Relationship Id="rId51" Type="http://schemas.openxmlformats.org/officeDocument/2006/relationships/hyperlink" Target="http://www.extension.org/pages/25580/creative-art-activities-for-children-with-special-needs" TargetMode="External"/><Relationship Id="rId3" Type="http://schemas.microsoft.com/office/2007/relationships/stylesWithEffects" Target="stylesWithEffects.xml"/><Relationship Id="rId12" Type="http://schemas.openxmlformats.org/officeDocument/2006/relationships/hyperlink" Target="http://www.laphil.com/sites/default/files/media/pdfs/shared/education/yola/susan-hallam-music-development_research.pdf" TargetMode="External"/><Relationship Id="rId17" Type="http://schemas.openxmlformats.org/officeDocument/2006/relationships/hyperlink" Target="https://www.naeyc.org/files/yc/file/201003/ParlakianWeb0310.pdf" TargetMode="External"/><Relationship Id="rId25" Type="http://schemas.openxmlformats.org/officeDocument/2006/relationships/hyperlink" Target="https://www.naeyc.org/files/yc/file/200911/LeapsandBoundsWeb1109.pdf" TargetMode="External"/><Relationship Id="rId33" Type="http://schemas.openxmlformats.org/officeDocument/2006/relationships/hyperlink" Target="http://www.earlychildhoodnews.com/earlychildhood/article_view.aspx?ArticleID=261" TargetMode="External"/><Relationship Id="rId38" Type="http://schemas.openxmlformats.org/officeDocument/2006/relationships/hyperlink" Target="http://learningseed.vidcaster.com/j7Dj/diversity-contrasting-perspectives/" TargetMode="External"/><Relationship Id="rId46" Type="http://schemas.openxmlformats.org/officeDocument/2006/relationships/hyperlink" Target="http://www.youtube.com/watch?v=BZzFM1MHz_M" TargetMode="External"/><Relationship Id="rId59" Type="http://schemas.openxmlformats.org/officeDocument/2006/relationships/hyperlink" Target="http://families.naeyc.org/learning-and-development/music-math-more/playing-music-home" TargetMode="External"/><Relationship Id="rId67" Type="http://schemas.openxmlformats.org/officeDocument/2006/relationships/hyperlink" Target="http://ww2.kqed.org/mindshift/2015/03/26/why-kids-need-to-move-touch-and-experience-to-learn/" TargetMode="External"/><Relationship Id="rId20" Type="http://schemas.openxmlformats.org/officeDocument/2006/relationships/hyperlink" Target="http://www.earlychildhoodnews.com/earlychildhood/article_view.aspx?ArticleID=251" TargetMode="External"/><Relationship Id="rId41" Type="http://schemas.openxmlformats.org/officeDocument/2006/relationships/hyperlink" Target="http://multikidsmusicvids.com/" TargetMode="External"/><Relationship Id="rId54" Type="http://schemas.openxmlformats.org/officeDocument/2006/relationships/hyperlink" Target="http://www.down-syndrome.org/practice/360/" TargetMode="External"/><Relationship Id="rId62" Type="http://schemas.openxmlformats.org/officeDocument/2006/relationships/hyperlink" Target="http://www.preschoolexpress.com/music_station.s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1477-C5B0-43FF-9909-6C29A8EB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fpg</cp:lastModifiedBy>
  <cp:revision>3</cp:revision>
  <cp:lastPrinted>2015-09-25T03:42:00Z</cp:lastPrinted>
  <dcterms:created xsi:type="dcterms:W3CDTF">2015-09-25T03:42:00Z</dcterms:created>
  <dcterms:modified xsi:type="dcterms:W3CDTF">2015-10-05T16:34:00Z</dcterms:modified>
</cp:coreProperties>
</file>