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620" w:type="dxa"/>
        <w:tblInd w:w="-252" w:type="dxa"/>
        <w:tblLayout w:type="fixed"/>
        <w:tblLook w:val="04A0" w:firstRow="1" w:lastRow="0" w:firstColumn="1" w:lastColumn="0" w:noHBand="0" w:noVBand="1"/>
      </w:tblPr>
      <w:tblGrid>
        <w:gridCol w:w="450"/>
        <w:gridCol w:w="10170"/>
      </w:tblGrid>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Default="001A45D3" w:rsidP="0028426E">
            <w:pPr>
              <w:ind w:left="113" w:right="113"/>
              <w:jc w:val="center"/>
              <w:rPr>
                <w:rFonts w:cs="Calibri"/>
                <w:b/>
                <w:sz w:val="24"/>
                <w:szCs w:val="24"/>
              </w:rPr>
            </w:pPr>
            <w:r>
              <w:rPr>
                <w:rFonts w:cs="Calibri"/>
                <w:b/>
                <w:sz w:val="24"/>
                <w:szCs w:val="24"/>
              </w:rPr>
              <w:t>Recommended</w:t>
            </w:r>
          </w:p>
          <w:p w:rsidR="001A45D3" w:rsidRPr="00D27A9F" w:rsidRDefault="001A45D3" w:rsidP="0028426E">
            <w:pPr>
              <w:ind w:left="113" w:right="113"/>
              <w:jc w:val="center"/>
              <w:rPr>
                <w:rFonts w:cs="Calibri"/>
                <w:b/>
                <w:sz w:val="24"/>
                <w:szCs w:val="24"/>
              </w:rPr>
            </w:pP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D27A9F" w:rsidTr="0028426E">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sidRPr="00D27A9F">
              <w:rPr>
                <w:rFonts w:cs="Calibri"/>
                <w:b/>
                <w:sz w:val="24"/>
                <w:szCs w:val="24"/>
              </w:rPr>
              <w:t>Just the Facts, Ma’am</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FC31D4" w:rsidRDefault="001A45D3" w:rsidP="0028426E">
            <w:pPr>
              <w:ind w:left="288" w:hanging="291"/>
              <w:rPr>
                <w:rFonts w:cs="Arial"/>
                <w:b/>
              </w:rPr>
            </w:pPr>
            <w:r w:rsidRPr="00FC31D4">
              <w:rPr>
                <w:rFonts w:cs="Arial"/>
                <w:b/>
                <w:bCs/>
              </w:rPr>
              <w:t xml:space="preserve">Child Care and the </w:t>
            </w:r>
            <w:r w:rsidRPr="00FC31D4">
              <w:rPr>
                <w:rFonts w:cs="Arial"/>
                <w:b/>
              </w:rPr>
              <w:t>Americans with Disabilities Act (ADA)</w:t>
            </w:r>
          </w:p>
          <w:p w:rsidR="001A45D3" w:rsidRPr="00FC31D4" w:rsidRDefault="00001D42" w:rsidP="0028426E">
            <w:pPr>
              <w:ind w:left="288" w:firstLine="54"/>
              <w:rPr>
                <w:b/>
                <w:sz w:val="20"/>
              </w:rPr>
            </w:pPr>
            <w:hyperlink r:id="rId8" w:history="1">
              <w:r w:rsidR="001A45D3" w:rsidRPr="00FC31D4">
                <w:rPr>
                  <w:b/>
                  <w:color w:val="0000FF"/>
                  <w:sz w:val="20"/>
                </w:rPr>
                <w:t>http://www.wrightslaw.com/advoc/articles/child.care.pdf</w:t>
              </w:r>
            </w:hyperlink>
          </w:p>
          <w:p w:rsidR="001A45D3" w:rsidRPr="002E5B6C" w:rsidRDefault="001A45D3" w:rsidP="0028426E">
            <w:pPr>
              <w:rPr>
                <w:rFonts w:cs="Arial"/>
                <w:i/>
                <w:color w:val="000000" w:themeColor="text1"/>
                <w:sz w:val="20"/>
              </w:rPr>
            </w:pPr>
            <w:r w:rsidRPr="002E5B6C">
              <w:rPr>
                <w:rFonts w:cs="Arial"/>
                <w:i/>
                <w:color w:val="000000" w:themeColor="text1"/>
                <w:sz w:val="20"/>
              </w:rPr>
              <w:t>This booklet contains legal information, answers to common questions, and resources on the ADA.</w:t>
            </w:r>
          </w:p>
          <w:p w:rsidR="001A45D3" w:rsidRPr="00FC31D4" w:rsidRDefault="001A45D3" w:rsidP="0028426E">
            <w:pPr>
              <w:ind w:left="291" w:hanging="291"/>
              <w:rPr>
                <w:rFonts w:cstheme="minorHAnsi"/>
                <w:sz w:val="8"/>
                <w:szCs w:val="8"/>
              </w:rPr>
            </w:pPr>
          </w:p>
          <w:p w:rsidR="001A45D3" w:rsidRPr="00FC31D4" w:rsidRDefault="001A45D3" w:rsidP="0028426E">
            <w:pPr>
              <w:rPr>
                <w:rStyle w:val="Strong"/>
                <w:rFonts w:asciiTheme="minorHAnsi" w:eastAsia="Times New Roman" w:hAnsiTheme="minorHAnsi" w:cs="Arial"/>
                <w:szCs w:val="20"/>
              </w:rPr>
            </w:pPr>
            <w:r w:rsidRPr="00FC31D4">
              <w:rPr>
                <w:rStyle w:val="Strong"/>
                <w:rFonts w:asciiTheme="minorHAnsi" w:eastAsia="Times New Roman" w:hAnsiTheme="minorHAnsi" w:cs="Arial"/>
                <w:szCs w:val="20"/>
              </w:rPr>
              <w:t>Children with Disabilities: State-Level Data from the American Community Survey</w:t>
            </w:r>
          </w:p>
          <w:p w:rsidR="001A45D3" w:rsidRPr="00FC31D4" w:rsidRDefault="00001D42" w:rsidP="0028426E">
            <w:pPr>
              <w:ind w:left="252"/>
              <w:rPr>
                <w:rStyle w:val="Strong"/>
                <w:rFonts w:ascii="Arial" w:eastAsia="Times New Roman" w:hAnsi="Arial" w:cs="Arial"/>
                <w:b w:val="0"/>
                <w:sz w:val="20"/>
                <w:szCs w:val="20"/>
              </w:rPr>
            </w:pPr>
            <w:hyperlink r:id="rId9" w:history="1">
              <w:r w:rsidR="001A45D3" w:rsidRPr="00FC31D4">
                <w:rPr>
                  <w:rStyle w:val="Hyperlink"/>
                  <w:b/>
                  <w:u w:val="none"/>
                </w:rPr>
                <w:t>http://www.childtrends.org/wp-content/uploads/2013/06/2012-29ChildDisabilities.pdf</w:t>
              </w:r>
            </w:hyperlink>
          </w:p>
          <w:p w:rsidR="001A45D3" w:rsidRPr="002E5B6C" w:rsidRDefault="001A45D3" w:rsidP="0028426E">
            <w:pPr>
              <w:rPr>
                <w:rFonts w:ascii="Arial" w:eastAsia="Times New Roman" w:hAnsi="Arial" w:cs="Arial"/>
                <w:bCs/>
                <w:i/>
                <w:sz w:val="18"/>
                <w:szCs w:val="20"/>
              </w:rPr>
            </w:pPr>
            <w:r w:rsidRPr="002E5B6C">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rsidR="001A45D3" w:rsidRPr="00FC31D4" w:rsidRDefault="001A45D3" w:rsidP="0028426E">
            <w:pPr>
              <w:ind w:left="252" w:hanging="252"/>
              <w:rPr>
                <w:rFonts w:eastAsia="Times New Roman" w:cs="Arial"/>
                <w:b/>
                <w:sz w:val="8"/>
                <w:szCs w:val="8"/>
              </w:rPr>
            </w:pPr>
          </w:p>
          <w:p w:rsidR="001A45D3" w:rsidRPr="00FC31D4" w:rsidRDefault="001A45D3" w:rsidP="0028426E">
            <w:pPr>
              <w:ind w:left="252" w:hanging="252"/>
              <w:rPr>
                <w:rFonts w:eastAsia="Times New Roman" w:cs="Arial"/>
                <w:b/>
                <w:color w:val="0000FF"/>
                <w:sz w:val="20"/>
              </w:rPr>
            </w:pPr>
            <w:r w:rsidRPr="00FC31D4">
              <w:rPr>
                <w:rFonts w:eastAsia="Times New Roman" w:cs="Arial"/>
                <w:b/>
              </w:rPr>
              <w:t>DEC Recommended Practices in Early Intervention/Early Childhood Special Education 2014</w:t>
            </w:r>
            <w:r w:rsidRPr="00FC31D4">
              <w:rPr>
                <w:rFonts w:eastAsia="Times New Roman" w:cs="Arial"/>
              </w:rPr>
              <w:t xml:space="preserve"> </w:t>
            </w:r>
            <w:hyperlink r:id="rId10" w:history="1">
              <w:r w:rsidRPr="00FC31D4">
                <w:rPr>
                  <w:rFonts w:eastAsia="Times New Roman" w:cs="Arial"/>
                  <w:b/>
                  <w:color w:val="0000FF"/>
                  <w:sz w:val="20"/>
                </w:rPr>
                <w:t>http://dec.membershipsoftware.org/files/DEC%20RPs%206%2025%202014%20final1.pdf</w:t>
              </w:r>
            </w:hyperlink>
          </w:p>
          <w:p w:rsidR="001A45D3" w:rsidRPr="002E5B6C" w:rsidRDefault="001A45D3" w:rsidP="0028426E">
            <w:pPr>
              <w:rPr>
                <w:rFonts w:cs="Arial"/>
                <w:i/>
                <w:color w:val="000000" w:themeColor="text1"/>
                <w:sz w:val="20"/>
              </w:rPr>
            </w:pPr>
            <w:r w:rsidRPr="002E5B6C">
              <w:rPr>
                <w:rFonts w:cs="Arial"/>
                <w:i/>
                <w:color w:val="000000" w:themeColor="text1"/>
                <w:sz w:val="20"/>
              </w:rPr>
              <w:t xml:space="preserve">The DEC Recommended Practices were developed to provide guidance to practitioners and families about the most effective ways to improve the learning outcomes and promote the development of young children, birth through five years of age, who have or are at-risk for developmental delays or disabilities. The purpose of this document is to help bridge the gap between research and practice by highlighting those practices that have been shown to result in better outcomes for young children with disabilities, their families, and </w:t>
            </w:r>
            <w:r w:rsidR="002E5B6C" w:rsidRPr="002E5B6C">
              <w:rPr>
                <w:rFonts w:cs="Arial"/>
                <w:i/>
                <w:color w:val="000000" w:themeColor="text1"/>
                <w:sz w:val="20"/>
              </w:rPr>
              <w:t>practitioners</w:t>
            </w:r>
            <w:r w:rsidRPr="002E5B6C">
              <w:rPr>
                <w:rFonts w:cs="Arial"/>
                <w:i/>
                <w:color w:val="000000" w:themeColor="text1"/>
                <w:sz w:val="20"/>
              </w:rPr>
              <w:t>.</w:t>
            </w:r>
          </w:p>
          <w:p w:rsidR="001A45D3" w:rsidRPr="00FC31D4" w:rsidRDefault="001A45D3" w:rsidP="0028426E">
            <w:pPr>
              <w:ind w:left="232" w:hanging="232"/>
              <w:rPr>
                <w:sz w:val="8"/>
                <w:szCs w:val="8"/>
              </w:rPr>
            </w:pPr>
          </w:p>
          <w:p w:rsidR="001A45D3" w:rsidRPr="00FC31D4" w:rsidRDefault="001A45D3" w:rsidP="0028426E">
            <w:pPr>
              <w:tabs>
                <w:tab w:val="num" w:pos="222"/>
              </w:tabs>
              <w:rPr>
                <w:rFonts w:cs="Arial"/>
                <w:b/>
                <w:lang w:val="en"/>
              </w:rPr>
            </w:pPr>
            <w:r w:rsidRPr="001A45D3">
              <w:rPr>
                <w:rFonts w:cs="Arial"/>
                <w:b/>
                <w:highlight w:val="yellow"/>
                <w:lang w:val="en"/>
              </w:rPr>
              <w:t>Early Childhood Inclusion: A Joint Position Statement of the Division for Early Childhood (DEC) and the National Association for the Education of Young Children (NAEYC)</w:t>
            </w:r>
            <w:r w:rsidRPr="00FC31D4">
              <w:rPr>
                <w:rFonts w:cs="Arial"/>
                <w:b/>
                <w:lang w:val="en"/>
              </w:rPr>
              <w:t xml:space="preserve"> </w:t>
            </w:r>
          </w:p>
          <w:p w:rsidR="001A45D3" w:rsidRPr="00FC31D4" w:rsidRDefault="00001D42" w:rsidP="0028426E">
            <w:pPr>
              <w:tabs>
                <w:tab w:val="num" w:pos="222"/>
              </w:tabs>
              <w:ind w:left="252"/>
              <w:rPr>
                <w:b/>
                <w:color w:val="0000FF" w:themeColor="hyperlink"/>
                <w:sz w:val="20"/>
                <w:szCs w:val="20"/>
              </w:rPr>
            </w:pPr>
            <w:hyperlink r:id="rId11" w:history="1">
              <w:r w:rsidR="001A45D3" w:rsidRPr="00FC31D4">
                <w:rPr>
                  <w:b/>
                  <w:color w:val="0000FF" w:themeColor="hyperlink"/>
                  <w:sz w:val="20"/>
                  <w:szCs w:val="20"/>
                </w:rPr>
                <w:t>http://npdci.fpg.unc.edu/resources/articles/Early_Childhood_Inclusion</w:t>
              </w:r>
            </w:hyperlink>
          </w:p>
          <w:p w:rsidR="001A45D3" w:rsidRPr="002E5B6C" w:rsidRDefault="001A45D3" w:rsidP="0028426E">
            <w:pPr>
              <w:tabs>
                <w:tab w:val="num" w:pos="222"/>
              </w:tabs>
              <w:rPr>
                <w:rFonts w:cs="Arial"/>
                <w:i/>
                <w:color w:val="000000" w:themeColor="text1"/>
                <w:sz w:val="20"/>
              </w:rPr>
            </w:pPr>
            <w:r w:rsidRPr="002E5B6C">
              <w:rPr>
                <w:rFonts w:cs="Arial"/>
                <w:i/>
                <w:color w:val="000000" w:themeColor="text1"/>
                <w:sz w:val="20"/>
              </w:rPr>
              <w:t>The joint position statement by the DEC and the NAEYC contains a definition of early childhood inclusion and provides recommendations for families and professionals for improving early childhood services and policies with regards to inclusion. Both the full and summarized versions of the joint position statement are available in English and Spanish. Included in the website are a document on the validation process and resources related to inclusion of young children.</w:t>
            </w:r>
          </w:p>
          <w:p w:rsidR="001A45D3" w:rsidRPr="00FC31D4" w:rsidRDefault="001A45D3" w:rsidP="0028426E">
            <w:pPr>
              <w:tabs>
                <w:tab w:val="num" w:pos="222"/>
              </w:tabs>
              <w:rPr>
                <w:rFonts w:cs="Arial"/>
                <w:i/>
                <w:color w:val="000000" w:themeColor="text1"/>
                <w:sz w:val="8"/>
                <w:szCs w:val="8"/>
              </w:rPr>
            </w:pPr>
          </w:p>
          <w:p w:rsidR="001A45D3" w:rsidRPr="00FC31D4" w:rsidRDefault="001A45D3" w:rsidP="0028426E">
            <w:pPr>
              <w:autoSpaceDE w:val="0"/>
              <w:autoSpaceDN w:val="0"/>
              <w:adjustRightInd w:val="0"/>
              <w:contextualSpacing/>
              <w:rPr>
                <w:rFonts w:cs="Arial"/>
                <w:b/>
                <w:lang w:val="en"/>
              </w:rPr>
            </w:pPr>
            <w:r w:rsidRPr="00FC31D4">
              <w:rPr>
                <w:rFonts w:cs="Arial"/>
                <w:b/>
                <w:lang w:val="en"/>
              </w:rPr>
              <w:t>Early Childhood Inclusion: Challenges and Strategies from the 2014 Preschool Inclusion Survey</w:t>
            </w:r>
          </w:p>
          <w:p w:rsidR="001A45D3" w:rsidRPr="00FC31D4" w:rsidRDefault="00001D42" w:rsidP="0028426E">
            <w:pPr>
              <w:autoSpaceDE w:val="0"/>
              <w:autoSpaceDN w:val="0"/>
              <w:adjustRightInd w:val="0"/>
              <w:ind w:left="252"/>
              <w:contextualSpacing/>
              <w:rPr>
                <w:rFonts w:cs="Garamond-Book"/>
                <w:b/>
                <w:sz w:val="20"/>
                <w:szCs w:val="20"/>
              </w:rPr>
            </w:pPr>
            <w:hyperlink r:id="rId12" w:history="1">
              <w:r w:rsidR="001A45D3" w:rsidRPr="00FC31D4">
                <w:rPr>
                  <w:rStyle w:val="Hyperlink"/>
                  <w:rFonts w:cs="Garamond-Book"/>
                  <w:b/>
                  <w:sz w:val="20"/>
                  <w:szCs w:val="20"/>
                  <w:u w:val="none"/>
                </w:rPr>
                <w:t>https://elc.grads360.org/services/PDCService.svc/GetPDCDocumentFile?fileId=9652</w:t>
              </w:r>
            </w:hyperlink>
          </w:p>
          <w:p w:rsidR="001A45D3" w:rsidRPr="002E5B6C" w:rsidRDefault="001A45D3" w:rsidP="0028426E">
            <w:pPr>
              <w:rPr>
                <w:rFonts w:ascii="Arial" w:eastAsia="Times New Roman" w:hAnsi="Arial" w:cs="Arial"/>
                <w:sz w:val="24"/>
                <w:szCs w:val="27"/>
              </w:rPr>
            </w:pPr>
            <w:r w:rsidRPr="002E5B6C">
              <w:rPr>
                <w:rFonts w:asciiTheme="minorHAnsi" w:eastAsia="Times New Roman" w:hAnsiTheme="minorHAnsi" w:cs="Arial"/>
                <w:i/>
                <w:sz w:val="20"/>
                <w:szCs w:val="20"/>
              </w:rPr>
              <w:t>The 2014 national Preschool Inclusion Survey, results of which are summarized in this document, affirmed that: 1) children with disabilities can be effectively educated in inclusive programs that use specialized instruction; 2) Inclusion benefits all children, both with and without disabilities; 3) families of all children generally have positive views of inclusion; 4) inclusion is not more expensive than separate instruction; and 5) children with disabilities do not need to be “ready” for enrollment in inclusive programs.</w:t>
            </w:r>
          </w:p>
          <w:p w:rsidR="001A45D3" w:rsidRPr="00FC31D4" w:rsidRDefault="001A45D3" w:rsidP="0028426E">
            <w:pPr>
              <w:rPr>
                <w:rFonts w:cs="Arial"/>
                <w:b/>
                <w:bCs/>
                <w:sz w:val="8"/>
                <w:szCs w:val="8"/>
              </w:rPr>
            </w:pPr>
          </w:p>
          <w:p w:rsidR="001A45D3" w:rsidRPr="00FC31D4" w:rsidRDefault="001A45D3" w:rsidP="0028426E">
            <w:pPr>
              <w:rPr>
                <w:rFonts w:cs="Arial"/>
                <w:b/>
                <w:bCs/>
              </w:rPr>
            </w:pPr>
            <w:r w:rsidRPr="00FC31D4">
              <w:rPr>
                <w:rFonts w:cs="Arial"/>
                <w:b/>
                <w:bCs/>
              </w:rPr>
              <w:t>Evidence-Based Practices for Children, Youth, and Young Adults with Autism Spectrum Disorder</w:t>
            </w:r>
          </w:p>
          <w:p w:rsidR="001A45D3" w:rsidRPr="00FC31D4" w:rsidRDefault="00001D42" w:rsidP="0028426E">
            <w:pPr>
              <w:ind w:left="257" w:hanging="5"/>
              <w:rPr>
                <w:rFonts w:cs="Arial"/>
                <w:b/>
                <w:iCs/>
                <w:sz w:val="20"/>
              </w:rPr>
            </w:pPr>
            <w:hyperlink r:id="rId13" w:history="1">
              <w:r w:rsidR="001A45D3" w:rsidRPr="00FC31D4">
                <w:rPr>
                  <w:rStyle w:val="Hyperlink"/>
                  <w:rFonts w:cs="Arial"/>
                  <w:b/>
                  <w:iCs/>
                  <w:sz w:val="20"/>
                  <w:u w:val="none"/>
                </w:rPr>
                <w:t>http://autismpdc.fpg.unc.edu/evidence-based-practices</w:t>
              </w:r>
            </w:hyperlink>
          </w:p>
          <w:p w:rsidR="001A45D3" w:rsidRPr="002E5B6C" w:rsidRDefault="001A45D3" w:rsidP="0028426E">
            <w:pPr>
              <w:ind w:left="5" w:hanging="5"/>
              <w:rPr>
                <w:rFonts w:cs="Arial"/>
                <w:i/>
                <w:color w:val="000000" w:themeColor="text1"/>
                <w:sz w:val="18"/>
              </w:rPr>
            </w:pPr>
            <w:r w:rsidRPr="002E5B6C">
              <w:rPr>
                <w:rFonts w:cs="Arial"/>
                <w:i/>
                <w:color w:val="000000" w:themeColor="text1"/>
                <w:sz w:val="20"/>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for </w:t>
            </w:r>
            <w:r w:rsidRPr="002E5B6C">
              <w:rPr>
                <w:i/>
                <w:sz w:val="20"/>
              </w:rPr>
              <w:t>information about evidence-based practices, including an overview and general description, step-by-step instructions of implementation, an implementation checklist, and, for many practice, a video example.</w:t>
            </w:r>
          </w:p>
          <w:p w:rsidR="001A45D3" w:rsidRPr="00FC31D4" w:rsidRDefault="001A45D3" w:rsidP="0028426E">
            <w:pPr>
              <w:ind w:left="257" w:hanging="257"/>
              <w:rPr>
                <w:rFonts w:cs="Arial"/>
                <w:iCs/>
                <w:sz w:val="8"/>
                <w:szCs w:val="8"/>
              </w:rPr>
            </w:pPr>
          </w:p>
          <w:p w:rsidR="001A45D3" w:rsidRPr="00FC31D4" w:rsidRDefault="001A45D3" w:rsidP="0028426E">
            <w:pPr>
              <w:ind w:left="257" w:hanging="257"/>
              <w:rPr>
                <w:rFonts w:cs="Arial"/>
                <w:b/>
                <w:iCs/>
              </w:rPr>
            </w:pPr>
            <w:r w:rsidRPr="00FC31D4">
              <w:rPr>
                <w:rFonts w:cs="Arial"/>
                <w:b/>
                <w:iCs/>
              </w:rPr>
              <w:t>Guiding Principles and Practices for the Delivery of Family-Centered Services</w:t>
            </w:r>
          </w:p>
          <w:p w:rsidR="001A45D3" w:rsidRPr="00FC31D4" w:rsidRDefault="00001D42" w:rsidP="0028426E">
            <w:pPr>
              <w:ind w:left="257" w:hanging="5"/>
              <w:rPr>
                <w:rFonts w:cs="Arial"/>
                <w:b/>
                <w:iCs/>
                <w:color w:val="0000FF"/>
                <w:sz w:val="20"/>
              </w:rPr>
            </w:pPr>
            <w:hyperlink r:id="rId14" w:history="1">
              <w:r w:rsidR="001A45D3" w:rsidRPr="00FC31D4">
                <w:rPr>
                  <w:rStyle w:val="Hyperlink"/>
                  <w:rFonts w:cs="Arial"/>
                  <w:b/>
                  <w:iCs/>
                  <w:sz w:val="20"/>
                  <w:u w:val="none"/>
                </w:rPr>
                <w:t>https://www.educateiowa.gov/sites/files/ed/documents/Family%20Centered%20Services.pdf</w:t>
              </w:r>
            </w:hyperlink>
          </w:p>
          <w:p w:rsidR="001A45D3" w:rsidRPr="002E5B6C" w:rsidRDefault="001A45D3" w:rsidP="0028426E">
            <w:pPr>
              <w:rPr>
                <w:rFonts w:asciiTheme="minorHAnsi" w:eastAsia="Times New Roman" w:hAnsiTheme="minorHAnsi"/>
                <w:i/>
                <w:sz w:val="20"/>
                <w:szCs w:val="20"/>
              </w:rPr>
            </w:pPr>
            <w:r w:rsidRPr="002E5B6C">
              <w:rPr>
                <w:rFonts w:asciiTheme="minorHAnsi" w:eastAsia="Times New Roman" w:hAnsiTheme="minorHAnsi"/>
                <w:i/>
                <w:sz w:val="20"/>
                <w:szCs w:val="20"/>
              </w:rPr>
              <w:t xml:space="preserve">This document highlights eight evidence-based principles to guide programs delivering services to young children with disabilities and their families. Each principle is illustrated with examples of desirable behaviors for staff working with families. </w:t>
            </w:r>
          </w:p>
          <w:p w:rsidR="001A45D3" w:rsidRPr="00FC31D4" w:rsidRDefault="001A45D3" w:rsidP="0028426E">
            <w:pPr>
              <w:ind w:left="257" w:hanging="257"/>
              <w:rPr>
                <w:rFonts w:cs="Arial"/>
                <w:iCs/>
                <w:sz w:val="8"/>
                <w:szCs w:val="8"/>
              </w:rPr>
            </w:pPr>
          </w:p>
          <w:p w:rsidR="002E5B6C" w:rsidRPr="00FC31D4" w:rsidRDefault="002E5B6C" w:rsidP="002E5B6C">
            <w:pPr>
              <w:ind w:left="257" w:hanging="257"/>
              <w:rPr>
                <w:rFonts w:cs="Arial"/>
              </w:rPr>
            </w:pPr>
            <w:r w:rsidRPr="00FC31D4">
              <w:rPr>
                <w:rFonts w:cs="Arial"/>
                <w:b/>
                <w:iCs/>
              </w:rPr>
              <w:t>The Importance of Early Intervention for Infants and Toddlers with Disabilities and their Families</w:t>
            </w:r>
            <w:r w:rsidRPr="00FC31D4">
              <w:rPr>
                <w:rFonts w:cs="Arial"/>
                <w:iCs/>
              </w:rPr>
              <w:t xml:space="preserve"> </w:t>
            </w:r>
            <w:hyperlink r:id="rId15" w:history="1">
              <w:r w:rsidRPr="00FC31D4">
                <w:rPr>
                  <w:rFonts w:cs="Arial"/>
                  <w:b/>
                  <w:color w:val="0000FF"/>
                  <w:sz w:val="20"/>
                </w:rPr>
                <w:t>http://www.nectac.org/~pdfs/pubs/importanceofearlyintervention.pdf</w:t>
              </w:r>
            </w:hyperlink>
          </w:p>
          <w:p w:rsidR="002E5B6C" w:rsidRDefault="002E5B6C" w:rsidP="0028426E">
            <w:pPr>
              <w:rPr>
                <w:rFonts w:cs="Arial"/>
                <w:i/>
                <w:color w:val="000000" w:themeColor="text1"/>
                <w:sz w:val="20"/>
              </w:rPr>
            </w:pPr>
            <w:r w:rsidRPr="002E5B6C">
              <w:rPr>
                <w:rFonts w:cs="Arial"/>
                <w:i/>
                <w:color w:val="000000" w:themeColor="text1"/>
                <w:sz w:val="20"/>
              </w:rPr>
              <w:t xml:space="preserve">Prepared by the Early Childhood Technical Assistance Center, this document provides a brief explanation for the importance of early intervention in young children with disabilities and their families. </w:t>
            </w:r>
          </w:p>
          <w:p w:rsidR="002E5B6C" w:rsidRPr="002E5B6C" w:rsidRDefault="002E5B6C" w:rsidP="0028426E">
            <w:pPr>
              <w:rPr>
                <w:rFonts w:cs="Arial"/>
                <w:i/>
                <w:color w:val="000000" w:themeColor="text1"/>
                <w:sz w:val="8"/>
                <w:szCs w:val="8"/>
              </w:rPr>
            </w:pPr>
          </w:p>
          <w:p w:rsidR="002E5B6C" w:rsidRPr="00FC31D4" w:rsidRDefault="002E5B6C" w:rsidP="002E5B6C">
            <w:pPr>
              <w:ind w:left="257" w:hanging="257"/>
              <w:rPr>
                <w:rFonts w:cs="Arial"/>
                <w:b/>
                <w:iCs/>
              </w:rPr>
            </w:pPr>
            <w:r w:rsidRPr="00FC31D4">
              <w:rPr>
                <w:rFonts w:cs="Arial"/>
                <w:b/>
                <w:iCs/>
              </w:rPr>
              <w:t>Including Children with Disabilities in State Pre-K Programs</w:t>
            </w:r>
          </w:p>
          <w:p w:rsidR="002E5B6C" w:rsidRPr="00FC31D4" w:rsidRDefault="002E5B6C" w:rsidP="002E5B6C">
            <w:pPr>
              <w:autoSpaceDE w:val="0"/>
              <w:autoSpaceDN w:val="0"/>
              <w:adjustRightInd w:val="0"/>
              <w:ind w:left="252"/>
              <w:contextualSpacing/>
              <w:rPr>
                <w:rStyle w:val="Hyperlink"/>
                <w:rFonts w:cs="Garamond-Book"/>
                <w:b/>
                <w:sz w:val="20"/>
                <w:szCs w:val="20"/>
                <w:u w:val="none"/>
              </w:rPr>
            </w:pPr>
            <w:hyperlink r:id="rId16" w:history="1">
              <w:r w:rsidRPr="00FC31D4">
                <w:rPr>
                  <w:rStyle w:val="Hyperlink"/>
                  <w:rFonts w:cs="Garamond-Book"/>
                  <w:b/>
                  <w:sz w:val="20"/>
                  <w:szCs w:val="20"/>
                  <w:u w:val="none"/>
                </w:rPr>
                <w:t>http://www.edlawcenter.org/assets/files/pdfs/publications/PreKPolicyBrief_InclusionChildrenWithDisabilities.pdf</w:t>
              </w:r>
            </w:hyperlink>
          </w:p>
          <w:p w:rsidR="002E5B6C" w:rsidRPr="002E5B6C" w:rsidRDefault="002E5B6C" w:rsidP="002E5B6C">
            <w:pPr>
              <w:rPr>
                <w:rFonts w:asciiTheme="minorHAnsi" w:eastAsia="Times New Roman" w:hAnsiTheme="minorHAnsi" w:cs="Arial"/>
                <w:i/>
                <w:sz w:val="20"/>
                <w:szCs w:val="20"/>
              </w:rPr>
            </w:pPr>
            <w:r w:rsidRPr="002E5B6C">
              <w:rPr>
                <w:rFonts w:asciiTheme="minorHAnsi" w:eastAsia="Times New Roman" w:hAnsiTheme="minorHAnsi" w:cs="Arial"/>
                <w:i/>
                <w:sz w:val="20"/>
                <w:szCs w:val="20"/>
              </w:rPr>
              <w:t>This policy brief provides an overview of the law and sets forth a list of policy recommendations that can help ensure that children with disabilities receive an appropriate public education in the least restrictive environment.</w:t>
            </w:r>
          </w:p>
          <w:p w:rsidR="002E5B6C" w:rsidRPr="002E5B6C" w:rsidRDefault="002E5B6C" w:rsidP="0028426E">
            <w:pPr>
              <w:rPr>
                <w:rFonts w:cs="Arial"/>
                <w:i/>
                <w:color w:val="000000" w:themeColor="text1"/>
              </w:rPr>
            </w:pPr>
          </w:p>
        </w:tc>
      </w:tr>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rPr>
                <w:rFonts w:asciiTheme="majorHAnsi" w:eastAsiaTheme="majorEastAsia" w:hAnsiTheme="majorHAnsi" w:cstheme="majorBidi"/>
                <w:color w:val="17365D" w:themeColor="text2" w:themeShade="BF"/>
                <w:spacing w:val="5"/>
                <w:kern w:val="28"/>
                <w:sz w:val="44"/>
                <w:szCs w:val="52"/>
              </w:rPr>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D27A9F" w:rsidTr="0028426E">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sidRPr="00D27A9F">
              <w:rPr>
                <w:rFonts w:cs="Calibri"/>
                <w:b/>
                <w:sz w:val="24"/>
                <w:szCs w:val="24"/>
              </w:rPr>
              <w:t>Just the Facts, Ma’am</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AD5F70" w:rsidRDefault="001A45D3" w:rsidP="0028426E">
            <w:pPr>
              <w:ind w:left="257" w:hanging="257"/>
              <w:rPr>
                <w:rFonts w:cs="Arial"/>
                <w:sz w:val="8"/>
                <w:szCs w:val="8"/>
              </w:rPr>
            </w:pPr>
          </w:p>
          <w:p w:rsidR="002E5B6C" w:rsidRPr="002E5B6C" w:rsidRDefault="002E5B6C" w:rsidP="002E5B6C">
            <w:pPr>
              <w:rPr>
                <w:rFonts w:cs="Arial"/>
                <w:b/>
                <w:sz w:val="8"/>
                <w:szCs w:val="8"/>
              </w:rPr>
            </w:pPr>
          </w:p>
          <w:p w:rsidR="001A45D3" w:rsidRDefault="001A45D3" w:rsidP="0028426E">
            <w:pPr>
              <w:ind w:left="257" w:hanging="257"/>
              <w:rPr>
                <w:rFonts w:cs="Arial"/>
                <w:b/>
                <w:color w:val="0000FF"/>
                <w:sz w:val="20"/>
              </w:rPr>
            </w:pPr>
            <w:r w:rsidRPr="00AD5F70">
              <w:rPr>
                <w:rFonts w:cs="Arial"/>
                <w:b/>
              </w:rPr>
              <w:t>The Individuals with Disabilities Education Act (IDEA)</w:t>
            </w:r>
            <w:r w:rsidRPr="00942EC3">
              <w:rPr>
                <w:rFonts w:cs="Arial"/>
              </w:rPr>
              <w:t xml:space="preserve">  </w:t>
            </w:r>
            <w:hyperlink r:id="rId17" w:history="1">
              <w:r w:rsidRPr="00942EC3">
                <w:rPr>
                  <w:rFonts w:cs="Arial"/>
                  <w:b/>
                  <w:color w:val="0000FF"/>
                  <w:sz w:val="20"/>
                </w:rPr>
                <w:t>http://ectacenter.org/idea/idea.asp</w:t>
              </w:r>
            </w:hyperlink>
          </w:p>
          <w:p w:rsidR="001A45D3" w:rsidRPr="00AD5F70" w:rsidRDefault="001A45D3" w:rsidP="0028426E">
            <w:pPr>
              <w:rPr>
                <w:rFonts w:asciiTheme="minorHAnsi" w:hAnsiTheme="minorHAnsi" w:cs="Arial"/>
                <w:i/>
                <w:sz w:val="24"/>
              </w:rPr>
            </w:pPr>
            <w:r w:rsidRPr="00AD5F70">
              <w:rPr>
                <w:rFonts w:asciiTheme="minorHAnsi" w:hAnsiTheme="minorHAnsi" w:cs="Arial"/>
                <w:i/>
                <w:sz w:val="20"/>
                <w:szCs w:val="18"/>
              </w:rPr>
              <w:t>This webpage by the Early Childhood Technical Assistance (ECTA) Center contains links to information and resources about the IDEA. These include links to information about the federal statute and regulations as well as summaries of the IDEA 2004.</w:t>
            </w:r>
          </w:p>
          <w:p w:rsidR="001A45D3" w:rsidRPr="007E4AE1" w:rsidRDefault="001A45D3" w:rsidP="0028426E">
            <w:pPr>
              <w:tabs>
                <w:tab w:val="left" w:pos="252"/>
              </w:tabs>
              <w:autoSpaceDE w:val="0"/>
              <w:autoSpaceDN w:val="0"/>
              <w:adjustRightInd w:val="0"/>
              <w:rPr>
                <w:b/>
                <w:sz w:val="8"/>
                <w:szCs w:val="8"/>
              </w:rPr>
            </w:pPr>
          </w:p>
          <w:p w:rsidR="001A45D3" w:rsidRPr="00D27A9F" w:rsidRDefault="001A45D3" w:rsidP="0028426E">
            <w:pPr>
              <w:tabs>
                <w:tab w:val="left" w:pos="252"/>
              </w:tabs>
              <w:autoSpaceDE w:val="0"/>
              <w:autoSpaceDN w:val="0"/>
              <w:adjustRightInd w:val="0"/>
              <w:rPr>
                <w:b/>
              </w:rPr>
            </w:pPr>
            <w:r w:rsidRPr="00D27A9F">
              <w:rPr>
                <w:b/>
              </w:rPr>
              <w:t xml:space="preserve">North Carolina Foundations for Early Learning and Development </w:t>
            </w:r>
          </w:p>
          <w:p w:rsidR="001A45D3" w:rsidRPr="00D27A9F" w:rsidRDefault="00001D42" w:rsidP="0028426E">
            <w:pPr>
              <w:tabs>
                <w:tab w:val="left" w:pos="252"/>
              </w:tabs>
              <w:autoSpaceDE w:val="0"/>
              <w:autoSpaceDN w:val="0"/>
              <w:adjustRightInd w:val="0"/>
              <w:ind w:left="252"/>
              <w:rPr>
                <w:color w:val="0000FF" w:themeColor="hyperlink"/>
                <w:sz w:val="20"/>
              </w:rPr>
            </w:pPr>
            <w:hyperlink r:id="rId18" w:history="1">
              <w:r w:rsidR="001A45D3" w:rsidRPr="00D27A9F">
                <w:rPr>
                  <w:b/>
                  <w:color w:val="0000FF" w:themeColor="hyperlink"/>
                  <w:sz w:val="20"/>
                </w:rPr>
                <w:t>http://ncchildcare.nc.gov/pdf_forms/NC_foundations.pdf</w:t>
              </w:r>
            </w:hyperlink>
          </w:p>
          <w:p w:rsidR="001A45D3" w:rsidRPr="00D27A9F" w:rsidRDefault="001A45D3" w:rsidP="0028426E">
            <w:pPr>
              <w:tabs>
                <w:tab w:val="left" w:pos="252"/>
              </w:tabs>
              <w:autoSpaceDE w:val="0"/>
              <w:autoSpaceDN w:val="0"/>
              <w:adjustRightInd w:val="0"/>
              <w:rPr>
                <w:rFonts w:cs="Arial"/>
                <w:i/>
                <w:color w:val="000000" w:themeColor="text1"/>
              </w:rPr>
            </w:pPr>
            <w:r w:rsidRPr="00D27A9F">
              <w:rPr>
                <w:rFonts w:cs="Arial"/>
                <w:i/>
                <w:color w:val="000000" w:themeColor="text1"/>
                <w:sz w:val="20"/>
              </w:rPr>
              <w:t>Along with highlighting what children might be expected to know and be able to do from birth to age five, this resource offers thoughtful strategies for supporting the development of infants, toddlers and preschoolers.</w:t>
            </w:r>
          </w:p>
          <w:p w:rsidR="001A45D3" w:rsidRPr="007E4AE1" w:rsidRDefault="001A45D3" w:rsidP="0028426E">
            <w:pPr>
              <w:ind w:left="257" w:hanging="257"/>
              <w:rPr>
                <w:rFonts w:cs="Arial"/>
                <w:b/>
                <w:sz w:val="8"/>
                <w:szCs w:val="8"/>
              </w:rPr>
            </w:pPr>
          </w:p>
          <w:p w:rsidR="001A45D3" w:rsidRDefault="001A45D3" w:rsidP="0028426E">
            <w:pPr>
              <w:ind w:left="257" w:hanging="257"/>
              <w:rPr>
                <w:b/>
                <w:color w:val="0000FF"/>
                <w:sz w:val="20"/>
                <w:szCs w:val="20"/>
              </w:rPr>
            </w:pPr>
            <w:r w:rsidRPr="00AD5F70">
              <w:rPr>
                <w:rFonts w:cs="Arial"/>
                <w:b/>
              </w:rPr>
              <w:t>Parallels in Time</w:t>
            </w:r>
            <w:r w:rsidRPr="00AD5F70">
              <w:rPr>
                <w:rFonts w:cs="Arial"/>
                <w:b/>
                <w:i/>
              </w:rPr>
              <w:t xml:space="preserve"> </w:t>
            </w:r>
            <w:hyperlink r:id="rId19" w:history="1">
              <w:r w:rsidRPr="00942EC3">
                <w:rPr>
                  <w:b/>
                  <w:color w:val="0000FF"/>
                  <w:sz w:val="20"/>
                  <w:szCs w:val="20"/>
                </w:rPr>
                <w:t>http://www.mnddc.org/parallels/index.html</w:t>
              </w:r>
            </w:hyperlink>
          </w:p>
          <w:p w:rsidR="001A45D3" w:rsidRPr="00AD5F70" w:rsidRDefault="001A45D3" w:rsidP="0028426E">
            <w:pPr>
              <w:rPr>
                <w:rFonts w:asciiTheme="minorHAnsi" w:hAnsiTheme="minorHAnsi"/>
                <w:b/>
                <w:i/>
                <w:szCs w:val="20"/>
              </w:rPr>
            </w:pPr>
            <w:r w:rsidRPr="00AD5F70">
              <w:rPr>
                <w:rFonts w:asciiTheme="minorHAnsi" w:hAnsiTheme="minorHAnsi" w:cs="Arial"/>
                <w:i/>
                <w:sz w:val="20"/>
                <w:szCs w:val="18"/>
              </w:rPr>
              <w:t>Developed by the Minnesota Governor’s Council on Developmental Disabilities, this multimedia site contains an overview of the historical progress of developmental disabilities. A quiz show is also included.</w:t>
            </w:r>
          </w:p>
          <w:p w:rsidR="001A45D3" w:rsidRPr="00AD5F70" w:rsidRDefault="001A45D3" w:rsidP="0028426E">
            <w:pPr>
              <w:ind w:left="257" w:hanging="257"/>
              <w:rPr>
                <w:rFonts w:cstheme="minorHAnsi"/>
                <w:color w:val="000000"/>
                <w:sz w:val="8"/>
                <w:szCs w:val="8"/>
              </w:rPr>
            </w:pPr>
          </w:p>
          <w:p w:rsidR="001A45D3" w:rsidRPr="00FC31D4" w:rsidRDefault="001A45D3" w:rsidP="0028426E">
            <w:pPr>
              <w:ind w:left="257" w:hanging="257"/>
              <w:rPr>
                <w:rFonts w:cs="Arial"/>
                <w:sz w:val="20"/>
              </w:rPr>
            </w:pPr>
            <w:r w:rsidRPr="00FC31D4">
              <w:rPr>
                <w:rFonts w:cstheme="minorHAnsi"/>
                <w:b/>
                <w:color w:val="000000"/>
              </w:rPr>
              <w:t>People First Language</w:t>
            </w:r>
            <w:r w:rsidRPr="00FC31D4">
              <w:rPr>
                <w:rFonts w:cstheme="minorHAnsi"/>
                <w:color w:val="000000"/>
              </w:rPr>
              <w:t xml:space="preserve">  </w:t>
            </w:r>
            <w:hyperlink r:id="rId20" w:history="1">
              <w:r w:rsidRPr="00FC31D4">
                <w:rPr>
                  <w:rStyle w:val="Hyperlink"/>
                  <w:rFonts w:cs="Arial"/>
                  <w:b/>
                  <w:sz w:val="20"/>
                  <w:u w:val="none"/>
                </w:rPr>
                <w:t>http://www.disabilityisnatural.com/images/PDF/pfl-sh09.pdf</w:t>
              </w:r>
            </w:hyperlink>
          </w:p>
          <w:p w:rsidR="001A45D3" w:rsidRPr="00FC31D4" w:rsidRDefault="001A45D3" w:rsidP="0028426E">
            <w:pPr>
              <w:ind w:left="257" w:hanging="257"/>
              <w:rPr>
                <w:rFonts w:cs="Arial"/>
                <w:i/>
                <w:sz w:val="20"/>
              </w:rPr>
            </w:pPr>
            <w:r w:rsidRPr="00FC31D4">
              <w:rPr>
                <w:rFonts w:cs="Arial"/>
                <w:i/>
                <w:sz w:val="20"/>
              </w:rPr>
              <w:t>Kathie Snow’s explanation of the many reasons for putting the person before the disability is a classic resource.</w:t>
            </w:r>
          </w:p>
          <w:p w:rsidR="001A45D3" w:rsidRPr="00FC31D4" w:rsidRDefault="001A45D3" w:rsidP="0028426E">
            <w:pPr>
              <w:tabs>
                <w:tab w:val="left" w:pos="252"/>
              </w:tabs>
              <w:autoSpaceDE w:val="0"/>
              <w:autoSpaceDN w:val="0"/>
              <w:adjustRightInd w:val="0"/>
              <w:rPr>
                <w:b/>
                <w:sz w:val="8"/>
                <w:szCs w:val="8"/>
              </w:rPr>
            </w:pPr>
          </w:p>
          <w:p w:rsidR="001A45D3" w:rsidRPr="00FC31D4" w:rsidRDefault="001A45D3" w:rsidP="0028426E">
            <w:pPr>
              <w:tabs>
                <w:tab w:val="left" w:pos="252"/>
              </w:tabs>
              <w:autoSpaceDE w:val="0"/>
              <w:autoSpaceDN w:val="0"/>
              <w:adjustRightInd w:val="0"/>
              <w:rPr>
                <w:b/>
              </w:rPr>
            </w:pPr>
            <w:r w:rsidRPr="00FC31D4">
              <w:rPr>
                <w:b/>
              </w:rPr>
              <w:t xml:space="preserve">Promoting Positive Outcomes for Children with Disabilities: Recommendations for Curriculum, Assessment, and Program Evaluation </w:t>
            </w:r>
          </w:p>
          <w:p w:rsidR="001A45D3" w:rsidRPr="00FC31D4" w:rsidRDefault="001A45D3" w:rsidP="0028426E">
            <w:pPr>
              <w:ind w:left="257" w:hanging="257"/>
              <w:rPr>
                <w:b/>
                <w:color w:val="0000FF" w:themeColor="hyperlink"/>
                <w:sz w:val="20"/>
              </w:rPr>
            </w:pPr>
            <w:r w:rsidRPr="00FC31D4">
              <w:rPr>
                <w:b/>
                <w:sz w:val="20"/>
              </w:rPr>
              <w:tab/>
            </w:r>
            <w:hyperlink r:id="rId21" w:history="1">
              <w:r w:rsidRPr="00FC31D4">
                <w:rPr>
                  <w:b/>
                  <w:color w:val="0000FF" w:themeColor="hyperlink"/>
                  <w:sz w:val="20"/>
                </w:rPr>
                <w:t>http://dec.membershipsoftware.org/files/Position%20Statement%20and%20Papers/Prmtg_Pos_Outcomes_Companion_Paper.pdf</w:t>
              </w:r>
            </w:hyperlink>
          </w:p>
          <w:p w:rsidR="001A45D3" w:rsidRPr="00E31C8C" w:rsidRDefault="001A45D3" w:rsidP="0028426E">
            <w:pPr>
              <w:rPr>
                <w:rFonts w:asciiTheme="minorHAnsi" w:eastAsia="Times New Roman" w:hAnsiTheme="minorHAnsi"/>
                <w:i/>
                <w:sz w:val="20"/>
                <w:szCs w:val="20"/>
              </w:rPr>
            </w:pPr>
            <w:r w:rsidRPr="00FC31D4">
              <w:rPr>
                <w:rFonts w:asciiTheme="minorHAnsi" w:eastAsia="Times New Roman" w:hAnsiTheme="minorHAnsi"/>
                <w:i/>
                <w:sz w:val="20"/>
                <w:szCs w:val="20"/>
              </w:rPr>
              <w:t>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National Association for the Education of Young Children (NAEYC) and the National Association of Early Childhood Specialists in State Departments of Education (NAECS/SDE). Consistent with the values of developmentally appropriate practice, this resource highlights considerations that are individually appropriate for young children with or at risk for disabilities.</w:t>
            </w:r>
          </w:p>
          <w:p w:rsidR="001A45D3" w:rsidRPr="00B77A1E" w:rsidRDefault="001A45D3" w:rsidP="0028426E">
            <w:pPr>
              <w:ind w:left="257" w:hanging="257"/>
              <w:rPr>
                <w:b/>
                <w:color w:val="0000FF" w:themeColor="hyperlink"/>
                <w:sz w:val="8"/>
              </w:rPr>
            </w:pPr>
          </w:p>
          <w:p w:rsidR="001A45D3" w:rsidRPr="00AD5F70" w:rsidRDefault="001A45D3" w:rsidP="0028426E">
            <w:pPr>
              <w:ind w:left="257" w:hanging="257"/>
              <w:rPr>
                <w:rFonts w:cs="Arial"/>
                <w:b/>
              </w:rPr>
            </w:pPr>
            <w:r w:rsidRPr="00AD5F70">
              <w:rPr>
                <w:rFonts w:cs="Arial"/>
                <w:b/>
              </w:rPr>
              <w:t>Research Synthesis Points on Early Childhood Inclusion</w:t>
            </w:r>
          </w:p>
          <w:p w:rsidR="001A45D3" w:rsidRPr="001F29A4" w:rsidRDefault="00001D42" w:rsidP="0028426E">
            <w:pPr>
              <w:ind w:left="252"/>
              <w:rPr>
                <w:rFonts w:cs="Arial"/>
                <w:b/>
                <w:iCs/>
                <w:color w:val="0000FF"/>
                <w:sz w:val="20"/>
              </w:rPr>
            </w:pPr>
            <w:hyperlink r:id="rId22" w:history="1">
              <w:r w:rsidR="001A45D3" w:rsidRPr="001F29A4">
                <w:rPr>
                  <w:rStyle w:val="Hyperlink"/>
                  <w:rFonts w:cs="Arial"/>
                  <w:b/>
                  <w:iCs/>
                  <w:sz w:val="20"/>
                  <w:u w:val="none"/>
                </w:rPr>
                <w:t>http://npdci.fpg.unc.edu/sites/npdci.</w:t>
              </w:r>
              <w:r w:rsidR="001A45D3" w:rsidRPr="001F29A4">
                <w:rPr>
                  <w:rStyle w:val="Hyperlink"/>
                  <w:rFonts w:cs="Arial"/>
                  <w:b/>
                  <w:iCs/>
                  <w:sz w:val="20"/>
                  <w:u w:val="none"/>
                </w:rPr>
                <w:softHyphen/>
                <w:t>fpg.unc.edu/files/resources/NPDCI-ResearchSynthesisPoints-10-2009_0.pdf</w:t>
              </w:r>
            </w:hyperlink>
          </w:p>
          <w:p w:rsidR="001A45D3" w:rsidRDefault="001A45D3" w:rsidP="0028426E">
            <w:pPr>
              <w:rPr>
                <w:rFonts w:asciiTheme="minorHAnsi" w:hAnsiTheme="minorHAnsi" w:cs="Arial"/>
                <w:i/>
                <w:sz w:val="20"/>
                <w:szCs w:val="18"/>
              </w:rPr>
            </w:pPr>
            <w:r>
              <w:rPr>
                <w:rFonts w:asciiTheme="minorHAnsi" w:hAnsiTheme="minorHAnsi" w:cs="Arial"/>
                <w:i/>
                <w:sz w:val="20"/>
                <w:szCs w:val="18"/>
              </w:rPr>
              <w:t>This document highlights nine</w:t>
            </w:r>
            <w:r w:rsidRPr="00AD5F70">
              <w:rPr>
                <w:rFonts w:asciiTheme="minorHAnsi" w:hAnsiTheme="minorHAnsi" w:cs="Arial"/>
                <w:i/>
                <w:sz w:val="20"/>
                <w:szCs w:val="18"/>
              </w:rPr>
              <w:t xml:space="preserve"> key conclusions</w:t>
            </w:r>
            <w:r>
              <w:rPr>
                <w:rFonts w:asciiTheme="minorHAnsi" w:hAnsiTheme="minorHAnsi" w:cs="Arial"/>
                <w:i/>
                <w:sz w:val="20"/>
                <w:szCs w:val="18"/>
              </w:rPr>
              <w:t xml:space="preserve">, </w:t>
            </w:r>
            <w:r w:rsidRPr="00AD5F70">
              <w:rPr>
                <w:rFonts w:asciiTheme="minorHAnsi" w:hAnsiTheme="minorHAnsi" w:cs="Arial"/>
                <w:i/>
                <w:sz w:val="20"/>
                <w:szCs w:val="18"/>
              </w:rPr>
              <w:t>based on a review of the literature on early childhood inclusion. A list of references accompanies each key conclusion and some definitions are provided at the end of the document.</w:t>
            </w:r>
          </w:p>
          <w:p w:rsidR="001A45D3" w:rsidRPr="00EA39B9" w:rsidRDefault="001A45D3" w:rsidP="0028426E">
            <w:pPr>
              <w:autoSpaceDE w:val="0"/>
              <w:autoSpaceDN w:val="0"/>
              <w:adjustRightInd w:val="0"/>
              <w:contextualSpacing/>
              <w:rPr>
                <w:rFonts w:cs="Garamond-Book"/>
                <w:sz w:val="8"/>
                <w:szCs w:val="8"/>
                <w:highlight w:val="green"/>
              </w:rPr>
            </w:pPr>
          </w:p>
          <w:p w:rsidR="001A45D3" w:rsidRPr="007E4AE1" w:rsidRDefault="001A45D3" w:rsidP="0028426E">
            <w:pPr>
              <w:tabs>
                <w:tab w:val="left" w:pos="252"/>
              </w:tabs>
              <w:autoSpaceDE w:val="0"/>
              <w:autoSpaceDN w:val="0"/>
              <w:adjustRightInd w:val="0"/>
              <w:rPr>
                <w:b/>
              </w:rPr>
            </w:pPr>
            <w:r w:rsidRPr="007E4AE1">
              <w:rPr>
                <w:b/>
              </w:rPr>
              <w:t>Research Synthesis Points on Practices That Support Inclusion</w:t>
            </w:r>
          </w:p>
          <w:p w:rsidR="001A45D3" w:rsidRPr="00AD5F70" w:rsidRDefault="00001D42" w:rsidP="0028426E">
            <w:pPr>
              <w:ind w:left="257" w:hanging="5"/>
              <w:rPr>
                <w:rFonts w:cs="Arial"/>
                <w:sz w:val="8"/>
                <w:szCs w:val="8"/>
              </w:rPr>
            </w:pPr>
            <w:hyperlink r:id="rId23" w:history="1">
              <w:r w:rsidR="001A45D3" w:rsidRPr="007E4AE1">
                <w:rPr>
                  <w:b/>
                  <w:color w:val="0000FF"/>
                  <w:sz w:val="20"/>
                  <w:szCs w:val="24"/>
                </w:rPr>
                <w:t>http://npdci.fpg.unc.edu/sites/npdci.fpg.unc.edu/files/resources/NPDCI-ResearchSynthesisPointsInclusivePractices-2011_0.pdf</w:t>
              </w:r>
            </w:hyperlink>
          </w:p>
          <w:p w:rsidR="001A45D3" w:rsidRPr="007E4AE1" w:rsidRDefault="001A45D3" w:rsidP="0028426E">
            <w:pPr>
              <w:rPr>
                <w:rFonts w:asciiTheme="minorHAnsi" w:hAnsiTheme="minorHAnsi" w:cs="Arial"/>
                <w:i/>
                <w:sz w:val="20"/>
                <w:szCs w:val="18"/>
              </w:rPr>
            </w:pPr>
            <w:r w:rsidRPr="007E4AE1">
              <w:rPr>
                <w:rFonts w:asciiTheme="minorHAnsi" w:hAnsiTheme="minorHAnsi"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w:t>
            </w:r>
            <w:r>
              <w:rPr>
                <w:rFonts w:asciiTheme="minorHAnsi" w:hAnsiTheme="minorHAnsi" w:cs="Arial"/>
                <w:i/>
                <w:sz w:val="20"/>
                <w:szCs w:val="18"/>
              </w:rPr>
              <w:t>nt: access, participation, and [systemic] supports.</w:t>
            </w:r>
          </w:p>
        </w:tc>
      </w:tr>
      <w:tr w:rsidR="001A45D3" w:rsidRPr="00D27A9F" w:rsidTr="0028426E">
        <w:trPr>
          <w:trHeight w:val="359"/>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1A45D3" w:rsidRPr="00D27A9F" w:rsidRDefault="001A45D3" w:rsidP="0028426E">
            <w:pPr>
              <w:ind w:left="113" w:right="113"/>
              <w:jc w:val="center"/>
              <w:rPr>
                <w:rFonts w:cs="Calibri"/>
                <w:b/>
                <w:sz w:val="24"/>
                <w:szCs w:val="24"/>
              </w:rPr>
            </w:pPr>
            <w:r>
              <w:rPr>
                <w:rFonts w:cs="Calibri"/>
                <w:b/>
                <w:sz w:val="24"/>
                <w:szCs w:val="24"/>
              </w:rPr>
              <w:t>Read All About It</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Default="001A45D3" w:rsidP="0028426E">
            <w:pPr>
              <w:ind w:left="271" w:hanging="271"/>
              <w:rPr>
                <w:rFonts w:cstheme="minorHAnsi"/>
                <w:b/>
                <w:iCs/>
                <w:color w:val="0000FF"/>
                <w:sz w:val="20"/>
              </w:rPr>
            </w:pPr>
            <w:r w:rsidRPr="00632957">
              <w:rPr>
                <w:rFonts w:cstheme="minorHAnsi"/>
                <w:b/>
                <w:iCs/>
              </w:rPr>
              <w:t>Collaborative Steps: Paving the Way to Kindergarten for Young Children with Disabilities</w:t>
            </w:r>
            <w:r w:rsidRPr="00942EC3">
              <w:rPr>
                <w:rFonts w:cstheme="minorHAnsi"/>
                <w:iCs/>
              </w:rPr>
              <w:t xml:space="preserve">  </w:t>
            </w:r>
            <w:hyperlink r:id="rId24" w:history="1">
              <w:r w:rsidRPr="00942EC3">
                <w:rPr>
                  <w:rFonts w:cstheme="minorHAnsi"/>
                  <w:b/>
                  <w:iCs/>
                  <w:color w:val="0000FF"/>
                  <w:sz w:val="20"/>
                </w:rPr>
                <w:t>http://journal.naeyc.org/btj/200503/04fenlon.pdf</w:t>
              </w:r>
            </w:hyperlink>
          </w:p>
          <w:p w:rsidR="001A45D3" w:rsidRDefault="001A45D3" w:rsidP="0028426E">
            <w:pPr>
              <w:rPr>
                <w:rFonts w:asciiTheme="minorHAnsi" w:hAnsiTheme="minorHAnsi" w:cs="Arial"/>
                <w:i/>
                <w:sz w:val="20"/>
                <w:szCs w:val="18"/>
              </w:rPr>
            </w:pPr>
            <w:r w:rsidRPr="00632957">
              <w:rPr>
                <w:rFonts w:asciiTheme="minorHAnsi" w:hAnsiTheme="minorHAnsi" w:cs="Arial"/>
                <w:i/>
                <w:sz w:val="20"/>
                <w:szCs w:val="18"/>
              </w:rPr>
              <w:t>Presented through the voice of a parent whose child is entering kindergarten, this article provides useful information and helpful points about collaboration with the family in the transition process.</w:t>
            </w:r>
          </w:p>
          <w:p w:rsidR="001A45D3" w:rsidRPr="00632957" w:rsidRDefault="001A45D3" w:rsidP="0028426E">
            <w:pPr>
              <w:rPr>
                <w:rFonts w:asciiTheme="minorHAnsi" w:hAnsiTheme="minorHAnsi" w:cs="Arial"/>
                <w:sz w:val="8"/>
                <w:szCs w:val="8"/>
              </w:rPr>
            </w:pPr>
          </w:p>
          <w:p w:rsidR="001A45D3" w:rsidRDefault="001A45D3" w:rsidP="0028426E">
            <w:pPr>
              <w:ind w:left="271" w:hanging="271"/>
              <w:rPr>
                <w:b/>
                <w:color w:val="0000FF" w:themeColor="hyperlink"/>
                <w:sz w:val="20"/>
              </w:rPr>
            </w:pPr>
            <w:r w:rsidRPr="00D37A3E">
              <w:rPr>
                <w:rFonts w:cstheme="minorHAnsi"/>
                <w:b/>
                <w:iCs/>
              </w:rPr>
              <w:t>Improving Relationships Between Families and Practitioners During the Early Years</w:t>
            </w:r>
            <w:r>
              <w:rPr>
                <w:rFonts w:cstheme="minorHAnsi"/>
              </w:rPr>
              <w:t xml:space="preserve"> </w:t>
            </w:r>
            <w:hyperlink r:id="rId25" w:history="1">
              <w:r w:rsidRPr="00942EC3">
                <w:rPr>
                  <w:b/>
                  <w:color w:val="0000FF" w:themeColor="hyperlink"/>
                  <w:sz w:val="20"/>
                </w:rPr>
                <w:t>http://ici.umn.edu/products/impact/221/3.html</w:t>
              </w:r>
            </w:hyperlink>
          </w:p>
          <w:p w:rsidR="001A45D3" w:rsidRPr="00D37A3E" w:rsidRDefault="001A45D3" w:rsidP="0028426E">
            <w:pPr>
              <w:rPr>
                <w:rFonts w:asciiTheme="minorHAnsi" w:hAnsiTheme="minorHAnsi"/>
                <w:b/>
                <w:i/>
              </w:rPr>
            </w:pPr>
            <w:r>
              <w:rPr>
                <w:rFonts w:asciiTheme="minorHAnsi" w:hAnsiTheme="minorHAnsi" w:cs="Arial"/>
                <w:i/>
                <w:sz w:val="20"/>
                <w:szCs w:val="18"/>
              </w:rPr>
              <w:t xml:space="preserve">Susan Maude and Jackie Dempsey’s </w:t>
            </w:r>
            <w:r w:rsidRPr="00D37A3E">
              <w:rPr>
                <w:rFonts w:asciiTheme="minorHAnsi" w:hAnsiTheme="minorHAnsi" w:cs="Arial"/>
                <w:i/>
                <w:sz w:val="20"/>
                <w:szCs w:val="18"/>
              </w:rPr>
              <w:t>article provides a summary of what is important for families and for practitioners respectively when supporting positive relationships between them. Examples of the points include relationship develop</w:t>
            </w:r>
            <w:r>
              <w:rPr>
                <w:rFonts w:asciiTheme="minorHAnsi" w:hAnsiTheme="minorHAnsi" w:cs="Arial"/>
                <w:i/>
                <w:sz w:val="20"/>
                <w:szCs w:val="18"/>
              </w:rPr>
              <w:t>-</w:t>
            </w:r>
            <w:r w:rsidRPr="00D37A3E">
              <w:rPr>
                <w:rFonts w:asciiTheme="minorHAnsi" w:hAnsiTheme="minorHAnsi" w:cs="Arial"/>
                <w:i/>
                <w:sz w:val="20"/>
                <w:szCs w:val="18"/>
              </w:rPr>
              <w:t>ment, having a family-centered philosophy, recognizing the child and family’s strengths, communication and paperwork.</w:t>
            </w:r>
          </w:p>
          <w:p w:rsidR="001A45D3" w:rsidRPr="00D37A3E" w:rsidRDefault="001A45D3" w:rsidP="0028426E">
            <w:pPr>
              <w:ind w:left="271" w:hanging="271"/>
              <w:rPr>
                <w:rFonts w:cstheme="minorHAnsi"/>
                <w:b/>
                <w:iCs/>
                <w:sz w:val="8"/>
                <w:szCs w:val="8"/>
              </w:rPr>
            </w:pPr>
          </w:p>
          <w:p w:rsidR="001A45D3" w:rsidRDefault="001A45D3" w:rsidP="0028426E">
            <w:pPr>
              <w:ind w:left="271" w:hanging="271"/>
              <w:rPr>
                <w:rFonts w:cstheme="minorHAnsi"/>
                <w:b/>
                <w:iCs/>
                <w:color w:val="0000FF"/>
                <w:sz w:val="20"/>
              </w:rPr>
            </w:pPr>
            <w:r w:rsidRPr="00C75E4A">
              <w:rPr>
                <w:rFonts w:cstheme="minorHAnsi"/>
                <w:b/>
                <w:iCs/>
              </w:rPr>
              <w:t xml:space="preserve">Including Children with Special Needs: Are You and Your Program Ready?  </w:t>
            </w:r>
            <w:hyperlink r:id="rId26" w:history="1">
              <w:r w:rsidRPr="00942EC3">
                <w:rPr>
                  <w:rFonts w:cstheme="minorHAnsi"/>
                  <w:b/>
                  <w:iCs/>
                  <w:color w:val="0000FF"/>
                  <w:sz w:val="20"/>
                </w:rPr>
                <w:t>http://www.naeyc.org/files/yc/file/200903/BTJWatson.pdf</w:t>
              </w:r>
            </w:hyperlink>
          </w:p>
          <w:p w:rsidR="001A45D3" w:rsidRPr="002E5B6C" w:rsidRDefault="001A45D3" w:rsidP="0028426E">
            <w:pPr>
              <w:rPr>
                <w:rFonts w:asciiTheme="minorHAnsi" w:hAnsiTheme="minorHAnsi" w:cs="Arial"/>
                <w:i/>
                <w:sz w:val="20"/>
                <w:szCs w:val="18"/>
              </w:rPr>
            </w:pPr>
            <w:r w:rsidRPr="00C75E4A">
              <w:rPr>
                <w:rFonts w:asciiTheme="minorHAnsi" w:hAnsiTheme="minorHAnsi" w:cs="Arial"/>
                <w:i/>
                <w:sz w:val="20"/>
                <w:szCs w:val="18"/>
              </w:rPr>
              <w:t xml:space="preserve">Intended for professionals in early childhood programs, this </w:t>
            </w:r>
            <w:r>
              <w:rPr>
                <w:rFonts w:asciiTheme="minorHAnsi" w:hAnsiTheme="minorHAnsi" w:cs="Arial"/>
                <w:i/>
                <w:sz w:val="20"/>
                <w:szCs w:val="18"/>
              </w:rPr>
              <w:t>article</w:t>
            </w:r>
            <w:r w:rsidRPr="00C75E4A">
              <w:rPr>
                <w:rFonts w:asciiTheme="minorHAnsi" w:hAnsiTheme="minorHAnsi" w:cs="Arial"/>
                <w:i/>
                <w:sz w:val="20"/>
                <w:szCs w:val="18"/>
              </w:rPr>
              <w:t xml:space="preserve"> provides some basic principles of inclusion, a list of recommended resources, and a Preschool and Kindergarten Inclusion Readiness Checklist that includes a section for all children and other sections on specific disability types.</w:t>
            </w:r>
          </w:p>
        </w:tc>
      </w:tr>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rPr>
                <w:rFonts w:asciiTheme="majorHAnsi" w:eastAsiaTheme="majorEastAsia" w:hAnsiTheme="majorHAnsi" w:cstheme="majorBidi"/>
                <w:color w:val="17365D" w:themeColor="text2" w:themeShade="BF"/>
                <w:spacing w:val="5"/>
                <w:kern w:val="28"/>
                <w:sz w:val="44"/>
                <w:szCs w:val="52"/>
              </w:rPr>
              <w:lastRenderedPageBreak/>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7E4AE1" w:rsidTr="0028426E">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Pr>
                <w:rFonts w:cs="Calibri"/>
                <w:b/>
                <w:sz w:val="24"/>
                <w:szCs w:val="24"/>
              </w:rPr>
              <w:t>Read All About It</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Default="001A45D3" w:rsidP="0028426E">
            <w:pPr>
              <w:ind w:left="238" w:hanging="238"/>
              <w:contextualSpacing/>
              <w:rPr>
                <w:b/>
                <w:color w:val="0000FF" w:themeColor="hyperlink"/>
                <w:sz w:val="20"/>
              </w:rPr>
            </w:pPr>
            <w:r w:rsidRPr="00EA39B9">
              <w:rPr>
                <w:b/>
              </w:rPr>
              <w:t xml:space="preserve">Natural Environments: A Letter From a Mother to Friends, Families, and Professionals </w:t>
            </w:r>
            <w:hyperlink r:id="rId27" w:history="1">
              <w:r w:rsidRPr="00942EC3">
                <w:rPr>
                  <w:b/>
                  <w:color w:val="0000FF" w:themeColor="hyperlink"/>
                  <w:sz w:val="20"/>
                </w:rPr>
                <w:t>http://yec.sagepub.com/content/5/3/21.full.pdf+html</w:t>
              </w:r>
            </w:hyperlink>
          </w:p>
          <w:p w:rsidR="001A45D3" w:rsidRDefault="001A45D3" w:rsidP="0028426E">
            <w:pPr>
              <w:contextualSpacing/>
              <w:rPr>
                <w:i/>
                <w:sz w:val="20"/>
              </w:rPr>
            </w:pPr>
            <w:r w:rsidRPr="00EA39B9">
              <w:rPr>
                <w:i/>
                <w:sz w:val="20"/>
              </w:rPr>
              <w:t xml:space="preserve">Written from a family perspective, this article highlights </w:t>
            </w:r>
            <w:r>
              <w:rPr>
                <w:i/>
                <w:sz w:val="20"/>
              </w:rPr>
              <w:t>the many opportunities within daily family routines to incorporate practice on targeted areas of development.</w:t>
            </w:r>
          </w:p>
          <w:p w:rsidR="001A45D3" w:rsidRPr="00EA39B9" w:rsidRDefault="001A45D3" w:rsidP="0028426E">
            <w:pPr>
              <w:ind w:left="238" w:hanging="238"/>
              <w:contextualSpacing/>
              <w:rPr>
                <w:i/>
                <w:sz w:val="8"/>
                <w:szCs w:val="8"/>
              </w:rPr>
            </w:pPr>
          </w:p>
          <w:p w:rsidR="001A45D3" w:rsidRPr="00942EC3" w:rsidRDefault="001A45D3" w:rsidP="0028426E">
            <w:pPr>
              <w:ind w:left="342" w:hanging="342"/>
              <w:rPr>
                <w:rFonts w:cstheme="minorHAnsi"/>
                <w:iCs/>
              </w:rPr>
            </w:pPr>
            <w:r w:rsidRPr="00D37A3E">
              <w:rPr>
                <w:rFonts w:cs="Arial"/>
                <w:b/>
              </w:rPr>
              <w:t>Partnering with Families of Children with Special Needs</w:t>
            </w:r>
            <w:r w:rsidRPr="00942EC3">
              <w:rPr>
                <w:rFonts w:cs="Arial"/>
                <w:u w:val="single"/>
              </w:rPr>
              <w:t xml:space="preserve"> </w:t>
            </w:r>
            <w:hyperlink r:id="rId28" w:history="1">
              <w:r w:rsidRPr="00942EC3">
                <w:rPr>
                  <w:rFonts w:cs="Arial"/>
                  <w:b/>
                  <w:color w:val="0000FF"/>
                  <w:sz w:val="20"/>
                </w:rPr>
                <w:t>http://www.naeyc.org/files/yc/file/200909/FamiliesOfChildrenWithSpecialNeeds0909.pdf</w:t>
              </w:r>
            </w:hyperlink>
          </w:p>
          <w:p w:rsidR="001A45D3" w:rsidRPr="00D37A3E" w:rsidRDefault="001A45D3" w:rsidP="0028426E">
            <w:pPr>
              <w:ind w:left="19" w:hanging="19"/>
              <w:rPr>
                <w:rFonts w:asciiTheme="minorHAnsi" w:hAnsiTheme="minorHAnsi" w:cs="Arial"/>
                <w:i/>
                <w:sz w:val="20"/>
                <w:szCs w:val="18"/>
              </w:rPr>
            </w:pPr>
            <w:r w:rsidRPr="00D37A3E">
              <w:rPr>
                <w:rFonts w:asciiTheme="minorHAnsi" w:hAnsiTheme="minorHAnsi"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rsidR="001A45D3" w:rsidRPr="007E4AE1" w:rsidRDefault="001A45D3" w:rsidP="0028426E">
            <w:pPr>
              <w:ind w:left="271" w:hanging="271"/>
              <w:rPr>
                <w:rFonts w:cstheme="minorHAnsi"/>
                <w:b/>
                <w:iCs/>
                <w:sz w:val="8"/>
                <w:szCs w:val="8"/>
              </w:rPr>
            </w:pPr>
          </w:p>
          <w:p w:rsidR="001A45D3" w:rsidRPr="00942EC3" w:rsidRDefault="001A45D3" w:rsidP="0028426E">
            <w:pPr>
              <w:ind w:left="271" w:hanging="271"/>
              <w:rPr>
                <w:rFonts w:ascii="Times New Roman" w:hAnsi="Times New Roman"/>
                <w:iCs/>
                <w:sz w:val="24"/>
                <w:szCs w:val="24"/>
              </w:rPr>
            </w:pPr>
            <w:r w:rsidRPr="00C75E4A">
              <w:rPr>
                <w:rFonts w:cstheme="minorHAnsi"/>
                <w:b/>
                <w:iCs/>
              </w:rPr>
              <w:t>Sup</w:t>
            </w:r>
            <w:r>
              <w:rPr>
                <w:rFonts w:cstheme="minorHAnsi"/>
                <w:b/>
                <w:iCs/>
              </w:rPr>
              <w:t>porting F</w:t>
            </w:r>
            <w:r w:rsidRPr="00C75E4A">
              <w:rPr>
                <w:rFonts w:cstheme="minorHAnsi"/>
                <w:b/>
                <w:iCs/>
              </w:rPr>
              <w:t xml:space="preserve">amilies of </w:t>
            </w:r>
            <w:r>
              <w:rPr>
                <w:rFonts w:cstheme="minorHAnsi"/>
                <w:b/>
                <w:iCs/>
              </w:rPr>
              <w:t>Children with Disabilities in I</w:t>
            </w:r>
            <w:r w:rsidRPr="00C75E4A">
              <w:rPr>
                <w:rFonts w:cstheme="minorHAnsi"/>
                <w:b/>
                <w:iCs/>
              </w:rPr>
              <w:t xml:space="preserve">nclusive </w:t>
            </w:r>
            <w:r>
              <w:rPr>
                <w:rFonts w:cstheme="minorHAnsi"/>
                <w:b/>
                <w:iCs/>
              </w:rPr>
              <w:t>P</w:t>
            </w:r>
            <w:r w:rsidRPr="00C75E4A">
              <w:rPr>
                <w:rFonts w:cstheme="minorHAnsi"/>
                <w:b/>
                <w:iCs/>
              </w:rPr>
              <w:t>rograms</w:t>
            </w:r>
          </w:p>
          <w:p w:rsidR="001A45D3" w:rsidRPr="00942EC3" w:rsidRDefault="00001D42" w:rsidP="0028426E">
            <w:pPr>
              <w:ind w:left="271" w:hanging="19"/>
              <w:rPr>
                <w:rFonts w:cstheme="minorHAnsi"/>
                <w:b/>
                <w:iCs/>
                <w:color w:val="0000FF"/>
                <w:sz w:val="20"/>
              </w:rPr>
            </w:pPr>
            <w:hyperlink r:id="rId29" w:history="1">
              <w:r w:rsidR="001A45D3" w:rsidRPr="00942EC3">
                <w:rPr>
                  <w:rFonts w:cstheme="minorHAnsi"/>
                  <w:b/>
                  <w:iCs/>
                  <w:color w:val="0000FF"/>
                  <w:sz w:val="20"/>
                </w:rPr>
                <w:t>http://www.naeyc.org/files/yc/file/200601/KaczmarekBTJ.pdf</w:t>
              </w:r>
            </w:hyperlink>
          </w:p>
          <w:p w:rsidR="001A45D3" w:rsidRDefault="001A45D3" w:rsidP="0028426E">
            <w:pPr>
              <w:rPr>
                <w:rFonts w:asciiTheme="minorHAnsi" w:hAnsiTheme="minorHAnsi" w:cs="Arial"/>
                <w:i/>
                <w:sz w:val="20"/>
                <w:szCs w:val="18"/>
              </w:rPr>
            </w:pPr>
            <w:r w:rsidRPr="00C75E4A">
              <w:rPr>
                <w:rFonts w:asciiTheme="minorHAnsi" w:hAnsiTheme="minorHAnsi" w:cs="Arial"/>
                <w:i/>
                <w:sz w:val="20"/>
                <w:szCs w:val="18"/>
              </w:rPr>
              <w:t xml:space="preserve">Accompanied by short vignettes, </w:t>
            </w:r>
            <w:r>
              <w:rPr>
                <w:rFonts w:asciiTheme="minorHAnsi" w:hAnsiTheme="minorHAnsi" w:cs="Arial"/>
                <w:i/>
                <w:sz w:val="20"/>
                <w:szCs w:val="18"/>
              </w:rPr>
              <w:t xml:space="preserve">Louise Kaczmarek’s </w:t>
            </w:r>
            <w:r w:rsidRPr="00C75E4A">
              <w:rPr>
                <w:rFonts w:asciiTheme="minorHAnsi" w:hAnsiTheme="minorHAnsi" w:cs="Arial"/>
                <w:i/>
                <w:sz w:val="20"/>
                <w:szCs w:val="18"/>
              </w:rPr>
              <w:t>article provides early childhood teachers and early childhood intervention service providers with strategies and suggestions for supporting families of children with disabilities.</w:t>
            </w:r>
          </w:p>
          <w:p w:rsidR="001A45D3" w:rsidRPr="00C75E4A" w:rsidRDefault="001A45D3" w:rsidP="0028426E">
            <w:pPr>
              <w:rPr>
                <w:rFonts w:asciiTheme="minorHAnsi" w:hAnsiTheme="minorHAnsi" w:cs="Arial"/>
                <w:sz w:val="8"/>
                <w:szCs w:val="8"/>
              </w:rPr>
            </w:pPr>
          </w:p>
          <w:p w:rsidR="001A45D3" w:rsidRPr="00FC31D4" w:rsidRDefault="001A45D3" w:rsidP="0028426E">
            <w:pPr>
              <w:rPr>
                <w:b/>
              </w:rPr>
            </w:pPr>
            <w:r w:rsidRPr="00D37A3E">
              <w:rPr>
                <w:rFonts w:cstheme="minorHAnsi"/>
                <w:b/>
                <w:iCs/>
              </w:rPr>
              <w:t xml:space="preserve">Welcome to </w:t>
            </w:r>
            <w:r w:rsidRPr="00FC31D4">
              <w:rPr>
                <w:rFonts w:cstheme="minorHAnsi"/>
                <w:b/>
                <w:iCs/>
              </w:rPr>
              <w:t>Holland</w:t>
            </w:r>
            <w:r w:rsidRPr="00FC31D4">
              <w:rPr>
                <w:rFonts w:cs="Arial"/>
              </w:rPr>
              <w:t xml:space="preserve"> </w:t>
            </w:r>
            <w:hyperlink r:id="rId30" w:history="1">
              <w:r w:rsidRPr="00FC31D4">
                <w:rPr>
                  <w:rStyle w:val="Hyperlink"/>
                  <w:b/>
                  <w:u w:val="none"/>
                </w:rPr>
                <w:t>http://www.our-kids.org/archives/Holland.html</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Emily Perl Kingsley’s classis prose likens the experience of raising a child with a disability in terms of taking an unexpected trip to Holland instead of the original planned one for Italy. For an alternative perspective, check out Why I Hate “Welcome to Holland” (</w:t>
            </w:r>
            <w:hyperlink r:id="rId31" w:history="1">
              <w:r w:rsidRPr="00FC31D4">
                <w:rPr>
                  <w:rStyle w:val="Hyperlink"/>
                  <w:rFonts w:cs="Arial"/>
                  <w:b/>
                  <w:sz w:val="20"/>
                  <w:szCs w:val="18"/>
                  <w:u w:val="none"/>
                </w:rPr>
                <w:t>http://autismorsomethinglikeit.blogspot.com/2014/01/why-i-hate-welcome-to-holland.html</w:t>
              </w:r>
            </w:hyperlink>
            <w:r w:rsidRPr="00FC31D4">
              <w:rPr>
                <w:rFonts w:asciiTheme="minorHAnsi" w:hAnsiTheme="minorHAnsi" w:cs="Arial"/>
                <w:i/>
                <w:sz w:val="20"/>
                <w:szCs w:val="18"/>
              </w:rPr>
              <w:t>).</w:t>
            </w:r>
          </w:p>
          <w:p w:rsidR="001A45D3" w:rsidRPr="00FC31D4" w:rsidRDefault="001A45D3" w:rsidP="0028426E">
            <w:pPr>
              <w:ind w:left="257" w:hanging="257"/>
              <w:rPr>
                <w:rFonts w:cs="Arial"/>
                <w:sz w:val="8"/>
                <w:szCs w:val="8"/>
              </w:rPr>
            </w:pPr>
          </w:p>
          <w:p w:rsidR="001A45D3" w:rsidRPr="00FC31D4" w:rsidRDefault="001A45D3" w:rsidP="0028426E">
            <w:pPr>
              <w:rPr>
                <w:rFonts w:cstheme="minorHAnsi"/>
                <w:b/>
                <w:iCs/>
              </w:rPr>
            </w:pPr>
            <w:r w:rsidRPr="00FC31D4">
              <w:rPr>
                <w:rFonts w:cstheme="minorHAnsi"/>
                <w:b/>
                <w:iCs/>
              </w:rPr>
              <w:t xml:space="preserve">Welcoming All Children: Creating Inclusive Child Care </w:t>
            </w:r>
          </w:p>
          <w:p w:rsidR="001A45D3" w:rsidRPr="00FC31D4" w:rsidRDefault="00001D42" w:rsidP="0028426E">
            <w:pPr>
              <w:ind w:left="252"/>
              <w:rPr>
                <w:rFonts w:cs="Arial"/>
                <w:b/>
                <w:bCs/>
                <w:sz w:val="24"/>
              </w:rPr>
            </w:pPr>
            <w:hyperlink r:id="rId32" w:history="1">
              <w:r w:rsidR="001A45D3" w:rsidRPr="00FC31D4">
                <w:rPr>
                  <w:b/>
                  <w:color w:val="0563C1"/>
                </w:rPr>
                <w:t>http://www.iaccrr.org/default.cfm?page=caring-for-children-with-special-needs</w:t>
              </w:r>
            </w:hyperlink>
          </w:p>
          <w:p w:rsidR="001A45D3" w:rsidRPr="000E3D71" w:rsidRDefault="001A45D3" w:rsidP="0028426E">
            <w:pPr>
              <w:rPr>
                <w:rFonts w:cstheme="minorHAnsi"/>
                <w:i/>
                <w:iCs/>
                <w:sz w:val="20"/>
                <w:szCs w:val="8"/>
              </w:rPr>
            </w:pPr>
            <w:r w:rsidRPr="00FC31D4">
              <w:rPr>
                <w:rFonts w:cstheme="minorHAnsi"/>
                <w:i/>
                <w:iCs/>
                <w:sz w:val="20"/>
                <w:szCs w:val="8"/>
              </w:rPr>
              <w:t>This downloadable book covers key concepts related to inclusion, starting with the benefits of inclusive child care. It emphasizes evidence based practices and takes a very strengths-based approach by underscoring ways in which effective early childhood professionals can apply their expertise to supporting children of diverse abilities. Companion materials (e.g., video, modules) are also available at the same site.</w:t>
            </w:r>
          </w:p>
          <w:p w:rsidR="001A45D3" w:rsidRDefault="001A45D3" w:rsidP="0028426E">
            <w:pPr>
              <w:rPr>
                <w:rFonts w:cstheme="minorHAnsi"/>
                <w:b/>
                <w:iCs/>
                <w:sz w:val="8"/>
                <w:szCs w:val="8"/>
              </w:rPr>
            </w:pPr>
          </w:p>
          <w:p w:rsidR="001A45D3" w:rsidRPr="00942EC3" w:rsidRDefault="001A45D3" w:rsidP="0028426E">
            <w:pPr>
              <w:rPr>
                <w:rFonts w:eastAsia="Times New Roman" w:cs="Arial"/>
                <w:b/>
                <w:bCs/>
                <w:color w:val="0000FF"/>
                <w:sz w:val="20"/>
              </w:rPr>
            </w:pPr>
            <w:r w:rsidRPr="00D37A3E">
              <w:rPr>
                <w:rFonts w:cstheme="minorHAnsi"/>
                <w:b/>
                <w:iCs/>
              </w:rPr>
              <w:t xml:space="preserve">What is the Difference Between an IFSP and an IEP? </w:t>
            </w:r>
            <w:hyperlink r:id="rId33" w:history="1">
              <w:r w:rsidRPr="00942EC3">
                <w:rPr>
                  <w:rFonts w:eastAsia="Times New Roman" w:cs="Arial"/>
                  <w:b/>
                  <w:bCs/>
                  <w:color w:val="0000FF"/>
                  <w:sz w:val="20"/>
                </w:rPr>
                <w:t>http://www.pacer.org/parent/php/PHP-c59.pdf</w:t>
              </w:r>
            </w:hyperlink>
          </w:p>
          <w:p w:rsidR="001A45D3" w:rsidRPr="005433BA" w:rsidRDefault="001A45D3" w:rsidP="0028426E">
            <w:pPr>
              <w:rPr>
                <w:rFonts w:asciiTheme="minorHAnsi" w:hAnsiTheme="minorHAnsi" w:cs="Arial"/>
                <w:i/>
                <w:sz w:val="20"/>
                <w:szCs w:val="18"/>
              </w:rPr>
            </w:pPr>
            <w:r w:rsidRPr="00D37A3E">
              <w:rPr>
                <w:rFonts w:asciiTheme="minorHAnsi" w:hAnsiTheme="minorHAnsi" w:cs="Arial"/>
                <w:i/>
                <w:sz w:val="20"/>
                <w:szCs w:val="18"/>
              </w:rPr>
              <w:t>This short document summarizes the differences between an IFSP and an IEP. A chart is provided on the second page.</w:t>
            </w:r>
          </w:p>
        </w:tc>
      </w:tr>
      <w:tr w:rsidR="001A45D3" w:rsidRPr="007E4AE1" w:rsidTr="0028426E">
        <w:trPr>
          <w:trHeight w:val="296"/>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1A45D3" w:rsidRDefault="001A45D3" w:rsidP="0028426E">
            <w:pPr>
              <w:ind w:left="113" w:right="113"/>
              <w:jc w:val="center"/>
              <w:rPr>
                <w:rFonts w:cs="Calibri"/>
                <w:b/>
                <w:sz w:val="24"/>
                <w:szCs w:val="24"/>
              </w:rPr>
            </w:pPr>
            <w:r>
              <w:rPr>
                <w:rFonts w:cs="Calibri"/>
                <w:b/>
                <w:sz w:val="24"/>
                <w:szCs w:val="24"/>
              </w:rPr>
              <w:t>See For Yourself</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0E3D71" w:rsidRDefault="001A45D3" w:rsidP="0028426E">
            <w:pPr>
              <w:rPr>
                <w:rFonts w:cstheme="minorHAnsi"/>
                <w:b/>
                <w:iCs/>
              </w:rPr>
            </w:pPr>
            <w:r w:rsidRPr="000E3D71">
              <w:rPr>
                <w:rFonts w:cstheme="minorHAnsi"/>
                <w:b/>
                <w:iCs/>
              </w:rPr>
              <w:t>0 to 5 in 30 Minutes! Sensory Processing Disorders</w:t>
            </w:r>
          </w:p>
          <w:p w:rsidR="001A45D3" w:rsidRPr="00FC31D4" w:rsidRDefault="00001D42" w:rsidP="0028426E">
            <w:pPr>
              <w:ind w:left="342"/>
              <w:rPr>
                <w:rFonts w:cs="Arial"/>
                <w:b/>
                <w:color w:val="0000FF" w:themeColor="hyperlink"/>
                <w:sz w:val="20"/>
              </w:rPr>
            </w:pPr>
            <w:hyperlink r:id="rId34" w:history="1">
              <w:r w:rsidR="001A45D3" w:rsidRPr="00FC31D4">
                <w:rPr>
                  <w:rFonts w:cs="Arial"/>
                  <w:b/>
                  <w:color w:val="0000FF" w:themeColor="hyperlink"/>
                  <w:sz w:val="20"/>
                </w:rPr>
                <w:t>https://www.youtube.com/watch?v=_SSzkA6uTFs&amp;list=PLDA998AC929A52481&amp;index=11</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This video provides an overview of the characteristics of children who may be experiencing difficulty with sensory process and offers ideas for how to support them.</w:t>
            </w:r>
          </w:p>
          <w:p w:rsidR="001A45D3" w:rsidRPr="00FC31D4" w:rsidRDefault="001A45D3" w:rsidP="0028426E">
            <w:pPr>
              <w:rPr>
                <w:rFonts w:asciiTheme="minorHAnsi" w:hAnsiTheme="minorHAnsi" w:cs="Arial"/>
                <w:b/>
                <w:sz w:val="8"/>
              </w:rPr>
            </w:pPr>
          </w:p>
          <w:p w:rsidR="001A45D3" w:rsidRPr="00FC31D4" w:rsidRDefault="001A45D3" w:rsidP="0028426E">
            <w:pPr>
              <w:rPr>
                <w:color w:val="0000FF"/>
                <w:u w:val="single"/>
              </w:rPr>
            </w:pPr>
            <w:r w:rsidRPr="00FC31D4">
              <w:rPr>
                <w:rFonts w:cstheme="minorHAnsi"/>
                <w:b/>
                <w:iCs/>
              </w:rPr>
              <w:t>Animal School</w:t>
            </w:r>
            <w:r w:rsidRPr="00FC31D4">
              <w:rPr>
                <w:rFonts w:cs="Arial"/>
                <w:bCs/>
              </w:rPr>
              <w:t xml:space="preserve"> </w:t>
            </w:r>
            <w:hyperlink r:id="rId35" w:history="1">
              <w:r w:rsidRPr="00FC31D4">
                <w:rPr>
                  <w:b/>
                  <w:color w:val="0000FF"/>
                  <w:sz w:val="20"/>
                  <w:szCs w:val="20"/>
                </w:rPr>
                <w:t>https://www.youtube.com/watch?v=o8limRtHZPs</w:t>
              </w:r>
            </w:hyperlink>
          </w:p>
          <w:p w:rsidR="001A45D3" w:rsidRPr="002E5B6C" w:rsidRDefault="001A45D3" w:rsidP="0028426E">
            <w:pPr>
              <w:contextualSpacing/>
              <w:rPr>
                <w:rFonts w:cs="Arial"/>
                <w:bCs/>
                <w:i/>
                <w:sz w:val="20"/>
              </w:rPr>
            </w:pPr>
            <w:r w:rsidRPr="002E5B6C">
              <w:rPr>
                <w:rFonts w:cs="Arial"/>
                <w:bCs/>
                <w:i/>
                <w:sz w:val="20"/>
              </w:rPr>
              <w:t>An effective way to emphasize the importance of individualizing to support each child is to show this video.</w:t>
            </w:r>
          </w:p>
          <w:p w:rsidR="001A45D3" w:rsidRPr="00FC31D4" w:rsidRDefault="001A45D3" w:rsidP="0028426E">
            <w:pPr>
              <w:rPr>
                <w:rFonts w:cs="Arial"/>
                <w:bCs/>
                <w:sz w:val="8"/>
                <w:szCs w:val="8"/>
              </w:rPr>
            </w:pPr>
          </w:p>
          <w:p w:rsidR="001A45D3" w:rsidRPr="00FC31D4" w:rsidRDefault="001A45D3" w:rsidP="0028426E">
            <w:pPr>
              <w:rPr>
                <w:rFonts w:eastAsia="Times New Roman"/>
                <w:sz w:val="20"/>
                <w:szCs w:val="20"/>
              </w:rPr>
            </w:pPr>
            <w:r w:rsidRPr="00FC31D4">
              <w:rPr>
                <w:rFonts w:eastAsia="Times New Roman"/>
                <w:b/>
                <w:szCs w:val="28"/>
              </w:rPr>
              <w:t xml:space="preserve">Brandon’s Story: A Mother’s Voice </w:t>
            </w:r>
            <w:hyperlink r:id="rId36" w:history="1">
              <w:r w:rsidRPr="00FC31D4">
                <w:rPr>
                  <w:rFonts w:eastAsia="Times New Roman" w:cs="Arial"/>
                  <w:b/>
                  <w:bCs/>
                  <w:color w:val="0000FF"/>
                  <w:sz w:val="20"/>
                  <w:szCs w:val="20"/>
                </w:rPr>
                <w:t>https://www.youtube.com/watch?v=zIzBK1JgGgM&amp;feature=youtu.be</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This video highlights one family’s journey from the earliest days of receiving a diagnosis, through early intervention, and into productive young adult life.</w:t>
            </w:r>
          </w:p>
          <w:p w:rsidR="001A45D3" w:rsidRPr="00FC31D4" w:rsidRDefault="001A45D3" w:rsidP="0028426E">
            <w:pPr>
              <w:rPr>
                <w:rFonts w:cstheme="minorHAnsi"/>
                <w:b/>
                <w:iCs/>
                <w:sz w:val="8"/>
              </w:rPr>
            </w:pPr>
          </w:p>
          <w:p w:rsidR="001A45D3" w:rsidRPr="00FC31D4" w:rsidRDefault="001A45D3" w:rsidP="0028426E">
            <w:pPr>
              <w:rPr>
                <w:rFonts w:cs="Arial"/>
                <w:b/>
                <w:color w:val="0000FF"/>
                <w:sz w:val="20"/>
              </w:rPr>
            </w:pPr>
            <w:r w:rsidRPr="00FC31D4">
              <w:rPr>
                <w:rFonts w:cstheme="minorHAnsi"/>
                <w:b/>
                <w:iCs/>
              </w:rPr>
              <w:t>Bri, Her Family, and Early Intervention</w:t>
            </w:r>
            <w:r w:rsidRPr="00FC31D4">
              <w:rPr>
                <w:rFonts w:cs="Arial"/>
              </w:rPr>
              <w:t xml:space="preserve">  </w:t>
            </w:r>
            <w:hyperlink r:id="rId37" w:history="1">
              <w:r w:rsidRPr="00FC31D4">
                <w:rPr>
                  <w:rFonts w:cs="Arial"/>
                  <w:b/>
                  <w:color w:val="0000FF"/>
                  <w:sz w:val="20"/>
                </w:rPr>
                <w:t>http://www.youtube.com/view_play_list?p=9DC2069DAD870262</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Produced by the Illinois EI Training Program, this series of video clips show the process of a family going through the development of the Individualized Family Service Plan (IFSP).</w:t>
            </w:r>
          </w:p>
          <w:p w:rsidR="001A45D3" w:rsidRPr="00FC31D4" w:rsidRDefault="001A45D3" w:rsidP="0028426E">
            <w:pPr>
              <w:ind w:left="257" w:hanging="257"/>
              <w:rPr>
                <w:rFonts w:cs="Arial"/>
                <w:sz w:val="8"/>
                <w:szCs w:val="8"/>
              </w:rPr>
            </w:pPr>
          </w:p>
          <w:p w:rsidR="001A45D3" w:rsidRPr="00FC31D4" w:rsidRDefault="001A45D3" w:rsidP="0028426E">
            <w:pPr>
              <w:rPr>
                <w:rFonts w:eastAsia="Times New Roman" w:cs="Arial"/>
              </w:rPr>
            </w:pPr>
            <w:r w:rsidRPr="00FC31D4">
              <w:rPr>
                <w:rFonts w:cstheme="minorHAnsi"/>
                <w:b/>
                <w:iCs/>
              </w:rPr>
              <w:t>Bringing the Early Signs of Autism Spectrum Disorders Into Focus</w:t>
            </w:r>
          </w:p>
          <w:p w:rsidR="001A45D3" w:rsidRPr="00FC31D4" w:rsidRDefault="00001D42" w:rsidP="0028426E">
            <w:pPr>
              <w:ind w:left="252"/>
              <w:rPr>
                <w:rFonts w:cs="Arial"/>
                <w:sz w:val="20"/>
              </w:rPr>
            </w:pPr>
            <w:hyperlink r:id="rId38" w:history="1">
              <w:r w:rsidR="001A45D3" w:rsidRPr="00FC31D4">
                <w:rPr>
                  <w:rFonts w:eastAsia="Times New Roman" w:cs="Arial"/>
                  <w:b/>
                  <w:bCs/>
                  <w:color w:val="0000FF"/>
                  <w:sz w:val="20"/>
                </w:rPr>
                <w:t>http://www.youtube.com/watch?v=YtvP5A5OHpU&amp;feature=youtu.be</w:t>
              </w:r>
            </w:hyperlink>
          </w:p>
          <w:p w:rsidR="001A45D3" w:rsidRPr="00387121" w:rsidRDefault="001A45D3" w:rsidP="0028426E">
            <w:pPr>
              <w:rPr>
                <w:rFonts w:asciiTheme="minorHAnsi" w:eastAsiaTheme="minorHAnsi" w:hAnsiTheme="minorHAnsi" w:cstheme="minorBidi"/>
                <w:i/>
                <w:sz w:val="20"/>
              </w:rPr>
            </w:pPr>
            <w:r w:rsidRPr="00FC31D4">
              <w:rPr>
                <w:rFonts w:asciiTheme="minorHAnsi" w:eastAsiaTheme="minorHAnsi" w:hAnsiTheme="minorHAnsi" w:cstheme="minorBidi"/>
                <w:i/>
                <w:sz w:val="20"/>
              </w:rPr>
              <w:t>To improve recognition of the early signs of autism spectrum disorder (ASD), autism researcher Dr. Rebecca Landa has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as they occur on screen, are either indicative of ASD or typical child development.</w:t>
            </w:r>
          </w:p>
          <w:p w:rsidR="001A45D3" w:rsidRPr="00387121" w:rsidRDefault="001A45D3" w:rsidP="0028426E">
            <w:pPr>
              <w:rPr>
                <w:rFonts w:cs="Arial"/>
                <w:sz w:val="8"/>
                <w:szCs w:val="8"/>
              </w:rPr>
            </w:pPr>
          </w:p>
          <w:p w:rsidR="001A45D3" w:rsidRDefault="001A45D3" w:rsidP="0028426E">
            <w:pPr>
              <w:rPr>
                <w:b/>
                <w:color w:val="0000FF"/>
                <w:sz w:val="20"/>
              </w:rPr>
            </w:pPr>
            <w:r w:rsidRPr="00387121">
              <w:rPr>
                <w:rFonts w:cstheme="minorHAnsi"/>
                <w:b/>
                <w:iCs/>
              </w:rPr>
              <w:t>Bus Stop Tours of Inclusive Classrooms</w:t>
            </w:r>
            <w:r w:rsidRPr="00942EC3">
              <w:rPr>
                <w:rFonts w:cs="Arial"/>
              </w:rPr>
              <w:t xml:space="preserve">  </w:t>
            </w:r>
            <w:hyperlink r:id="rId39" w:history="1">
              <w:r w:rsidRPr="00942EC3">
                <w:rPr>
                  <w:b/>
                  <w:color w:val="0000FF"/>
                  <w:sz w:val="20"/>
                </w:rPr>
                <w:t>http://www2.edc.org/NCIP/tour/Bus_stops.html</w:t>
              </w:r>
            </w:hyperlink>
          </w:p>
          <w:p w:rsidR="001A45D3" w:rsidRPr="00152FDC" w:rsidRDefault="001A45D3" w:rsidP="0028426E">
            <w:pPr>
              <w:rPr>
                <w:rFonts w:asciiTheme="minorHAnsi" w:hAnsiTheme="minorHAnsi" w:cs="Arial"/>
                <w:i/>
                <w:sz w:val="20"/>
                <w:szCs w:val="20"/>
              </w:rPr>
            </w:pPr>
            <w:r w:rsidRPr="00387121">
              <w:rPr>
                <w:rFonts w:asciiTheme="minorHAnsi" w:hAnsiTheme="minorHAnsi"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tc>
      </w:tr>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rPr>
                <w:rFonts w:asciiTheme="majorHAnsi" w:eastAsiaTheme="majorEastAsia" w:hAnsiTheme="majorHAnsi" w:cstheme="majorBidi"/>
                <w:color w:val="17365D" w:themeColor="text2" w:themeShade="BF"/>
                <w:spacing w:val="5"/>
                <w:kern w:val="28"/>
                <w:sz w:val="44"/>
                <w:szCs w:val="52"/>
              </w:rPr>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D27A9F" w:rsidTr="0028426E">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Pr>
                <w:rFonts w:cs="Calibri"/>
                <w:b/>
                <w:sz w:val="24"/>
                <w:szCs w:val="24"/>
              </w:rPr>
              <w:t>See For Yourself</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647E7B" w:rsidRDefault="001A45D3" w:rsidP="0028426E">
            <w:pPr>
              <w:contextualSpacing/>
              <w:rPr>
                <w:rFonts w:cs="Arial"/>
                <w:bCs/>
                <w:szCs w:val="20"/>
              </w:rPr>
            </w:pPr>
            <w:r w:rsidRPr="00647E7B">
              <w:rPr>
                <w:rFonts w:cs="Arial"/>
                <w:b/>
                <w:bCs/>
                <w:szCs w:val="20"/>
              </w:rPr>
              <w:t>California Map to Inclusion and Belonging – Video Collection</w:t>
            </w:r>
            <w:r w:rsidRPr="00647E7B">
              <w:rPr>
                <w:rFonts w:cs="Arial"/>
                <w:bCs/>
                <w:szCs w:val="20"/>
              </w:rPr>
              <w:t xml:space="preserve"> </w:t>
            </w:r>
            <w:hyperlink r:id="rId40" w:history="1">
              <w:r w:rsidRPr="00647E7B">
                <w:rPr>
                  <w:rFonts w:cs="Arial"/>
                  <w:b/>
                  <w:bCs/>
                  <w:color w:val="0000FF" w:themeColor="hyperlink"/>
                  <w:sz w:val="20"/>
                  <w:szCs w:val="20"/>
                </w:rPr>
                <w:t>http://cainclusion.org/camap/videos.html</w:t>
              </w:r>
            </w:hyperlink>
          </w:p>
          <w:p w:rsidR="001A45D3" w:rsidRDefault="001A45D3" w:rsidP="0028426E">
            <w:pPr>
              <w:rPr>
                <w:rFonts w:asciiTheme="minorHAnsi" w:hAnsiTheme="minorHAnsi" w:cs="Arial"/>
                <w:i/>
                <w:sz w:val="20"/>
                <w:szCs w:val="20"/>
              </w:rPr>
            </w:pPr>
            <w:r w:rsidRPr="00647E7B">
              <w:rPr>
                <w:rFonts w:asciiTheme="minorHAnsi" w:hAnsiTheme="minorHAnsi" w:cs="Arial"/>
                <w:i/>
                <w:sz w:val="20"/>
                <w:szCs w:val="20"/>
              </w:rPr>
              <w:t>The MAP Video Collection was created in response to the need for easy access to videos that promote inclusion and support the needs of children with disabilities and/or special needs and their families.</w:t>
            </w:r>
          </w:p>
          <w:p w:rsidR="001A45D3" w:rsidRPr="002E5B6C" w:rsidRDefault="001A45D3" w:rsidP="0028426E">
            <w:pPr>
              <w:rPr>
                <w:rFonts w:asciiTheme="minorHAnsi" w:hAnsiTheme="minorHAnsi" w:cs="Arial"/>
                <w:i/>
                <w:sz w:val="12"/>
                <w:szCs w:val="20"/>
              </w:rPr>
            </w:pPr>
          </w:p>
          <w:p w:rsidR="001A45D3" w:rsidRPr="00FC31D4" w:rsidRDefault="001A45D3" w:rsidP="0028426E">
            <w:pPr>
              <w:rPr>
                <w:b/>
                <w:color w:val="0000FF" w:themeColor="hyperlink"/>
                <w:sz w:val="20"/>
              </w:rPr>
            </w:pPr>
            <w:r w:rsidRPr="00FC31D4">
              <w:rPr>
                <w:rFonts w:cs="Arial"/>
                <w:b/>
                <w:bCs/>
              </w:rPr>
              <w:t>A Chance to Read</w:t>
            </w:r>
            <w:r w:rsidRPr="00FC31D4">
              <w:rPr>
                <w:sz w:val="20"/>
              </w:rPr>
              <w:t xml:space="preserve"> </w:t>
            </w:r>
            <w:hyperlink r:id="rId41" w:history="1">
              <w:r w:rsidRPr="00FC31D4">
                <w:rPr>
                  <w:b/>
                  <w:color w:val="0000FF" w:themeColor="hyperlink"/>
                  <w:sz w:val="20"/>
                </w:rPr>
                <w:t>http://www.readingrockets.org/shows/launching/chance/</w:t>
              </w:r>
            </w:hyperlink>
          </w:p>
          <w:p w:rsidR="001A45D3" w:rsidRPr="00FC31D4" w:rsidRDefault="001A45D3" w:rsidP="0028426E">
            <w:pPr>
              <w:rPr>
                <w:b/>
                <w:i/>
              </w:rPr>
            </w:pPr>
            <w:r w:rsidRPr="00FC31D4">
              <w:rPr>
                <w:i/>
              </w:rPr>
              <w:t>Hosted by Molly Ringwald, this video looks at the reading challenges facing kids with disabilities, and what schools across the country are doing to help them find success.</w:t>
            </w:r>
          </w:p>
          <w:p w:rsidR="001A45D3" w:rsidRPr="00FC31D4" w:rsidRDefault="001A45D3" w:rsidP="0028426E">
            <w:pPr>
              <w:rPr>
                <w:rFonts w:cstheme="minorHAnsi"/>
                <w:b/>
                <w:sz w:val="8"/>
                <w:szCs w:val="8"/>
              </w:rPr>
            </w:pPr>
          </w:p>
          <w:p w:rsidR="001A45D3" w:rsidRPr="00FC31D4" w:rsidRDefault="001A45D3" w:rsidP="0028426E">
            <w:r w:rsidRPr="00FC31D4">
              <w:rPr>
                <w:rFonts w:cstheme="minorHAnsi"/>
                <w:b/>
                <w:szCs w:val="24"/>
              </w:rPr>
              <w:t>Child Outcomes Step by Step</w:t>
            </w:r>
            <w:r w:rsidRPr="00FC31D4">
              <w:rPr>
                <w:rFonts w:cstheme="minorHAnsi"/>
                <w:szCs w:val="24"/>
              </w:rPr>
              <w:t xml:space="preserve">  </w:t>
            </w:r>
            <w:hyperlink r:id="rId42" w:history="1">
              <w:r w:rsidRPr="00FC31D4">
                <w:rPr>
                  <w:rStyle w:val="Hyperlink"/>
                  <w:b/>
                  <w:sz w:val="20"/>
                  <w:u w:val="none"/>
                </w:rPr>
                <w:t>http://ectacenter.org/eco/pages/videos.asp</w:t>
              </w:r>
            </w:hyperlink>
            <w:r w:rsidRPr="00FC31D4">
              <w:rPr>
                <w:sz w:val="20"/>
              </w:rPr>
              <w:t xml:space="preserve"> </w:t>
            </w:r>
          </w:p>
          <w:p w:rsidR="001A45D3" w:rsidRPr="00FC31D4" w:rsidRDefault="001A45D3" w:rsidP="0028426E">
            <w:pPr>
              <w:rPr>
                <w:i/>
                <w:sz w:val="20"/>
              </w:rPr>
            </w:pPr>
            <w:r w:rsidRPr="00FC31D4">
              <w:rPr>
                <w:i/>
                <w:sz w:val="20"/>
              </w:rPr>
              <w:t>This video describes and illustrates the three child outcomes adopted by the Office of Special Education Programs (OSEP) and reported on by all state early intervention (Part C) and preschool special education (Part B/619) programs as part of their Annual Performance Report (APR).</w:t>
            </w:r>
          </w:p>
          <w:p w:rsidR="001A45D3" w:rsidRPr="002E5B6C" w:rsidRDefault="001A45D3" w:rsidP="0028426E">
            <w:pPr>
              <w:ind w:left="252" w:hanging="252"/>
              <w:rPr>
                <w:rFonts w:cstheme="minorHAnsi"/>
                <w:b/>
                <w:sz w:val="12"/>
                <w:szCs w:val="8"/>
              </w:rPr>
            </w:pPr>
          </w:p>
          <w:p w:rsidR="001A45D3" w:rsidRPr="00FC31D4" w:rsidRDefault="001A45D3" w:rsidP="0028426E">
            <w:pPr>
              <w:rPr>
                <w:rStyle w:val="Hyperlink"/>
                <w:b/>
                <w:sz w:val="20"/>
                <w:u w:val="none"/>
              </w:rPr>
            </w:pPr>
            <w:r w:rsidRPr="00FC31D4">
              <w:rPr>
                <w:rFonts w:cstheme="minorHAnsi"/>
                <w:b/>
                <w:szCs w:val="24"/>
              </w:rPr>
              <w:t xml:space="preserve">Early Childhood Intervention: The Power of Family </w:t>
            </w:r>
            <w:hyperlink r:id="rId43" w:history="1">
              <w:r w:rsidRPr="00FC31D4">
                <w:rPr>
                  <w:rStyle w:val="Hyperlink"/>
                  <w:b/>
                  <w:sz w:val="20"/>
                  <w:u w:val="none"/>
                </w:rPr>
                <w:t>https://www.youtube.com/watch?v=3GAHmiI1K64</w:t>
              </w:r>
            </w:hyperlink>
          </w:p>
          <w:p w:rsidR="001A45D3" w:rsidRPr="00FC31D4" w:rsidRDefault="001A45D3" w:rsidP="0028426E">
            <w:pPr>
              <w:rPr>
                <w:i/>
                <w:sz w:val="20"/>
              </w:rPr>
            </w:pPr>
            <w:r w:rsidRPr="00FC31D4">
              <w:rPr>
                <w:i/>
                <w:sz w:val="20"/>
              </w:rPr>
              <w:t>This video from the United Nations Children’s Fund (UNICEF) shows the effect that early intervention can have on children around the world. The video illustrates how a child’s family support is critical to his or her success later in life. </w:t>
            </w:r>
          </w:p>
          <w:p w:rsidR="001A45D3" w:rsidRPr="002E5B6C" w:rsidRDefault="001A45D3" w:rsidP="0028426E">
            <w:pPr>
              <w:rPr>
                <w:rFonts w:cstheme="minorHAnsi"/>
                <w:iCs/>
                <w:sz w:val="12"/>
                <w:szCs w:val="8"/>
              </w:rPr>
            </w:pPr>
          </w:p>
          <w:p w:rsidR="001A45D3" w:rsidRPr="00FC31D4" w:rsidRDefault="001A45D3" w:rsidP="0028426E">
            <w:pPr>
              <w:rPr>
                <w:rFonts w:cstheme="minorHAnsi"/>
                <w:b/>
                <w:iCs/>
                <w:color w:val="0000FF"/>
                <w:sz w:val="20"/>
              </w:rPr>
            </w:pPr>
            <w:r w:rsidRPr="00FC31D4">
              <w:rPr>
                <w:rFonts w:cstheme="minorHAnsi"/>
                <w:b/>
                <w:iCs/>
              </w:rPr>
              <w:t>Embedded Learning Opportunity</w:t>
            </w:r>
            <w:r w:rsidRPr="00FC31D4">
              <w:rPr>
                <w:rFonts w:cstheme="minorHAnsi"/>
                <w:iCs/>
              </w:rPr>
              <w:t xml:space="preserve"> </w:t>
            </w:r>
            <w:r w:rsidRPr="00FC31D4">
              <w:rPr>
                <w:rFonts w:cstheme="minorHAnsi"/>
                <w:b/>
                <w:iCs/>
              </w:rPr>
              <w:t>Videos</w:t>
            </w:r>
            <w:r w:rsidRPr="00FC31D4">
              <w:rPr>
                <w:rFonts w:cstheme="minorHAnsi"/>
                <w:iCs/>
              </w:rPr>
              <w:t xml:space="preserve"> </w:t>
            </w:r>
            <w:hyperlink r:id="rId44" w:anchor="elo" w:history="1">
              <w:r w:rsidRPr="00FC31D4">
                <w:rPr>
                  <w:rFonts w:cstheme="minorHAnsi"/>
                  <w:b/>
                  <w:iCs/>
                  <w:color w:val="0000FF"/>
                  <w:sz w:val="20"/>
                </w:rPr>
                <w:t>http://depts.washington.edu/hscenter/elo#elo</w:t>
              </w:r>
            </w:hyperlink>
          </w:p>
          <w:p w:rsidR="001A45D3" w:rsidRPr="00FC31D4" w:rsidRDefault="001A45D3" w:rsidP="0028426E">
            <w:pPr>
              <w:rPr>
                <w:rFonts w:asciiTheme="minorHAnsi" w:hAnsiTheme="minorHAnsi" w:cs="Arial"/>
                <w:i/>
                <w:sz w:val="20"/>
              </w:rPr>
            </w:pPr>
            <w:r w:rsidRPr="00FC31D4">
              <w:rPr>
                <w:rFonts w:asciiTheme="minorHAnsi" w:hAnsiTheme="minorHAnsi" w:cs="Arial"/>
                <w:i/>
                <w:sz w:val="20"/>
              </w:rPr>
              <w:t>Each of these videos shows the use of evidence-based practices for embedding goals for a specific child within the general curriculum. Additional resources (e.g., handouts, checklists) related to the practices are also included at the site.</w:t>
            </w:r>
          </w:p>
          <w:p w:rsidR="001A45D3" w:rsidRPr="00FC31D4" w:rsidRDefault="001A45D3" w:rsidP="0028426E">
            <w:pPr>
              <w:rPr>
                <w:rFonts w:cstheme="minorHAnsi"/>
                <w:iCs/>
                <w:sz w:val="8"/>
                <w:szCs w:val="8"/>
              </w:rPr>
            </w:pPr>
          </w:p>
          <w:p w:rsidR="001A45D3" w:rsidRPr="00FC31D4" w:rsidRDefault="001A45D3" w:rsidP="0028426E">
            <w:pPr>
              <w:rPr>
                <w:rFonts w:cstheme="minorHAnsi"/>
                <w:b/>
                <w:szCs w:val="24"/>
              </w:rPr>
            </w:pPr>
            <w:r w:rsidRPr="00FC31D4">
              <w:rPr>
                <w:rFonts w:cstheme="minorHAnsi"/>
                <w:b/>
                <w:szCs w:val="24"/>
              </w:rPr>
              <w:t xml:space="preserve">Finley’s Parent-Teacher Conference  </w:t>
            </w:r>
          </w:p>
          <w:p w:rsidR="001A45D3" w:rsidRPr="00FC31D4" w:rsidRDefault="00001D42" w:rsidP="0028426E">
            <w:pPr>
              <w:ind w:left="294"/>
              <w:rPr>
                <w:rFonts w:cstheme="minorHAnsi"/>
                <w:b/>
                <w:iCs/>
                <w:color w:val="0000FF" w:themeColor="hyperlink"/>
                <w:sz w:val="20"/>
                <w:szCs w:val="24"/>
              </w:rPr>
            </w:pPr>
            <w:hyperlink r:id="rId45" w:history="1">
              <w:r w:rsidR="001A45D3" w:rsidRPr="00FC31D4">
                <w:rPr>
                  <w:rFonts w:cstheme="minorHAnsi"/>
                  <w:b/>
                  <w:iCs/>
                  <w:color w:val="0000FF" w:themeColor="hyperlink"/>
                  <w:sz w:val="20"/>
                  <w:szCs w:val="24"/>
                </w:rPr>
                <w:t>http://www2.cde.state.co.us/media/resultsmatter/RMSeries/FinleysParent-TeacherConference_SA.asp</w:t>
              </w:r>
            </w:hyperlink>
          </w:p>
          <w:p w:rsidR="001A45D3" w:rsidRDefault="001A45D3" w:rsidP="0028426E">
            <w:pPr>
              <w:rPr>
                <w:rFonts w:asciiTheme="minorHAnsi" w:eastAsia="Times New Roman" w:hAnsiTheme="minorHAnsi" w:cs="Arial"/>
                <w:i/>
                <w:sz w:val="20"/>
                <w:szCs w:val="20"/>
              </w:rPr>
            </w:pPr>
            <w:r w:rsidRPr="00FC31D4">
              <w:rPr>
                <w:rFonts w:asciiTheme="minorHAnsi" w:eastAsia="Times New Roman" w:hAnsiTheme="minorHAnsi" w:cs="Arial"/>
                <w:i/>
                <w:sz w:val="20"/>
                <w:szCs w:val="20"/>
              </w:rPr>
              <w:t>This video shows highlights of a parent-teacher conference. The meeting occurred during the half hour before school began and the parent brought two of her children, her preschooler and infant, along with her. The video illustrates a variety of practices, including using engaging open-ended questions, active listening, positive ways to share information with families, having strengths -based discussions, and sharing photo and video documentation with families.</w:t>
            </w:r>
          </w:p>
          <w:p w:rsidR="001A45D3" w:rsidRPr="002E5B6C" w:rsidRDefault="001A45D3" w:rsidP="0028426E">
            <w:pPr>
              <w:rPr>
                <w:rFonts w:asciiTheme="minorHAnsi" w:eastAsia="Times New Roman" w:hAnsiTheme="minorHAnsi" w:cs="Arial"/>
                <w:i/>
                <w:sz w:val="10"/>
                <w:szCs w:val="8"/>
              </w:rPr>
            </w:pPr>
          </w:p>
          <w:p w:rsidR="001A45D3" w:rsidRPr="00D31C05" w:rsidRDefault="001A45D3" w:rsidP="0028426E">
            <w:pPr>
              <w:rPr>
                <w:rFonts w:cstheme="minorHAnsi"/>
                <w:b/>
                <w:szCs w:val="24"/>
              </w:rPr>
            </w:pPr>
            <w:r w:rsidRPr="00D31C05">
              <w:rPr>
                <w:rFonts w:cstheme="minorHAnsi"/>
                <w:b/>
                <w:szCs w:val="24"/>
              </w:rPr>
              <w:t>Foundations of Inclusion Birth to Five</w:t>
            </w:r>
          </w:p>
          <w:p w:rsidR="001A45D3" w:rsidRDefault="00001D42" w:rsidP="0028426E">
            <w:pPr>
              <w:ind w:left="252"/>
              <w:rPr>
                <w:rFonts w:cstheme="minorHAnsi"/>
                <w:b/>
                <w:iCs/>
                <w:color w:val="0000FF"/>
                <w:sz w:val="20"/>
                <w:szCs w:val="20"/>
              </w:rPr>
            </w:pPr>
            <w:hyperlink r:id="rId46" w:history="1">
              <w:r w:rsidR="001A45D3" w:rsidRPr="00942EC3">
                <w:rPr>
                  <w:rFonts w:cstheme="minorHAnsi"/>
                  <w:b/>
                  <w:iCs/>
                  <w:color w:val="0000FF"/>
                  <w:sz w:val="20"/>
                  <w:szCs w:val="20"/>
                </w:rPr>
                <w:t>http://community.fpg.unc.edu/connect-modules/resources/videos/foundations-of-inclusion-birth-to-five</w:t>
              </w:r>
            </w:hyperlink>
          </w:p>
          <w:p w:rsidR="001A45D3" w:rsidRPr="00D31C05" w:rsidRDefault="001A45D3" w:rsidP="0028426E">
            <w:pPr>
              <w:rPr>
                <w:rFonts w:asciiTheme="minorHAnsi" w:hAnsiTheme="minorHAnsi" w:cstheme="minorHAnsi"/>
                <w:b/>
                <w:i/>
                <w:iCs/>
                <w:sz w:val="18"/>
                <w:szCs w:val="20"/>
              </w:rPr>
            </w:pPr>
            <w:r w:rsidRPr="00D31C05">
              <w:rPr>
                <w:rFonts w:asciiTheme="minorHAnsi" w:hAnsiTheme="minorHAnsi" w:cs="Arial"/>
                <w:i/>
                <w:sz w:val="20"/>
              </w:rPr>
              <w:t>Produced by CONNECT, this video presents an overview of the legal and policy foundations of inclusion in early childhood and the relevant research. It also covers the definition, desired results, and defining features of inclusion.</w:t>
            </w:r>
          </w:p>
          <w:p w:rsidR="001A45D3" w:rsidRPr="002E5B6C" w:rsidRDefault="001A45D3" w:rsidP="0028426E">
            <w:pPr>
              <w:ind w:left="252" w:hanging="252"/>
              <w:rPr>
                <w:snapToGrid w:val="0"/>
                <w:sz w:val="12"/>
                <w:szCs w:val="8"/>
              </w:rPr>
            </w:pPr>
          </w:p>
          <w:p w:rsidR="001A45D3" w:rsidRPr="00FC31D4" w:rsidRDefault="001A45D3" w:rsidP="0028426E">
            <w:pPr>
              <w:ind w:left="252" w:hanging="252"/>
              <w:rPr>
                <w:snapToGrid w:val="0"/>
                <w:sz w:val="20"/>
              </w:rPr>
            </w:pPr>
            <w:r w:rsidRPr="006A7E34">
              <w:rPr>
                <w:rFonts w:cstheme="minorHAnsi"/>
                <w:b/>
                <w:szCs w:val="24"/>
              </w:rPr>
              <w:t xml:space="preserve">Friendship, Inclusion and Learning  </w:t>
            </w:r>
            <w:hyperlink r:id="rId47" w:history="1">
              <w:r w:rsidRPr="00FC31D4">
                <w:rPr>
                  <w:b/>
                  <w:snapToGrid w:val="0"/>
                  <w:color w:val="0000FF" w:themeColor="hyperlink"/>
                  <w:sz w:val="20"/>
                </w:rPr>
                <w:t>http://www2.cde.state.co.us/media/resultsmatter/RMSeries/FriendshipInclusionAndLearning.asp</w:t>
              </w:r>
            </w:hyperlink>
          </w:p>
          <w:p w:rsidR="001A45D3" w:rsidRPr="00FC31D4" w:rsidRDefault="001A45D3" w:rsidP="0028426E">
            <w:pPr>
              <w:rPr>
                <w:rFonts w:asciiTheme="minorHAnsi" w:hAnsiTheme="minorHAnsi" w:cs="Arial"/>
                <w:i/>
                <w:sz w:val="20"/>
              </w:rPr>
            </w:pPr>
            <w:r w:rsidRPr="00FC31D4">
              <w:rPr>
                <w:rFonts w:asciiTheme="minorHAnsi" w:hAnsiTheme="minorHAnsi" w:cs="Arial"/>
                <w:i/>
                <w:sz w:val="20"/>
              </w:rPr>
              <w:t>This story is about a beautiful friendship that blossomed between two young girls in a preschool classroom. The children’s parents and teacher describe how the friendship helped both girls in learning important social and academic skills.</w:t>
            </w:r>
          </w:p>
          <w:p w:rsidR="001A45D3" w:rsidRPr="002E5B6C" w:rsidRDefault="001A45D3" w:rsidP="0028426E">
            <w:pPr>
              <w:rPr>
                <w:rFonts w:asciiTheme="minorHAnsi" w:hAnsiTheme="minorHAnsi" w:cs="Arial"/>
                <w:sz w:val="12"/>
                <w:szCs w:val="8"/>
              </w:rPr>
            </w:pPr>
          </w:p>
          <w:p w:rsidR="001A45D3" w:rsidRPr="00FC31D4" w:rsidRDefault="00001D42" w:rsidP="0028426E">
            <w:pPr>
              <w:textAlignment w:val="top"/>
              <w:rPr>
                <w:rFonts w:ascii="Arial" w:eastAsia="Times New Roman" w:hAnsi="Arial" w:cs="Arial"/>
                <w:sz w:val="21"/>
                <w:szCs w:val="21"/>
              </w:rPr>
            </w:pPr>
            <w:hyperlink r:id="rId48" w:history="1">
              <w:r w:rsidR="001A45D3" w:rsidRPr="00FC31D4">
                <w:rPr>
                  <w:rFonts w:cstheme="minorHAnsi"/>
                  <w:b/>
                  <w:szCs w:val="24"/>
                </w:rPr>
                <w:t>Getty's Window to Inclusion: The Chance To Be Just Like Any Other Kid</w:t>
              </w:r>
            </w:hyperlink>
            <w:r w:rsidR="001A45D3" w:rsidRPr="00FC31D4">
              <w:rPr>
                <w:rFonts w:ascii="Arial" w:eastAsia="Times New Roman" w:hAnsi="Arial" w:cs="Arial"/>
                <w:sz w:val="21"/>
                <w:szCs w:val="21"/>
              </w:rPr>
              <w:t xml:space="preserve"> </w:t>
            </w:r>
            <w:hyperlink r:id="rId49" w:history="1">
              <w:r w:rsidR="001A45D3" w:rsidRPr="00FC31D4">
                <w:rPr>
                  <w:rStyle w:val="Hyperlink"/>
                  <w:rFonts w:asciiTheme="minorHAnsi" w:eastAsia="Times New Roman" w:hAnsiTheme="minorHAnsi" w:cs="Arial"/>
                  <w:b/>
                  <w:sz w:val="20"/>
                  <w:szCs w:val="21"/>
                  <w:u w:val="none"/>
                </w:rPr>
                <w:t>https://vimeo.com/128526973</w:t>
              </w:r>
            </w:hyperlink>
          </w:p>
          <w:p w:rsidR="001A45D3" w:rsidRPr="00FC31D4" w:rsidRDefault="001A45D3" w:rsidP="0028426E">
            <w:pPr>
              <w:rPr>
                <w:rFonts w:asciiTheme="minorHAnsi" w:hAnsiTheme="minorHAnsi" w:cs="Arial"/>
                <w:i/>
                <w:sz w:val="20"/>
              </w:rPr>
            </w:pPr>
            <w:r w:rsidRPr="00FC31D4">
              <w:rPr>
                <w:rFonts w:asciiTheme="minorHAnsi" w:hAnsiTheme="minorHAnsi" w:cs="Arial"/>
                <w:i/>
                <w:sz w:val="20"/>
              </w:rPr>
              <w:t>In this 15-minute video, Kate Mathany describes how her daughter Getty virtually attends a typical preschool classroom every day using a device called a VGo. With Getty's preschool teacher, she illustrate</w:t>
            </w:r>
            <w:r>
              <w:rPr>
                <w:rFonts w:asciiTheme="minorHAnsi" w:hAnsiTheme="minorHAnsi" w:cs="Arial"/>
                <w:i/>
                <w:sz w:val="20"/>
              </w:rPr>
              <w:t>s</w:t>
            </w:r>
            <w:r w:rsidRPr="00FC31D4">
              <w:rPr>
                <w:rFonts w:asciiTheme="minorHAnsi" w:hAnsiTheme="minorHAnsi" w:cs="Arial"/>
                <w:i/>
                <w:sz w:val="20"/>
              </w:rPr>
              <w:t xml:space="preserve"> how Getty's school day works from both home and classroom perspectives. They discuss preschool inclusion, parent leadership, the use of adaptations, collaboration, teamwork, and the benefits of inclusion for all children, families, and teachers.</w:t>
            </w:r>
          </w:p>
          <w:p w:rsidR="001A45D3" w:rsidRPr="002E5B6C" w:rsidRDefault="001A45D3" w:rsidP="0028426E">
            <w:pPr>
              <w:ind w:right="72"/>
              <w:contextualSpacing/>
              <w:rPr>
                <w:rFonts w:eastAsia="Times New Roman" w:cs="Arial"/>
                <w:sz w:val="10"/>
              </w:rPr>
            </w:pPr>
          </w:p>
          <w:p w:rsidR="001A45D3" w:rsidRPr="00FC31D4" w:rsidRDefault="001A45D3" w:rsidP="0028426E">
            <w:pPr>
              <w:ind w:right="72"/>
              <w:contextualSpacing/>
              <w:rPr>
                <w:rFonts w:eastAsia="Times New Roman" w:cs="Arial"/>
                <w:b/>
                <w:color w:val="0000FF" w:themeColor="hyperlink"/>
              </w:rPr>
            </w:pPr>
            <w:r w:rsidRPr="00FC31D4">
              <w:rPr>
                <w:rFonts w:cstheme="minorHAnsi"/>
                <w:b/>
                <w:szCs w:val="24"/>
              </w:rPr>
              <w:t>I’m Tyler</w:t>
            </w:r>
            <w:r w:rsidRPr="00FC31D4">
              <w:rPr>
                <w:rFonts w:eastAsia="Times New Roman" w:cs="Arial"/>
              </w:rPr>
              <w:t xml:space="preserve"> </w:t>
            </w:r>
            <w:hyperlink r:id="rId50" w:history="1">
              <w:r w:rsidRPr="00FC31D4">
                <w:rPr>
                  <w:rFonts w:eastAsia="Times New Roman" w:cs="Arial"/>
                  <w:b/>
                  <w:color w:val="0000FF" w:themeColor="hyperlink"/>
                  <w:sz w:val="20"/>
                </w:rPr>
                <w:t>http://imtyler.org/</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 xml:space="preserve">This inspiring video, made by a young man with multiple disabilities (Tyler), highlights his many accomplishments, each of which was made possible by others who were willing to see his </w:t>
            </w:r>
            <w:r w:rsidRPr="00FC31D4">
              <w:rPr>
                <w:rFonts w:asciiTheme="minorHAnsi" w:hAnsiTheme="minorHAnsi" w:cs="Arial"/>
                <w:b/>
                <w:i/>
                <w:sz w:val="20"/>
                <w:szCs w:val="18"/>
              </w:rPr>
              <w:t>abilities</w:t>
            </w:r>
            <w:r w:rsidRPr="00FC31D4">
              <w:rPr>
                <w:rFonts w:asciiTheme="minorHAnsi" w:hAnsiTheme="minorHAnsi" w:cs="Arial"/>
                <w:i/>
                <w:sz w:val="20"/>
                <w:szCs w:val="18"/>
              </w:rPr>
              <w:t xml:space="preserve"> instead of just his disabilities, which Tyler calls “ability awareness.”</w:t>
            </w:r>
          </w:p>
          <w:p w:rsidR="001A45D3" w:rsidRPr="002E5B6C" w:rsidRDefault="001A45D3" w:rsidP="0028426E">
            <w:pPr>
              <w:rPr>
                <w:rFonts w:asciiTheme="minorHAnsi" w:hAnsiTheme="minorHAnsi" w:cs="Arial"/>
                <w:i/>
                <w:sz w:val="8"/>
                <w:szCs w:val="18"/>
              </w:rPr>
            </w:pPr>
          </w:p>
          <w:p w:rsidR="001A45D3" w:rsidRPr="00FC31D4" w:rsidRDefault="001A45D3" w:rsidP="0028426E">
            <w:pPr>
              <w:rPr>
                <w:rFonts w:cstheme="minorHAnsi"/>
                <w:b/>
                <w:iCs/>
                <w:sz w:val="20"/>
              </w:rPr>
            </w:pPr>
            <w:r w:rsidRPr="00FC31D4">
              <w:rPr>
                <w:rFonts w:cstheme="minorHAnsi"/>
                <w:b/>
                <w:iCs/>
              </w:rPr>
              <w:t>Inclusion Basics: Membership</w:t>
            </w:r>
            <w:r w:rsidRPr="00FC31D4">
              <w:rPr>
                <w:rFonts w:cstheme="minorHAnsi"/>
                <w:iCs/>
              </w:rPr>
              <w:t xml:space="preserve"> </w:t>
            </w:r>
            <w:hyperlink r:id="rId51" w:history="1">
              <w:r w:rsidRPr="00FC31D4">
                <w:rPr>
                  <w:rFonts w:cstheme="minorHAnsi"/>
                  <w:b/>
                  <w:iCs/>
                  <w:color w:val="0000FF"/>
                  <w:sz w:val="20"/>
                </w:rPr>
                <w:t>http://depts.washington.edu/hscenter/?q=node/12</w:t>
              </w:r>
            </w:hyperlink>
          </w:p>
          <w:p w:rsidR="001A45D3" w:rsidRPr="002E5B6C" w:rsidRDefault="001A45D3" w:rsidP="0028426E">
            <w:pPr>
              <w:rPr>
                <w:rFonts w:cstheme="minorHAnsi"/>
                <w:i/>
                <w:iCs/>
                <w:sz w:val="20"/>
              </w:rPr>
            </w:pPr>
            <w:r w:rsidRPr="002E5B6C">
              <w:rPr>
                <w:rFonts w:cstheme="minorHAnsi"/>
                <w:i/>
                <w:iCs/>
                <w:sz w:val="20"/>
              </w:rPr>
              <w:t>This video and presentation highlight effective approaches to supporting membership in an early childhood setting for children with and without disabilities.</w:t>
            </w:r>
          </w:p>
          <w:p w:rsidR="002E5B6C" w:rsidRPr="002E5B6C" w:rsidRDefault="002E5B6C" w:rsidP="0028426E">
            <w:pPr>
              <w:rPr>
                <w:i/>
                <w:sz w:val="8"/>
                <w:highlight w:val="yellow"/>
              </w:rPr>
            </w:pPr>
          </w:p>
          <w:p w:rsidR="002E5B6C" w:rsidRPr="004D6324" w:rsidRDefault="002E5B6C" w:rsidP="002E5B6C">
            <w:pPr>
              <w:rPr>
                <w:rFonts w:cstheme="minorHAnsi"/>
                <w:iCs/>
              </w:rPr>
            </w:pPr>
            <w:r w:rsidRPr="004D6324">
              <w:rPr>
                <w:rFonts w:cstheme="minorHAnsi"/>
                <w:b/>
                <w:iCs/>
              </w:rPr>
              <w:t>Individualizing Videos</w:t>
            </w:r>
            <w:r w:rsidRPr="004D6324">
              <w:rPr>
                <w:rFonts w:cstheme="minorHAnsi"/>
                <w:iCs/>
              </w:rPr>
              <w:t xml:space="preserve"> </w:t>
            </w:r>
            <w:hyperlink r:id="rId52" w:history="1">
              <w:r w:rsidRPr="004D6324">
                <w:rPr>
                  <w:rFonts w:cstheme="minorHAnsi"/>
                  <w:b/>
                  <w:iCs/>
                  <w:color w:val="0000FF"/>
                  <w:sz w:val="20"/>
                </w:rPr>
                <w:t>http://depts.washington.edu/hscenter/individualizing/videos</w:t>
              </w:r>
            </w:hyperlink>
          </w:p>
          <w:p w:rsidR="002E5B6C" w:rsidRPr="005433BA" w:rsidRDefault="002E5B6C" w:rsidP="002E5B6C">
            <w:pPr>
              <w:rPr>
                <w:i/>
                <w:sz w:val="20"/>
                <w:highlight w:val="yellow"/>
              </w:rPr>
            </w:pPr>
            <w:r w:rsidRPr="00FC31D4">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tc>
      </w:tr>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br w:type="column"/>
            </w:r>
            <w:r>
              <w:rPr>
                <w:rFonts w:asciiTheme="majorHAnsi" w:eastAsiaTheme="majorEastAsia" w:hAnsiTheme="majorHAnsi" w:cstheme="majorBidi"/>
                <w:color w:val="17365D" w:themeColor="text2" w:themeShade="BF"/>
                <w:spacing w:val="5"/>
                <w:kern w:val="28"/>
                <w:sz w:val="44"/>
                <w:szCs w:val="52"/>
              </w:rPr>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D37A3E" w:rsidTr="0028426E">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Pr>
                <w:rFonts w:cs="Calibri"/>
                <w:b/>
                <w:sz w:val="24"/>
                <w:szCs w:val="24"/>
              </w:rPr>
              <w:t>See For Yourself</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152FDC" w:rsidRDefault="001A45D3" w:rsidP="0028426E">
            <w:pPr>
              <w:ind w:left="342" w:hanging="342"/>
              <w:rPr>
                <w:rFonts w:cstheme="minorHAnsi"/>
                <w:sz w:val="8"/>
                <w:szCs w:val="8"/>
                <w:highlight w:val="green"/>
              </w:rPr>
            </w:pPr>
          </w:p>
          <w:p w:rsidR="001A45D3" w:rsidRPr="00FC31D4" w:rsidRDefault="001A45D3" w:rsidP="0028426E">
            <w:pPr>
              <w:rPr>
                <w:rFonts w:cstheme="minorHAnsi"/>
                <w:iCs/>
              </w:rPr>
            </w:pPr>
            <w:r w:rsidRPr="00FC31D4">
              <w:rPr>
                <w:rFonts w:cstheme="minorHAnsi"/>
                <w:b/>
                <w:iCs/>
              </w:rPr>
              <w:t>Liam’s Story: A Mother’s Voice</w:t>
            </w:r>
            <w:r w:rsidRPr="00FC31D4">
              <w:rPr>
                <w:rFonts w:cstheme="minorHAnsi"/>
                <w:iCs/>
              </w:rPr>
              <w:t xml:space="preserve">  </w:t>
            </w:r>
            <w:hyperlink r:id="rId53" w:history="1">
              <w:r w:rsidRPr="00FC31D4">
                <w:rPr>
                  <w:rFonts w:cstheme="minorHAnsi"/>
                  <w:b/>
                  <w:iCs/>
                  <w:color w:val="0000FF"/>
                  <w:sz w:val="20"/>
                </w:rPr>
                <w:t>http://www.youtube.com/watch?v=sTcchBg8-Nk&amp;feature=youtu.be</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In this short clip, Jamie describes the experiences of her son, Liam, who has muscular dystrophy, from receiving diagnosis to undergoing therapy with a supportive</w:t>
            </w:r>
            <w:r w:rsidRPr="00FC31D4">
              <w:rPr>
                <w:rFonts w:ascii="Arial" w:hAnsi="Arial" w:cs="Arial"/>
                <w:sz w:val="20"/>
                <w:szCs w:val="18"/>
              </w:rPr>
              <w:t xml:space="preserve"> </w:t>
            </w:r>
            <w:r w:rsidRPr="00FC31D4">
              <w:rPr>
                <w:rFonts w:asciiTheme="minorHAnsi" w:hAnsiTheme="minorHAnsi" w:cs="Arial"/>
                <w:i/>
                <w:sz w:val="20"/>
                <w:szCs w:val="18"/>
              </w:rPr>
              <w:t>team, and using assistive technology to communicate with his world.</w:t>
            </w:r>
          </w:p>
          <w:p w:rsidR="001A45D3" w:rsidRPr="00FC31D4" w:rsidRDefault="001A45D3" w:rsidP="0028426E">
            <w:pPr>
              <w:rPr>
                <w:rFonts w:asciiTheme="minorHAnsi" w:hAnsiTheme="minorHAnsi" w:cs="Arial"/>
                <w:i/>
                <w:sz w:val="8"/>
                <w:szCs w:val="8"/>
              </w:rPr>
            </w:pPr>
          </w:p>
          <w:p w:rsidR="001A45D3" w:rsidRPr="00FC31D4" w:rsidRDefault="001A45D3" w:rsidP="0028426E">
            <w:pPr>
              <w:ind w:left="252" w:hanging="252"/>
              <w:rPr>
                <w:rFonts w:eastAsia="Times New Roman"/>
                <w:b/>
                <w:sz w:val="20"/>
                <w:szCs w:val="20"/>
              </w:rPr>
            </w:pPr>
            <w:r w:rsidRPr="00FC31D4">
              <w:rPr>
                <w:rFonts w:eastAsia="Times New Roman"/>
                <w:b/>
                <w:szCs w:val="20"/>
              </w:rPr>
              <w:t>Misunderstood Minds</w:t>
            </w:r>
            <w:r w:rsidRPr="00FC31D4">
              <w:rPr>
                <w:rFonts w:eastAsia="Times New Roman"/>
                <w:szCs w:val="20"/>
              </w:rPr>
              <w:t xml:space="preserve"> </w:t>
            </w:r>
            <w:hyperlink r:id="rId54" w:history="1">
              <w:r w:rsidRPr="00FC31D4">
                <w:rPr>
                  <w:rFonts w:eastAsia="Times New Roman"/>
                  <w:b/>
                  <w:color w:val="0000FF"/>
                  <w:sz w:val="20"/>
                  <w:szCs w:val="20"/>
                </w:rPr>
                <w:t>http://www.pbs.org/wgbh/misunderstoodminds/index.html</w:t>
              </w:r>
            </w:hyperlink>
          </w:p>
          <w:p w:rsidR="001A45D3" w:rsidRPr="00FC31D4" w:rsidRDefault="001A45D3" w:rsidP="0028426E">
            <w:pPr>
              <w:rPr>
                <w:i/>
              </w:rPr>
            </w:pPr>
            <w:r w:rsidRPr="00FC31D4">
              <w:rPr>
                <w:i/>
              </w:rPr>
              <w:t xml:space="preserve">This site is a companion to the PBS special </w:t>
            </w:r>
            <w:r w:rsidRPr="00FC31D4">
              <w:rPr>
                <w:b/>
                <w:bCs/>
                <w:i/>
              </w:rPr>
              <w:t>Misunderstood Minds</w:t>
            </w:r>
            <w:r w:rsidRPr="00FC31D4">
              <w:rPr>
                <w:i/>
              </w:rPr>
              <w:t>, and profiles a variety of learning problems and expert opinions. It is designed to give parents and teachers a better understanding of learning processes, insights into difficulties, and strategies for responding.</w:t>
            </w:r>
          </w:p>
          <w:p w:rsidR="001A45D3" w:rsidRPr="00FC31D4" w:rsidRDefault="001A45D3" w:rsidP="0028426E">
            <w:pPr>
              <w:rPr>
                <w:rFonts w:eastAsia="Times New Roman"/>
                <w:i/>
                <w:sz w:val="8"/>
                <w:szCs w:val="20"/>
              </w:rPr>
            </w:pPr>
          </w:p>
          <w:p w:rsidR="001A45D3" w:rsidRPr="00FC31D4" w:rsidRDefault="001A45D3" w:rsidP="0028426E">
            <w:pPr>
              <w:rPr>
                <w:rFonts w:eastAsia="Times New Roman"/>
              </w:rPr>
            </w:pPr>
            <w:r w:rsidRPr="00FC31D4">
              <w:rPr>
                <w:rFonts w:cs="Arial"/>
                <w:b/>
                <w:bCs/>
              </w:rPr>
              <w:t>My Name is Jude</w:t>
            </w:r>
            <w:r w:rsidRPr="00FC31D4">
              <w:rPr>
                <w:rFonts w:eastAsia="Times New Roman"/>
                <w:sz w:val="20"/>
              </w:rPr>
              <w:t xml:space="preserve"> </w:t>
            </w:r>
            <w:hyperlink r:id="rId55" w:history="1">
              <w:r w:rsidRPr="00FC31D4">
                <w:rPr>
                  <w:rFonts w:eastAsia="Times New Roman"/>
                  <w:b/>
                  <w:color w:val="0000FF"/>
                  <w:sz w:val="20"/>
                </w:rPr>
                <w:t>http://www.youtube.com/watch?v=99JKYiMbLcQ&amp;feature=youtu.be</w:t>
              </w:r>
            </w:hyperlink>
          </w:p>
          <w:p w:rsidR="001A45D3" w:rsidRPr="00FC31D4" w:rsidRDefault="001A45D3" w:rsidP="0028426E">
            <w:pPr>
              <w:rPr>
                <w:i/>
              </w:rPr>
            </w:pPr>
            <w:r w:rsidRPr="00FC31D4">
              <w:rPr>
                <w:i/>
              </w:rPr>
              <w:t>This is a video a family created about their son, Jude and some of his experiences - both good and bad - over the last couple of years, including how several inclusive community programs, played an important role.</w:t>
            </w:r>
          </w:p>
          <w:p w:rsidR="001A45D3" w:rsidRPr="00FC31D4" w:rsidRDefault="001A45D3" w:rsidP="0028426E">
            <w:pPr>
              <w:rPr>
                <w:sz w:val="8"/>
              </w:rPr>
            </w:pPr>
          </w:p>
          <w:p w:rsidR="001A45D3" w:rsidRPr="00FC31D4" w:rsidRDefault="00001D42" w:rsidP="0028426E">
            <w:pPr>
              <w:rPr>
                <w:rFonts w:cs="Calibri"/>
                <w:sz w:val="8"/>
                <w:szCs w:val="8"/>
              </w:rPr>
            </w:pPr>
            <w:hyperlink r:id="rId56" w:tgtFrame="_blank" w:history="1">
              <w:r w:rsidR="001A45D3" w:rsidRPr="00FC31D4">
                <w:rPr>
                  <w:b/>
                </w:rPr>
                <w:t>A Parent's Perspective on Inclusion in Early Childhood</w:t>
              </w:r>
            </w:hyperlink>
            <w:r w:rsidR="001A45D3" w:rsidRPr="00FC31D4">
              <w:rPr>
                <w:sz w:val="24"/>
              </w:rPr>
              <w:t xml:space="preserve"> </w:t>
            </w:r>
            <w:hyperlink r:id="rId57" w:history="1">
              <w:r w:rsidR="001A45D3" w:rsidRPr="00FC31D4">
                <w:rPr>
                  <w:rStyle w:val="Hyperlink"/>
                  <w:b/>
                  <w:sz w:val="20"/>
                  <w:u w:val="none"/>
                </w:rPr>
                <w:t>https://vimeo.com/126299752</w:t>
              </w:r>
            </w:hyperlink>
          </w:p>
          <w:p w:rsidR="001A45D3" w:rsidRPr="00FC31D4" w:rsidRDefault="001A45D3" w:rsidP="0028426E">
            <w:pPr>
              <w:rPr>
                <w:i/>
                <w:sz w:val="20"/>
              </w:rPr>
            </w:pPr>
            <w:r w:rsidRPr="00FC31D4">
              <w:rPr>
                <w:i/>
                <w:sz w:val="20"/>
              </w:rPr>
              <w:t>This is a follow up to the video "Team Lydia Rose" which is described below. Janelle Rethwisch talks about her perspective on inclusion for her daughter Lydia, in early childhood and beyond. This video can serve as a good introduction for families who are new to the concept of inclusion or who are deciding on service options.</w:t>
            </w:r>
          </w:p>
          <w:p w:rsidR="001A45D3" w:rsidRPr="00FC31D4" w:rsidRDefault="001A45D3" w:rsidP="0028426E">
            <w:pPr>
              <w:rPr>
                <w:i/>
                <w:sz w:val="8"/>
                <w:szCs w:val="8"/>
              </w:rPr>
            </w:pPr>
          </w:p>
          <w:p w:rsidR="001A45D3" w:rsidRPr="00FC31D4" w:rsidRDefault="001A45D3" w:rsidP="0028426E">
            <w:r w:rsidRPr="00FC31D4">
              <w:rPr>
                <w:b/>
              </w:rPr>
              <w:t>Person First Language</w:t>
            </w:r>
            <w:r w:rsidRPr="00FC31D4">
              <w:t xml:space="preserve"> </w:t>
            </w:r>
            <w:hyperlink r:id="rId58" w:history="1">
              <w:r w:rsidRPr="00FC31D4">
                <w:rPr>
                  <w:rStyle w:val="Hyperlink"/>
                  <w:b/>
                  <w:u w:val="none"/>
                </w:rPr>
                <w:t>https://www.youtube.com/watch?v=stT_y77EWGw</w:t>
              </w:r>
            </w:hyperlink>
          </w:p>
          <w:p w:rsidR="001A45D3" w:rsidRPr="00FC31D4" w:rsidRDefault="001A45D3" w:rsidP="0028426E">
            <w:pPr>
              <w:rPr>
                <w:rFonts w:cs="Arial"/>
                <w:bCs/>
                <w:i/>
              </w:rPr>
            </w:pPr>
            <w:r w:rsidRPr="00FC31D4">
              <w:rPr>
                <w:rFonts w:cs="Arial"/>
                <w:bCs/>
                <w:i/>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rsidR="001A45D3" w:rsidRPr="00FC31D4" w:rsidRDefault="001A45D3" w:rsidP="0028426E">
            <w:pPr>
              <w:ind w:left="342" w:hanging="342"/>
              <w:rPr>
                <w:rFonts w:cs="Arial"/>
                <w:bCs/>
                <w:sz w:val="8"/>
                <w:szCs w:val="8"/>
              </w:rPr>
            </w:pPr>
          </w:p>
          <w:p w:rsidR="001A45D3" w:rsidRPr="00FC31D4" w:rsidRDefault="001A45D3" w:rsidP="0028426E">
            <w:pPr>
              <w:ind w:left="342" w:hanging="342"/>
              <w:rPr>
                <w:b/>
              </w:rPr>
            </w:pPr>
            <w:r w:rsidRPr="00FC31D4">
              <w:rPr>
                <w:rFonts w:cs="Arial"/>
                <w:b/>
                <w:bCs/>
              </w:rPr>
              <w:t xml:space="preserve">Results Matter Video Library Catalog  </w:t>
            </w:r>
            <w:hyperlink r:id="rId59" w:history="1">
              <w:r w:rsidRPr="00FC31D4">
                <w:rPr>
                  <w:rStyle w:val="Hyperlink"/>
                  <w:b/>
                  <w:u w:val="none"/>
                </w:rPr>
                <w:t>https://www.cde.state.co.us/resultsmatter/rmvideolibrarycatalog</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The Results Matter Video Library contains video clips about early intervention, the use of observation, documentation, and assessment to inform practice, effective applications of technology and more. This catalog provides an overview of each of the hundreds of free, downloadable clips in the library, including the duration of each clip.</w:t>
            </w:r>
          </w:p>
          <w:p w:rsidR="001A45D3" w:rsidRPr="00FC31D4" w:rsidRDefault="001A45D3" w:rsidP="0028426E">
            <w:pPr>
              <w:ind w:left="342" w:hanging="342"/>
              <w:rPr>
                <w:rFonts w:cs="Arial"/>
                <w:bCs/>
                <w:sz w:val="8"/>
                <w:szCs w:val="8"/>
              </w:rPr>
            </w:pPr>
          </w:p>
          <w:p w:rsidR="001A45D3" w:rsidRPr="00FC31D4" w:rsidRDefault="001A45D3" w:rsidP="0028426E">
            <w:pPr>
              <w:rPr>
                <w:rFonts w:cs="Calibri"/>
                <w:b/>
                <w:iCs/>
                <w:color w:val="0000FF"/>
                <w:sz w:val="20"/>
              </w:rPr>
            </w:pPr>
            <w:r w:rsidRPr="00021FDE">
              <w:rPr>
                <w:rFonts w:cs="Arial"/>
                <w:b/>
                <w:bCs/>
              </w:rPr>
              <w:t>So Many Ways to Lear</w:t>
            </w:r>
            <w:r w:rsidRPr="005E6DB6">
              <w:rPr>
                <w:rFonts w:cs="Calibri"/>
                <w:b/>
                <w:iCs/>
                <w:sz w:val="20"/>
              </w:rPr>
              <w:t xml:space="preserve">n </w:t>
            </w:r>
            <w:hyperlink r:id="rId60" w:history="1">
              <w:r w:rsidRPr="00FC31D4">
                <w:rPr>
                  <w:rStyle w:val="Hyperlink"/>
                  <w:rFonts w:cs="Calibri"/>
                  <w:b/>
                  <w:iCs/>
                  <w:sz w:val="20"/>
                  <w:u w:val="none"/>
                </w:rPr>
                <w:t>http://www2.cde.state.co.us/media/ResultsMatter/RMSeries/SoManyWaysToLearn_SA.asp</w:t>
              </w:r>
            </w:hyperlink>
          </w:p>
          <w:p w:rsidR="001A45D3" w:rsidRPr="00FC31D4" w:rsidRDefault="001A45D3" w:rsidP="0028426E">
            <w:pPr>
              <w:rPr>
                <w:rFonts w:cs="Arial"/>
                <w:bCs/>
                <w:sz w:val="8"/>
                <w:szCs w:val="8"/>
              </w:rPr>
            </w:pPr>
            <w:r w:rsidRPr="00FC31D4">
              <w:t>Set to music, this video illustrates the many ways that young children learn. It’s good for highlighting the effectiveness of Universal Design for Learning.</w:t>
            </w:r>
          </w:p>
          <w:p w:rsidR="001A45D3" w:rsidRPr="00FC31D4" w:rsidRDefault="001A45D3" w:rsidP="0028426E">
            <w:pPr>
              <w:ind w:left="342" w:hanging="342"/>
              <w:rPr>
                <w:rFonts w:cs="Arial"/>
                <w:bCs/>
                <w:sz w:val="8"/>
                <w:szCs w:val="8"/>
              </w:rPr>
            </w:pPr>
          </w:p>
          <w:p w:rsidR="001A45D3" w:rsidRPr="00FC31D4" w:rsidRDefault="001A45D3" w:rsidP="0028426E">
            <w:pPr>
              <w:rPr>
                <w:rFonts w:cs="Arial"/>
                <w:b/>
                <w:bCs/>
                <w:sz w:val="20"/>
              </w:rPr>
            </w:pPr>
            <w:r w:rsidRPr="001A45D3">
              <w:rPr>
                <w:rFonts w:cs="Arial"/>
                <w:b/>
                <w:bCs/>
                <w:highlight w:val="yellow"/>
              </w:rPr>
              <w:t>SpecialQuest MultiMedia Training Library</w:t>
            </w:r>
            <w:r w:rsidRPr="00FC31D4">
              <w:rPr>
                <w:rFonts w:cs="Arial"/>
                <w:b/>
                <w:bCs/>
              </w:rPr>
              <w:t xml:space="preserve">  </w:t>
            </w:r>
            <w:hyperlink r:id="rId61" w:history="1">
              <w:r w:rsidRPr="00FC31D4">
                <w:rPr>
                  <w:rStyle w:val="Hyperlink"/>
                  <w:rFonts w:cs="Arial"/>
                  <w:b/>
                  <w:bCs/>
                  <w:sz w:val="20"/>
                  <w:u w:val="none"/>
                </w:rPr>
                <w:t>http://ncoe.pointinspace.com/trainingmaterials/</w:t>
              </w:r>
            </w:hyperlink>
          </w:p>
          <w:p w:rsidR="001A45D3" w:rsidRPr="00FC31D4" w:rsidRDefault="001A45D3" w:rsidP="0028426E">
            <w:pPr>
              <w:rPr>
                <w:rFonts w:cs="Arial"/>
                <w:b/>
              </w:rPr>
            </w:pPr>
            <w:r w:rsidRPr="00FC31D4">
              <w:rPr>
                <w:rFonts w:asciiTheme="minorHAnsi" w:hAnsiTheme="minorHAnsi" w:cs="Arial"/>
                <w:i/>
                <w:sz w:val="20"/>
                <w:szCs w:val="18"/>
              </w:rPr>
              <w:t>The SpecialQuest Multimedia Training Library contains four learning modules about infant and toddler inclusion, building relationships with families, collaboration, and preschool inclusion. Each module has a facilitator’s guide, training scripts, handouts, and videos. Handouts are also available in Spanish and videos have English and Spanish captioning).</w:t>
            </w:r>
            <w:r w:rsidRPr="00FC31D4">
              <w:rPr>
                <w:rFonts w:cs="Arial"/>
                <w:b/>
              </w:rPr>
              <w:t xml:space="preserve"> </w:t>
            </w:r>
          </w:p>
          <w:p w:rsidR="001A45D3" w:rsidRPr="00FC31D4" w:rsidRDefault="001A45D3" w:rsidP="0028426E">
            <w:pPr>
              <w:rPr>
                <w:rFonts w:cs="Arial"/>
                <w:b/>
                <w:sz w:val="8"/>
                <w:szCs w:val="8"/>
              </w:rPr>
            </w:pPr>
          </w:p>
          <w:p w:rsidR="001A45D3" w:rsidRPr="00FC31D4" w:rsidRDefault="001A45D3" w:rsidP="0028426E">
            <w:pPr>
              <w:rPr>
                <w:b/>
              </w:rPr>
            </w:pPr>
            <w:r w:rsidRPr="00FC31D4">
              <w:rPr>
                <w:rFonts w:cs="Arial"/>
                <w:b/>
              </w:rPr>
              <w:t>Strategies</w:t>
            </w:r>
            <w:r w:rsidRPr="00FC31D4">
              <w:rPr>
                <w:b/>
              </w:rPr>
              <w:t xml:space="preserve"> for Including Children with Disabilities in Classroom Activities</w:t>
            </w:r>
            <w:r w:rsidRPr="00FC31D4">
              <w:rPr>
                <w:b/>
              </w:rPr>
              <w:tab/>
            </w:r>
          </w:p>
          <w:p w:rsidR="001A45D3" w:rsidRPr="00FC31D4" w:rsidRDefault="00001D42" w:rsidP="0028426E">
            <w:pPr>
              <w:ind w:left="252"/>
              <w:rPr>
                <w:rFonts w:eastAsia="Times New Roman"/>
              </w:rPr>
            </w:pPr>
            <w:hyperlink r:id="rId62" w:history="1">
              <w:r w:rsidR="001A45D3" w:rsidRPr="00FC31D4">
                <w:rPr>
                  <w:rStyle w:val="Hyperlink"/>
                  <w:b/>
                  <w:sz w:val="20"/>
                  <w:szCs w:val="20"/>
                  <w:u w:val="none"/>
                </w:rPr>
                <w:t>https://eclkc.ohs.acf.hhs.gov/hslc/tta-system/teaching/Disabilities/program%20planning/accessibility/StrategiesforIn1.htm</w:t>
              </w:r>
            </w:hyperlink>
          </w:p>
          <w:p w:rsidR="001A45D3" w:rsidRPr="00FC31D4" w:rsidRDefault="001A45D3" w:rsidP="0028426E">
            <w:pPr>
              <w:tabs>
                <w:tab w:val="num" w:pos="720"/>
              </w:tabs>
              <w:rPr>
                <w:rFonts w:asciiTheme="minorHAnsi" w:eastAsia="Times New Roman" w:hAnsiTheme="minorHAnsi"/>
                <w:i/>
                <w:sz w:val="20"/>
                <w:szCs w:val="24"/>
              </w:rPr>
            </w:pPr>
            <w:r w:rsidRPr="00FC31D4">
              <w:rPr>
                <w:rFonts w:asciiTheme="minorHAnsi" w:eastAsia="Times New Roman" w:hAnsiTheme="minorHAnsi"/>
                <w:i/>
                <w:sz w:val="20"/>
                <w:szCs w:val="24"/>
              </w:rPr>
              <w:t>As this video demonstrates, interacting with materials and with others creates a rich learning environment for everyone. Some strategies assure positive experiences, such as sensory activities, group table activities, verbal prompts , and simple questions and positive feedback to answers.</w:t>
            </w:r>
          </w:p>
          <w:p w:rsidR="001A45D3" w:rsidRPr="00FC31D4" w:rsidRDefault="001A45D3" w:rsidP="0028426E">
            <w:pPr>
              <w:tabs>
                <w:tab w:val="num" w:pos="720"/>
              </w:tabs>
              <w:rPr>
                <w:rFonts w:asciiTheme="minorHAnsi" w:eastAsia="Times New Roman" w:hAnsiTheme="minorHAnsi"/>
                <w:i/>
                <w:sz w:val="8"/>
                <w:szCs w:val="8"/>
              </w:rPr>
            </w:pPr>
          </w:p>
          <w:p w:rsidR="001A45D3" w:rsidRPr="00FC31D4" w:rsidRDefault="00001D42" w:rsidP="0028426E">
            <w:pPr>
              <w:rPr>
                <w:rFonts w:ascii="Arial" w:eastAsia="Times New Roman" w:hAnsi="Arial" w:cs="Arial"/>
                <w:sz w:val="21"/>
                <w:szCs w:val="21"/>
              </w:rPr>
            </w:pPr>
            <w:hyperlink r:id="rId63" w:history="1">
              <w:r w:rsidR="001A45D3" w:rsidRPr="00FC31D4">
                <w:rPr>
                  <w:rFonts w:cs="Arial"/>
                  <w:b/>
                </w:rPr>
                <w:t>Team Lydia Rose: Supporting Inclusion Every Day in Every Way</w:t>
              </w:r>
            </w:hyperlink>
            <w:r w:rsidR="001A45D3" w:rsidRPr="00FC31D4">
              <w:rPr>
                <w:rFonts w:cs="Arial"/>
                <w:b/>
              </w:rPr>
              <w:t xml:space="preserve"> </w:t>
            </w:r>
            <w:hyperlink r:id="rId64" w:history="1">
              <w:r w:rsidR="001A45D3" w:rsidRPr="00FC31D4">
                <w:rPr>
                  <w:rFonts w:eastAsia="Times New Roman" w:cs="Arial"/>
                  <w:b/>
                  <w:color w:val="0000FF"/>
                  <w:sz w:val="20"/>
                  <w:szCs w:val="20"/>
                </w:rPr>
                <w:t>https://vimeo.com/118072510</w:t>
              </w:r>
            </w:hyperlink>
          </w:p>
          <w:p w:rsidR="001A45D3" w:rsidRDefault="001A45D3" w:rsidP="0028426E">
            <w:pPr>
              <w:rPr>
                <w:i/>
                <w:sz w:val="20"/>
              </w:rPr>
            </w:pPr>
            <w:r w:rsidRPr="002E5B6C">
              <w:rPr>
                <w:i/>
                <w:sz w:val="20"/>
              </w:rPr>
              <w:t xml:space="preserve">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and teamwork between general and special educators, family-centered early intervention in natural environments, coaching, embedded instruction, family leadership, and more. </w:t>
            </w:r>
          </w:p>
          <w:p w:rsidR="002E5B6C" w:rsidRPr="00001D42" w:rsidRDefault="002E5B6C" w:rsidP="0028426E">
            <w:pPr>
              <w:rPr>
                <w:i/>
                <w:sz w:val="8"/>
                <w:highlight w:val="yellow"/>
              </w:rPr>
            </w:pPr>
          </w:p>
          <w:p w:rsidR="002E5B6C" w:rsidRPr="00FC31D4" w:rsidRDefault="002E5B6C" w:rsidP="002E5B6C">
            <w:pPr>
              <w:rPr>
                <w:b/>
                <w:sz w:val="20"/>
              </w:rPr>
            </w:pPr>
            <w:r w:rsidRPr="00FC31D4">
              <w:rPr>
                <w:rFonts w:cs="Arial"/>
                <w:b/>
              </w:rPr>
              <w:t>We All Belong</w:t>
            </w:r>
            <w:r w:rsidRPr="00FC31D4">
              <w:rPr>
                <w:sz w:val="24"/>
              </w:rPr>
              <w:t xml:space="preserve">  </w:t>
            </w:r>
            <w:hyperlink r:id="rId65" w:history="1">
              <w:r w:rsidRPr="00FC31D4">
                <w:rPr>
                  <w:b/>
                  <w:color w:val="0000FF" w:themeColor="hyperlink"/>
                  <w:sz w:val="20"/>
                </w:rPr>
                <w:t>https://www.youtube.com/watch?v=AFoLsYDQzzY</w:t>
              </w:r>
            </w:hyperlink>
          </w:p>
          <w:p w:rsidR="00001D42" w:rsidRPr="00001D42" w:rsidRDefault="002E5B6C" w:rsidP="00001D42">
            <w:pPr>
              <w:rPr>
                <w:i/>
                <w:sz w:val="20"/>
              </w:rPr>
            </w:pPr>
            <w:r w:rsidRPr="002E5B6C">
              <w:rPr>
                <w:i/>
                <w:sz w:val="20"/>
              </w:rPr>
              <w:t>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Questions raised in this</w:t>
            </w:r>
            <w:r w:rsidRPr="002E5B6C">
              <w:rPr>
                <w:sz w:val="20"/>
              </w:rPr>
              <w:t xml:space="preserve"> film </w:t>
            </w:r>
            <w:r w:rsidRPr="002E5B6C">
              <w:rPr>
                <w:i/>
                <w:sz w:val="20"/>
              </w:rPr>
              <w:t>could inspire conversations that lead to more diverse classrooms and create success for all learners.</w:t>
            </w:r>
          </w:p>
        </w:tc>
      </w:tr>
    </w:tbl>
    <w:p w:rsidR="00001D42" w:rsidRDefault="00001D42"/>
    <w:tbl>
      <w:tblPr>
        <w:tblStyle w:val="TableGrid1"/>
        <w:tblW w:w="10620" w:type="dxa"/>
        <w:tblInd w:w="-252" w:type="dxa"/>
        <w:tblLayout w:type="fixed"/>
        <w:tblLook w:val="04A0" w:firstRow="1" w:lastRow="0" w:firstColumn="1" w:lastColumn="0" w:noHBand="0" w:noVBand="1"/>
      </w:tblPr>
      <w:tblGrid>
        <w:gridCol w:w="450"/>
        <w:gridCol w:w="10170"/>
      </w:tblGrid>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rPr>
                <w:rFonts w:asciiTheme="majorHAnsi" w:eastAsiaTheme="majorEastAsia" w:hAnsiTheme="majorHAnsi" w:cstheme="majorBidi"/>
                <w:color w:val="17365D" w:themeColor="text2" w:themeShade="BF"/>
                <w:spacing w:val="5"/>
                <w:kern w:val="28"/>
                <w:sz w:val="44"/>
                <w:szCs w:val="52"/>
              </w:rPr>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0E3D71" w:rsidTr="0028426E">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Pr>
                <w:rFonts w:cs="Calibri"/>
                <w:b/>
                <w:sz w:val="24"/>
                <w:szCs w:val="24"/>
              </w:rPr>
              <w:t>See for Yourself</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FC31D4" w:rsidRDefault="001A45D3" w:rsidP="0028426E">
            <w:pPr>
              <w:rPr>
                <w:sz w:val="8"/>
              </w:rPr>
            </w:pPr>
          </w:p>
          <w:p w:rsidR="001A45D3" w:rsidRPr="00FC31D4" w:rsidRDefault="001A45D3" w:rsidP="0028426E">
            <w:pPr>
              <w:rPr>
                <w:rFonts w:asciiTheme="minorHAnsi" w:eastAsia="Times New Roman" w:hAnsiTheme="minorHAnsi"/>
                <w:b/>
                <w:bCs/>
                <w:sz w:val="8"/>
                <w:szCs w:val="24"/>
              </w:rPr>
            </w:pPr>
          </w:p>
          <w:p w:rsidR="001A45D3" w:rsidRPr="00021FDE" w:rsidRDefault="001A45D3" w:rsidP="0028426E">
            <w:pPr>
              <w:rPr>
                <w:rFonts w:cs="Arial"/>
                <w:b/>
                <w:bCs/>
              </w:rPr>
            </w:pPr>
            <w:r w:rsidRPr="00FC31D4">
              <w:rPr>
                <w:rFonts w:asciiTheme="minorHAnsi" w:eastAsia="Times New Roman" w:hAnsiTheme="minorHAnsi"/>
                <w:b/>
                <w:bCs/>
                <w:szCs w:val="24"/>
              </w:rPr>
              <w:t xml:space="preserve">Welcoming All Children </w:t>
            </w:r>
            <w:hyperlink r:id="rId66" w:history="1">
              <w:r w:rsidRPr="00021FDE">
                <w:rPr>
                  <w:b/>
                  <w:color w:val="0563C1"/>
                  <w:sz w:val="20"/>
                </w:rPr>
                <w:t>http://www.iaccrr.org/default.cfm?page=caring-for-children-with-special-needs</w:t>
              </w:r>
            </w:hyperlink>
          </w:p>
          <w:p w:rsidR="001A45D3" w:rsidRPr="002E5B6C" w:rsidRDefault="001A45D3" w:rsidP="0028426E">
            <w:pPr>
              <w:rPr>
                <w:rFonts w:asciiTheme="minorHAnsi" w:eastAsia="Times New Roman" w:hAnsiTheme="minorHAnsi"/>
                <w:i/>
                <w:sz w:val="20"/>
                <w:szCs w:val="24"/>
              </w:rPr>
            </w:pPr>
            <w:r w:rsidRPr="002E5B6C">
              <w:rPr>
                <w:rFonts w:asciiTheme="minorHAnsi" w:eastAsia="Times New Roman" w:hAnsiTheme="minorHAnsi"/>
                <w:i/>
                <w:sz w:val="20"/>
                <w:szCs w:val="24"/>
              </w:rPr>
              <w:t>This 30 minute video shows inclusion in actual child care settings.  This video contains information about how to do inclusion, resources and other information.  Companion materials (e.g., book, online modules) are also available at the same site.</w:t>
            </w:r>
          </w:p>
          <w:p w:rsidR="001A45D3" w:rsidRPr="00FC31D4" w:rsidRDefault="001A45D3" w:rsidP="0028426E">
            <w:pPr>
              <w:rPr>
                <w:rFonts w:ascii="Times New Roman" w:eastAsia="Times New Roman" w:hAnsi="Times New Roman"/>
                <w:i/>
                <w:sz w:val="8"/>
                <w:szCs w:val="8"/>
              </w:rPr>
            </w:pPr>
          </w:p>
          <w:p w:rsidR="001A45D3" w:rsidRPr="00FC31D4" w:rsidRDefault="001A45D3" w:rsidP="0028426E">
            <w:pPr>
              <w:rPr>
                <w:b/>
                <w:color w:val="0000FF"/>
                <w:sz w:val="20"/>
                <w:szCs w:val="24"/>
              </w:rPr>
            </w:pPr>
            <w:r w:rsidRPr="00FC31D4">
              <w:rPr>
                <w:rFonts w:cstheme="minorHAnsi"/>
                <w:b/>
                <w:szCs w:val="24"/>
              </w:rPr>
              <w:t>Where I Feel Like Me (Shane’s Inspiration</w:t>
            </w:r>
            <w:r w:rsidRPr="00FC31D4">
              <w:rPr>
                <w:rFonts w:cstheme="minorHAnsi"/>
                <w:szCs w:val="24"/>
              </w:rPr>
              <w:t xml:space="preserve">) </w:t>
            </w:r>
            <w:hyperlink r:id="rId67" w:history="1">
              <w:r w:rsidRPr="00FC31D4">
                <w:rPr>
                  <w:b/>
                  <w:color w:val="0000FF"/>
                  <w:sz w:val="20"/>
                  <w:szCs w:val="24"/>
                </w:rPr>
                <w:t>https://www.youtube.com/watch?v=yUDKtK6Gfls</w:t>
              </w:r>
            </w:hyperlink>
          </w:p>
          <w:p w:rsidR="001A45D3" w:rsidRPr="00FC31D4" w:rsidRDefault="001A45D3" w:rsidP="0028426E">
            <w:pPr>
              <w:rPr>
                <w:rFonts w:asciiTheme="minorHAnsi" w:hAnsiTheme="minorHAnsi" w:cs="Arial"/>
                <w:sz w:val="8"/>
                <w:szCs w:val="18"/>
              </w:rPr>
            </w:pPr>
            <w:r w:rsidRPr="002E5B6C">
              <w:rPr>
                <w:rFonts w:asciiTheme="minorHAnsi" w:eastAsia="Times New Roman" w:hAnsiTheme="minorHAnsi"/>
                <w:i/>
                <w:sz w:val="20"/>
                <w:szCs w:val="24"/>
              </w:rPr>
              <w:t>Watch this video and you’ll be inspired to think differently about how to make play areas accessible to each young child.</w:t>
            </w:r>
          </w:p>
        </w:tc>
      </w:tr>
      <w:tr w:rsidR="001A45D3" w:rsidRPr="000E3D71" w:rsidTr="0028426E">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1A45D3" w:rsidRDefault="001A45D3" w:rsidP="0028426E">
            <w:pPr>
              <w:ind w:left="113" w:right="113"/>
              <w:jc w:val="center"/>
              <w:rPr>
                <w:rFonts w:cs="Calibri"/>
                <w:b/>
                <w:sz w:val="24"/>
                <w:szCs w:val="24"/>
              </w:rPr>
            </w:pP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FC31D4" w:rsidRDefault="001A45D3" w:rsidP="0028426E">
            <w:pPr>
              <w:rPr>
                <w:b/>
                <w:color w:val="0000FF"/>
                <w:sz w:val="20"/>
              </w:rPr>
            </w:pPr>
            <w:r w:rsidRPr="00FC31D4">
              <w:rPr>
                <w:rFonts w:cs="Arial"/>
                <w:b/>
              </w:rPr>
              <w:t>About Specific Disabilities</w:t>
            </w:r>
            <w:r w:rsidRPr="00FC31D4">
              <w:rPr>
                <w:rFonts w:cs="Arial"/>
              </w:rPr>
              <w:t xml:space="preserve">  </w:t>
            </w:r>
            <w:hyperlink r:id="rId68" w:history="1">
              <w:r w:rsidRPr="00FC31D4">
                <w:rPr>
                  <w:b/>
                  <w:color w:val="0000FF"/>
                  <w:sz w:val="20"/>
                </w:rPr>
                <w:t>http://www.parentcenterhub.org/repository/specific-disabilities/</w:t>
              </w:r>
            </w:hyperlink>
          </w:p>
          <w:p w:rsidR="001A45D3" w:rsidRPr="00001D42" w:rsidRDefault="001A45D3" w:rsidP="0028426E">
            <w:pPr>
              <w:rPr>
                <w:i/>
                <w:sz w:val="20"/>
              </w:rPr>
            </w:pPr>
            <w:r w:rsidRPr="00001D42">
              <w:rPr>
                <w:rStyle w:val="Strong"/>
                <w:b w:val="0"/>
                <w:i/>
                <w:sz w:val="20"/>
              </w:rPr>
              <w:t>This webpage connects you quickly with brief, but detailed fact sheets on specific disabilities.</w:t>
            </w:r>
            <w:r w:rsidRPr="00001D42">
              <w:rPr>
                <w:i/>
                <w:sz w:val="20"/>
              </w:rPr>
              <w:t xml:space="preserve"> Each fact sheet defines the disability, describes its characteristics, offers tips for parents and teachers, and connects you with related information and organizations with special expertise in that disability.</w:t>
            </w:r>
          </w:p>
          <w:p w:rsidR="001A45D3" w:rsidRPr="00FC31D4" w:rsidRDefault="001A45D3" w:rsidP="0028426E">
            <w:pPr>
              <w:rPr>
                <w:rFonts w:eastAsia="Times New Roman"/>
                <w:b/>
                <w:sz w:val="8"/>
                <w:szCs w:val="8"/>
              </w:rPr>
            </w:pPr>
          </w:p>
          <w:p w:rsidR="001A45D3" w:rsidRPr="00FC31D4" w:rsidRDefault="001A45D3" w:rsidP="0028426E">
            <w:pPr>
              <w:rPr>
                <w:rFonts w:eastAsia="Times New Roman"/>
                <w:b/>
                <w:sz w:val="18"/>
                <w:szCs w:val="20"/>
              </w:rPr>
            </w:pPr>
            <w:r w:rsidRPr="00FC31D4">
              <w:rPr>
                <w:rFonts w:eastAsia="Times New Roman"/>
                <w:b/>
                <w:szCs w:val="20"/>
              </w:rPr>
              <w:t>The Basics of Early Intervention</w:t>
            </w:r>
            <w:r w:rsidRPr="00FC31D4">
              <w:rPr>
                <w:rFonts w:eastAsia="Times New Roman"/>
                <w:szCs w:val="20"/>
              </w:rPr>
              <w:t xml:space="preserve">  </w:t>
            </w:r>
            <w:hyperlink r:id="rId69" w:history="1">
              <w:r w:rsidRPr="00FC31D4">
                <w:rPr>
                  <w:b/>
                  <w:color w:val="0000FF"/>
                  <w:sz w:val="20"/>
                </w:rPr>
                <w:t>http://www.parentcenterhub.org/repository/partc-module1/</w:t>
              </w:r>
            </w:hyperlink>
          </w:p>
          <w:p w:rsidR="001A45D3" w:rsidRPr="00FC31D4" w:rsidRDefault="001A45D3" w:rsidP="0028426E">
            <w:pPr>
              <w:tabs>
                <w:tab w:val="num" w:pos="720"/>
              </w:tabs>
              <w:rPr>
                <w:rFonts w:asciiTheme="minorHAnsi" w:eastAsia="Times New Roman" w:hAnsiTheme="minorHAnsi"/>
                <w:i/>
                <w:sz w:val="20"/>
                <w:szCs w:val="24"/>
              </w:rPr>
            </w:pPr>
            <w:r w:rsidRPr="00FC31D4">
              <w:rPr>
                <w:rFonts w:asciiTheme="minorHAnsi" w:eastAsia="Times New Roman" w:hAnsiTheme="minorHAnsi"/>
                <w:i/>
                <w:sz w:val="20"/>
                <w:szCs w:val="24"/>
              </w:rPr>
              <w:t xml:space="preserve">With these materials, you can learn about and provide training on the </w:t>
            </w:r>
            <w:r w:rsidRPr="00FC31D4">
              <w:rPr>
                <w:rFonts w:asciiTheme="minorHAnsi" w:eastAsia="Times New Roman" w:hAnsiTheme="minorHAnsi"/>
                <w:bCs/>
                <w:i/>
                <w:sz w:val="20"/>
                <w:szCs w:val="24"/>
              </w:rPr>
              <w:t>8 basic steps</w:t>
            </w:r>
            <w:r w:rsidRPr="00FC31D4">
              <w:rPr>
                <w:rFonts w:asciiTheme="minorHAnsi" w:eastAsia="Times New Roman" w:hAnsiTheme="minorHAnsi"/>
                <w:i/>
                <w:sz w:val="20"/>
                <w:szCs w:val="24"/>
              </w:rPr>
              <w:t xml:space="preserve"> in the early intervention process, </w:t>
            </w:r>
            <w:r w:rsidRPr="00FC31D4">
              <w:rPr>
                <w:rFonts w:asciiTheme="minorHAnsi" w:eastAsia="Times New Roman" w:hAnsiTheme="minorHAnsi"/>
                <w:bCs/>
                <w:i/>
                <w:sz w:val="20"/>
                <w:szCs w:val="24"/>
              </w:rPr>
              <w:t>7 acronyms</w:t>
            </w:r>
            <w:r w:rsidRPr="00FC31D4">
              <w:rPr>
                <w:rFonts w:asciiTheme="minorHAnsi" w:eastAsia="Times New Roman" w:hAnsiTheme="minorHAnsi"/>
                <w:i/>
                <w:sz w:val="20"/>
                <w:szCs w:val="24"/>
              </w:rPr>
              <w:t xml:space="preserve"> used in early intervention and what they mean, and </w:t>
            </w:r>
            <w:r w:rsidRPr="00FC31D4">
              <w:rPr>
                <w:rFonts w:asciiTheme="minorHAnsi" w:eastAsia="Times New Roman" w:hAnsiTheme="minorHAnsi"/>
                <w:bCs/>
                <w:i/>
                <w:sz w:val="20"/>
                <w:szCs w:val="24"/>
              </w:rPr>
              <w:t>9 key terms</w:t>
            </w:r>
            <w:r w:rsidRPr="00FC31D4">
              <w:rPr>
                <w:rFonts w:asciiTheme="minorHAnsi" w:eastAsia="Times New Roman" w:hAnsiTheme="minorHAnsi"/>
                <w:i/>
                <w:sz w:val="20"/>
                <w:szCs w:val="24"/>
              </w:rPr>
              <w:t xml:space="preserve"> in early intervention and their definitions. The module includes: 3 slideshow presentations; a Trainer’s Guide to the content of each slideshow; a Speaker’s Notes version of each slideshow; and handouts and activity sheets for participants.</w:t>
            </w:r>
          </w:p>
          <w:p w:rsidR="001A45D3" w:rsidRPr="00FC31D4" w:rsidRDefault="001A45D3" w:rsidP="0028426E">
            <w:pPr>
              <w:rPr>
                <w:rFonts w:cs="Arial"/>
                <w:bCs/>
                <w:sz w:val="8"/>
              </w:rPr>
            </w:pPr>
          </w:p>
          <w:p w:rsidR="001A45D3" w:rsidRPr="00FC31D4" w:rsidRDefault="001A45D3" w:rsidP="0028426E">
            <w:pPr>
              <w:ind w:left="288" w:hanging="291"/>
              <w:rPr>
                <w:rFonts w:cstheme="minorHAnsi"/>
                <w:b/>
                <w:color w:val="0000FF"/>
                <w:sz w:val="20"/>
              </w:rPr>
            </w:pPr>
            <w:r w:rsidRPr="001A45D3">
              <w:rPr>
                <w:rFonts w:cstheme="minorHAnsi"/>
                <w:b/>
                <w:highlight w:val="yellow"/>
              </w:rPr>
              <w:t>Center for Parent Information and Resources</w:t>
            </w:r>
            <w:r w:rsidRPr="00FC31D4">
              <w:rPr>
                <w:rFonts w:cstheme="minorHAnsi"/>
                <w:b/>
              </w:rPr>
              <w:t xml:space="preserve"> </w:t>
            </w:r>
            <w:hyperlink r:id="rId70" w:history="1">
              <w:r w:rsidRPr="00FC31D4">
                <w:rPr>
                  <w:rFonts w:cstheme="minorHAnsi"/>
                  <w:b/>
                  <w:color w:val="0000FF"/>
                  <w:sz w:val="20"/>
                </w:rPr>
                <w:t>http://www.parentcenterhub.org/resources/</w:t>
              </w:r>
            </w:hyperlink>
          </w:p>
          <w:p w:rsidR="001A45D3" w:rsidRPr="00FC31D4" w:rsidRDefault="001A45D3" w:rsidP="0028426E">
            <w:pPr>
              <w:rPr>
                <w:rFonts w:asciiTheme="minorHAnsi" w:eastAsia="Times New Roman" w:hAnsiTheme="minorHAnsi"/>
                <w:i/>
                <w:sz w:val="20"/>
                <w:szCs w:val="24"/>
              </w:rPr>
            </w:pPr>
            <w:r w:rsidRPr="00FC31D4">
              <w:rPr>
                <w:rFonts w:asciiTheme="minorHAnsi" w:eastAsia="Times New Roman" w:hAnsiTheme="minorHAnsi"/>
                <w:i/>
                <w:sz w:val="20"/>
                <w:szCs w:val="24"/>
              </w:rPr>
              <w:t>This site features resources, in English and Spanish, to support families who have children with or at risk for disabilities. Topics range from parental rights and dispute resolution to evidence-based practices and accommodations.</w:t>
            </w:r>
          </w:p>
          <w:p w:rsidR="001A45D3" w:rsidRPr="00FC31D4" w:rsidRDefault="001A45D3" w:rsidP="0028426E">
            <w:pPr>
              <w:rPr>
                <w:rFonts w:eastAsia="Times New Roman"/>
                <w:sz w:val="8"/>
                <w:szCs w:val="24"/>
              </w:rPr>
            </w:pPr>
          </w:p>
          <w:p w:rsidR="001A45D3" w:rsidRPr="00FC31D4" w:rsidRDefault="001A45D3" w:rsidP="0028426E">
            <w:pPr>
              <w:rPr>
                <w:rFonts w:asciiTheme="minorHAnsi" w:eastAsia="Times New Roman" w:hAnsiTheme="minorHAnsi" w:cs="Arial"/>
                <w:b/>
                <w:sz w:val="20"/>
                <w:szCs w:val="25"/>
              </w:rPr>
            </w:pPr>
            <w:r w:rsidRPr="00FC31D4">
              <w:rPr>
                <w:rFonts w:eastAsia="Times New Roman"/>
                <w:b/>
                <w:szCs w:val="20"/>
              </w:rPr>
              <w:t xml:space="preserve">Center for Early Literacy Learning (CELL) </w:t>
            </w:r>
            <w:hyperlink r:id="rId71" w:history="1">
              <w:r w:rsidRPr="00FC31D4">
                <w:rPr>
                  <w:rStyle w:val="Hyperlink"/>
                  <w:rFonts w:asciiTheme="minorHAnsi" w:eastAsia="Times New Roman" w:hAnsiTheme="minorHAnsi" w:cs="Arial"/>
                  <w:b/>
                  <w:sz w:val="20"/>
                  <w:szCs w:val="25"/>
                  <w:u w:val="none"/>
                </w:rPr>
                <w:t>http://www.earlyliteracylearning.org/</w:t>
              </w:r>
            </w:hyperlink>
          </w:p>
          <w:p w:rsidR="001A45D3" w:rsidRPr="00FC31D4" w:rsidRDefault="001A45D3" w:rsidP="0028426E">
            <w:pPr>
              <w:rPr>
                <w:rFonts w:asciiTheme="minorHAnsi" w:eastAsia="Times New Roman" w:hAnsiTheme="minorHAnsi" w:cs="Arial"/>
                <w:i/>
                <w:sz w:val="20"/>
                <w:szCs w:val="27"/>
              </w:rPr>
            </w:pPr>
            <w:r w:rsidRPr="00FC31D4">
              <w:rPr>
                <w:rFonts w:asciiTheme="minorHAnsi" w:eastAsia="Times New Roman" w:hAnsiTheme="minorHAnsi"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rsidR="001A45D3" w:rsidRPr="00FC31D4" w:rsidRDefault="001A45D3" w:rsidP="0028426E">
            <w:pPr>
              <w:pStyle w:val="ListParagraph"/>
              <w:ind w:left="360"/>
              <w:rPr>
                <w:rFonts w:eastAsia="Times New Roman"/>
                <w:b/>
                <w:sz w:val="8"/>
                <w:szCs w:val="8"/>
              </w:rPr>
            </w:pPr>
          </w:p>
          <w:p w:rsidR="001A45D3" w:rsidRPr="00FC31D4" w:rsidRDefault="001A45D3" w:rsidP="0028426E">
            <w:pPr>
              <w:rPr>
                <w:rStyle w:val="Hyperlink"/>
                <w:rFonts w:eastAsia="Times New Roman"/>
                <w:b/>
                <w:sz w:val="20"/>
                <w:szCs w:val="24"/>
                <w:u w:val="none"/>
              </w:rPr>
            </w:pPr>
            <w:r w:rsidRPr="001A45D3">
              <w:rPr>
                <w:rFonts w:eastAsia="Times New Roman"/>
                <w:b/>
                <w:szCs w:val="24"/>
                <w:highlight w:val="yellow"/>
              </w:rPr>
              <w:t>Center on the Social and Emotional Foundations of Early Learning</w:t>
            </w:r>
            <w:r w:rsidRPr="00FC31D4">
              <w:rPr>
                <w:rFonts w:eastAsia="Times New Roman"/>
                <w:szCs w:val="24"/>
              </w:rPr>
              <w:t xml:space="preserve"> </w:t>
            </w:r>
            <w:hyperlink r:id="rId72" w:history="1">
              <w:r w:rsidRPr="00FC31D4">
                <w:rPr>
                  <w:rStyle w:val="Hyperlink"/>
                  <w:rFonts w:eastAsia="Times New Roman"/>
                  <w:b/>
                  <w:sz w:val="20"/>
                  <w:szCs w:val="24"/>
                  <w:u w:val="none"/>
                </w:rPr>
                <w:t>http://csefel.vanderbilt.edu/</w:t>
              </w:r>
            </w:hyperlink>
          </w:p>
          <w:p w:rsidR="001A45D3" w:rsidRPr="00001D42" w:rsidRDefault="001A45D3" w:rsidP="0028426E">
            <w:pPr>
              <w:rPr>
                <w:rStyle w:val="Hyperlink"/>
                <w:rFonts w:eastAsia="Times New Roman"/>
                <w:b/>
                <w:i/>
                <w:sz w:val="18"/>
                <w:szCs w:val="24"/>
              </w:rPr>
            </w:pPr>
            <w:r w:rsidRPr="00001D42">
              <w:rPr>
                <w:i/>
                <w:sz w:val="20"/>
              </w:rPr>
              <w:t>CSEFEL is focused on promoting the social emotional development and school readiness of young children birth to age 5. To that end, the CSEFEL website has many resources to support each child’s full participation in home, community and program settings, including modules, videos, checklists, and descriptions of evidence-based practice.</w:t>
            </w:r>
          </w:p>
          <w:p w:rsidR="001A45D3" w:rsidRPr="00FC31D4" w:rsidRDefault="001A45D3" w:rsidP="0028426E">
            <w:pPr>
              <w:rPr>
                <w:rFonts w:eastAsia="Times New Roman"/>
                <w:b/>
                <w:i/>
                <w:color w:val="0000FF" w:themeColor="hyperlink"/>
                <w:sz w:val="8"/>
                <w:szCs w:val="8"/>
                <w:u w:val="single"/>
              </w:rPr>
            </w:pPr>
          </w:p>
          <w:p w:rsidR="001A45D3" w:rsidRPr="00FC31D4" w:rsidRDefault="001A45D3" w:rsidP="0028426E">
            <w:pPr>
              <w:contextualSpacing/>
              <w:jc w:val="both"/>
              <w:rPr>
                <w:rFonts w:cs="Calibri"/>
                <w:b/>
                <w:szCs w:val="24"/>
              </w:rPr>
            </w:pPr>
            <w:r w:rsidRPr="001A45D3">
              <w:rPr>
                <w:rFonts w:cs="Calibri"/>
                <w:b/>
                <w:szCs w:val="24"/>
                <w:highlight w:val="yellow"/>
              </w:rPr>
              <w:t>CONNECT</w:t>
            </w:r>
          </w:p>
          <w:p w:rsidR="001A45D3" w:rsidRPr="00001D42" w:rsidRDefault="001A45D3" w:rsidP="0028426E">
            <w:pPr>
              <w:numPr>
                <w:ilvl w:val="0"/>
                <w:numId w:val="2"/>
              </w:numPr>
              <w:contextualSpacing/>
              <w:jc w:val="both"/>
              <w:rPr>
                <w:iCs/>
                <w:sz w:val="20"/>
                <w:szCs w:val="20"/>
                <w:u w:val="single"/>
              </w:rPr>
            </w:pPr>
            <w:r w:rsidRPr="00001D42">
              <w:rPr>
                <w:iCs/>
                <w:sz w:val="20"/>
                <w:szCs w:val="20"/>
              </w:rPr>
              <w:t xml:space="preserve">Overview </w:t>
            </w:r>
            <w:hyperlink r:id="rId73" w:history="1">
              <w:r w:rsidRPr="00001D42">
                <w:rPr>
                  <w:rStyle w:val="Hyperlink"/>
                  <w:b/>
                  <w:iCs/>
                  <w:sz w:val="20"/>
                  <w:szCs w:val="20"/>
                  <w:u w:val="none"/>
                </w:rPr>
                <w:t>http://community.fpg.unc.edu/connect-modules/resources/videos/CONNECT-Video-Ad</w:t>
              </w:r>
            </w:hyperlink>
          </w:p>
          <w:p w:rsidR="001A45D3" w:rsidRPr="00001D42" w:rsidRDefault="001A45D3" w:rsidP="0028426E">
            <w:pPr>
              <w:numPr>
                <w:ilvl w:val="0"/>
                <w:numId w:val="2"/>
              </w:numPr>
              <w:contextualSpacing/>
              <w:jc w:val="both"/>
              <w:rPr>
                <w:rFonts w:ascii="Times New Roman" w:hAnsi="Times New Roman"/>
                <w:iCs/>
                <w:sz w:val="20"/>
                <w:szCs w:val="20"/>
              </w:rPr>
            </w:pPr>
            <w:r w:rsidRPr="00001D42">
              <w:rPr>
                <w:rFonts w:cs="Calibri"/>
                <w:sz w:val="20"/>
                <w:szCs w:val="20"/>
              </w:rPr>
              <w:t>Instructor Supports</w:t>
            </w:r>
            <w:r w:rsidRPr="00001D42">
              <w:rPr>
                <w:rFonts w:cs="Calibri"/>
                <w:iCs/>
                <w:sz w:val="20"/>
                <w:szCs w:val="20"/>
              </w:rPr>
              <w:t xml:space="preserve">  </w:t>
            </w:r>
            <w:hyperlink r:id="rId74" w:history="1">
              <w:r w:rsidRPr="00001D42">
                <w:rPr>
                  <w:rFonts w:cs="Calibri"/>
                  <w:b/>
                  <w:iCs/>
                  <w:color w:val="0000FF"/>
                  <w:sz w:val="20"/>
                  <w:szCs w:val="20"/>
                </w:rPr>
                <w:t>http://community.fpg.unc.edu/connect-modules/instructor-supports</w:t>
              </w:r>
            </w:hyperlink>
          </w:p>
          <w:p w:rsidR="001A45D3" w:rsidRPr="00001D42" w:rsidRDefault="001A45D3" w:rsidP="0028426E">
            <w:pPr>
              <w:numPr>
                <w:ilvl w:val="0"/>
                <w:numId w:val="2"/>
              </w:numPr>
              <w:contextualSpacing/>
              <w:jc w:val="both"/>
              <w:rPr>
                <w:rFonts w:cs="Calibri"/>
                <w:sz w:val="20"/>
                <w:szCs w:val="20"/>
              </w:rPr>
            </w:pPr>
            <w:r w:rsidRPr="00001D42">
              <w:rPr>
                <w:rFonts w:cs="Calibri"/>
                <w:iCs/>
                <w:sz w:val="20"/>
                <w:szCs w:val="20"/>
              </w:rPr>
              <w:t xml:space="preserve">Modules </w:t>
            </w:r>
            <w:hyperlink r:id="rId75" w:history="1">
              <w:r w:rsidRPr="00001D42">
                <w:rPr>
                  <w:b/>
                  <w:color w:val="0000FF"/>
                  <w:sz w:val="20"/>
                  <w:szCs w:val="20"/>
                </w:rPr>
                <w:t>http://community.fpg.unc.edu/connect-modules</w:t>
              </w:r>
            </w:hyperlink>
          </w:p>
          <w:p w:rsidR="001A45D3" w:rsidRPr="00001D42" w:rsidRDefault="001A45D3" w:rsidP="0028426E">
            <w:pPr>
              <w:ind w:left="360"/>
              <w:contextualSpacing/>
              <w:rPr>
                <w:b/>
                <w:iCs/>
                <w:sz w:val="20"/>
                <w:szCs w:val="20"/>
              </w:rPr>
            </w:pPr>
            <w:r w:rsidRPr="00001D42">
              <w:rPr>
                <w:iCs/>
                <w:sz w:val="20"/>
                <w:szCs w:val="20"/>
              </w:rPr>
              <w:t xml:space="preserve">1: Embedded Interventions </w:t>
            </w:r>
            <w:hyperlink r:id="rId76" w:history="1">
              <w:r w:rsidRPr="00001D42">
                <w:rPr>
                  <w:b/>
                  <w:iCs/>
                  <w:color w:val="0000FF" w:themeColor="hyperlink"/>
                  <w:sz w:val="20"/>
                  <w:szCs w:val="20"/>
                </w:rPr>
                <w:t>http://community.fpg.unc.edu/connect-modules/learners/module-1/</w:t>
              </w:r>
            </w:hyperlink>
          </w:p>
          <w:p w:rsidR="001A45D3" w:rsidRPr="00001D42" w:rsidRDefault="001A45D3" w:rsidP="0028426E">
            <w:pPr>
              <w:ind w:left="360"/>
              <w:contextualSpacing/>
              <w:rPr>
                <w:b/>
                <w:iCs/>
                <w:sz w:val="20"/>
                <w:szCs w:val="20"/>
              </w:rPr>
            </w:pPr>
            <w:r w:rsidRPr="00001D42">
              <w:rPr>
                <w:iCs/>
                <w:sz w:val="20"/>
                <w:szCs w:val="20"/>
              </w:rPr>
              <w:t xml:space="preserve">2: Transition </w:t>
            </w:r>
            <w:hyperlink r:id="rId77" w:history="1">
              <w:r w:rsidRPr="00001D42">
                <w:rPr>
                  <w:b/>
                  <w:iCs/>
                  <w:color w:val="0000FF" w:themeColor="hyperlink"/>
                  <w:sz w:val="20"/>
                  <w:szCs w:val="20"/>
                </w:rPr>
                <w:t>http://community.fpg.unc.edu/connect-modules/learners/module-2/</w:t>
              </w:r>
            </w:hyperlink>
          </w:p>
          <w:p w:rsidR="001A45D3" w:rsidRPr="00001D42" w:rsidRDefault="001A45D3" w:rsidP="0028426E">
            <w:pPr>
              <w:ind w:left="360"/>
              <w:contextualSpacing/>
              <w:rPr>
                <w:b/>
                <w:iCs/>
                <w:sz w:val="20"/>
                <w:szCs w:val="20"/>
              </w:rPr>
            </w:pPr>
            <w:r w:rsidRPr="00001D42">
              <w:rPr>
                <w:iCs/>
                <w:sz w:val="20"/>
                <w:szCs w:val="20"/>
              </w:rPr>
              <w:t xml:space="preserve">3: Communication for Collaboration </w:t>
            </w:r>
            <w:hyperlink r:id="rId78" w:history="1">
              <w:r w:rsidRPr="00001D42">
                <w:rPr>
                  <w:b/>
                  <w:iCs/>
                  <w:color w:val="0000FF" w:themeColor="hyperlink"/>
                  <w:sz w:val="20"/>
                  <w:szCs w:val="20"/>
                </w:rPr>
                <w:t>http://community.fpg.unc.edu/connect-modules/learners/module-3/</w:t>
              </w:r>
            </w:hyperlink>
          </w:p>
          <w:p w:rsidR="001A45D3" w:rsidRPr="00001D42" w:rsidRDefault="001A45D3" w:rsidP="0028426E">
            <w:pPr>
              <w:ind w:left="360"/>
              <w:contextualSpacing/>
              <w:rPr>
                <w:b/>
                <w:iCs/>
                <w:sz w:val="20"/>
                <w:szCs w:val="20"/>
              </w:rPr>
            </w:pPr>
            <w:r w:rsidRPr="00001D42">
              <w:rPr>
                <w:iCs/>
                <w:sz w:val="20"/>
                <w:szCs w:val="20"/>
              </w:rPr>
              <w:t xml:space="preserve">4: Family-Professional Partnerships </w:t>
            </w:r>
            <w:hyperlink r:id="rId79" w:history="1">
              <w:r w:rsidRPr="00001D42">
                <w:rPr>
                  <w:b/>
                  <w:iCs/>
                  <w:color w:val="0000FF" w:themeColor="hyperlink"/>
                  <w:sz w:val="20"/>
                  <w:szCs w:val="20"/>
                </w:rPr>
                <w:t>http://community.fpg.unc.edu/connect-modules/learners/module-4/</w:t>
              </w:r>
            </w:hyperlink>
          </w:p>
          <w:p w:rsidR="001A45D3" w:rsidRPr="00001D42" w:rsidRDefault="001A45D3" w:rsidP="0028426E">
            <w:pPr>
              <w:ind w:left="360"/>
              <w:contextualSpacing/>
              <w:rPr>
                <w:iCs/>
                <w:sz w:val="20"/>
                <w:szCs w:val="20"/>
              </w:rPr>
            </w:pPr>
            <w:r w:rsidRPr="00001D42">
              <w:rPr>
                <w:iCs/>
                <w:sz w:val="20"/>
                <w:szCs w:val="20"/>
              </w:rPr>
              <w:t xml:space="preserve">5: Assistive Technology </w:t>
            </w:r>
            <w:hyperlink r:id="rId80" w:history="1">
              <w:r w:rsidRPr="00001D42">
                <w:rPr>
                  <w:b/>
                  <w:iCs/>
                  <w:color w:val="0000FF" w:themeColor="hyperlink"/>
                  <w:sz w:val="20"/>
                  <w:szCs w:val="20"/>
                </w:rPr>
                <w:t>http://community.fpg.unc.edu/connect-modules/learners/module-5/</w:t>
              </w:r>
            </w:hyperlink>
          </w:p>
          <w:p w:rsidR="001A45D3" w:rsidRPr="00001D42" w:rsidRDefault="001A45D3" w:rsidP="0028426E">
            <w:pPr>
              <w:ind w:left="360"/>
              <w:contextualSpacing/>
              <w:rPr>
                <w:iCs/>
                <w:sz w:val="20"/>
                <w:szCs w:val="20"/>
              </w:rPr>
            </w:pPr>
            <w:r w:rsidRPr="00001D42">
              <w:rPr>
                <w:iCs/>
                <w:sz w:val="20"/>
                <w:szCs w:val="20"/>
              </w:rPr>
              <w:t xml:space="preserve">6: Dialogic Reading Practices </w:t>
            </w:r>
            <w:hyperlink r:id="rId81" w:history="1">
              <w:r w:rsidRPr="00001D42">
                <w:rPr>
                  <w:b/>
                  <w:iCs/>
                  <w:color w:val="0000FF" w:themeColor="hyperlink"/>
                  <w:sz w:val="20"/>
                  <w:szCs w:val="20"/>
                </w:rPr>
                <w:t>http://community.fpg.unc.edu/connect-modules/learners/module-6/</w:t>
              </w:r>
            </w:hyperlink>
          </w:p>
          <w:p w:rsidR="001A45D3" w:rsidRPr="00FC31D4" w:rsidRDefault="001A45D3" w:rsidP="0028426E">
            <w:pPr>
              <w:ind w:left="360"/>
              <w:contextualSpacing/>
              <w:rPr>
                <w:rFonts w:cs="Arial"/>
              </w:rPr>
            </w:pPr>
            <w:r w:rsidRPr="00001D42">
              <w:rPr>
                <w:iCs/>
                <w:sz w:val="20"/>
                <w:szCs w:val="20"/>
              </w:rPr>
              <w:t xml:space="preserve">7: Tiered Instruction </w:t>
            </w:r>
            <w:hyperlink r:id="rId82" w:history="1">
              <w:r w:rsidRPr="00001D42">
                <w:rPr>
                  <w:b/>
                  <w:iCs/>
                  <w:color w:val="0000FF" w:themeColor="hyperlink"/>
                  <w:sz w:val="20"/>
                  <w:szCs w:val="20"/>
                </w:rPr>
                <w:t>http://community.fpg.unc.edu/connect-modules/learners/module-7/</w:t>
              </w:r>
            </w:hyperlink>
          </w:p>
          <w:p w:rsidR="001A45D3" w:rsidRDefault="001A45D3" w:rsidP="0028426E">
            <w:pPr>
              <w:rPr>
                <w:sz w:val="8"/>
              </w:rPr>
            </w:pPr>
          </w:p>
          <w:p w:rsidR="00001D42" w:rsidRPr="003A2203" w:rsidRDefault="00001D42" w:rsidP="00001D42">
            <w:pPr>
              <w:rPr>
                <w:rFonts w:cs="Arial"/>
                <w:b/>
              </w:rPr>
            </w:pPr>
            <w:r w:rsidRPr="003A2203">
              <w:rPr>
                <w:rFonts w:cs="Arial"/>
                <w:b/>
              </w:rPr>
              <w:t>Developing High-Quality, Functional IFSP Outcomes and IEP Goals Training Package</w:t>
            </w:r>
          </w:p>
          <w:p w:rsidR="00001D42" w:rsidRDefault="00001D42" w:rsidP="00001D42">
            <w:pPr>
              <w:ind w:left="252"/>
              <w:rPr>
                <w:rFonts w:cs="Arial"/>
                <w:b/>
                <w:color w:val="0000FF"/>
                <w:sz w:val="20"/>
              </w:rPr>
            </w:pPr>
            <w:hyperlink r:id="rId83" w:history="1">
              <w:r w:rsidRPr="00942EC3">
                <w:rPr>
                  <w:rFonts w:cs="Arial"/>
                  <w:b/>
                  <w:color w:val="0000FF"/>
                  <w:sz w:val="20"/>
                </w:rPr>
                <w:t>http://ectacenter.org/knowledgepath/ifspoutcomes-iepgoals/ifspoutcomes-iepgoals.asp</w:t>
              </w:r>
            </w:hyperlink>
          </w:p>
          <w:p w:rsidR="00001D42" w:rsidRPr="00FC31D4" w:rsidRDefault="00001D42" w:rsidP="00001D42">
            <w:pPr>
              <w:rPr>
                <w:rFonts w:asciiTheme="minorHAnsi" w:hAnsiTheme="minorHAnsi" w:cs="Arial"/>
                <w:b/>
                <w:i/>
              </w:rPr>
            </w:pPr>
            <w:r w:rsidRPr="003A2203">
              <w:rPr>
                <w:rFonts w:asciiTheme="minorHAnsi" w:hAnsiTheme="minorHAnsi" w:cs="Arial"/>
                <w:i/>
                <w:sz w:val="20"/>
                <w:szCs w:val="18"/>
              </w:rPr>
              <w:t xml:space="preserve">This training package provides information and resources on developing IFSP outcomes and IEP goals. Included are the Power Point presentation, the trainer script, handouts, activities, and supplemental resources. A recording of the </w:t>
            </w:r>
            <w:r w:rsidRPr="00FC31D4">
              <w:rPr>
                <w:rFonts w:asciiTheme="minorHAnsi" w:hAnsiTheme="minorHAnsi" w:cs="Arial"/>
                <w:i/>
                <w:sz w:val="20"/>
                <w:szCs w:val="18"/>
              </w:rPr>
              <w:t>presentation of the package is also available.</w:t>
            </w:r>
          </w:p>
          <w:p w:rsidR="00001D42" w:rsidRDefault="00001D42" w:rsidP="0028426E">
            <w:pPr>
              <w:rPr>
                <w:sz w:val="8"/>
              </w:rPr>
            </w:pPr>
          </w:p>
          <w:p w:rsidR="00001D42" w:rsidRPr="00FC31D4" w:rsidRDefault="00001D42" w:rsidP="00001D42">
            <w:pPr>
              <w:ind w:left="252" w:hanging="252"/>
              <w:rPr>
                <w:rFonts w:cs="Arial"/>
                <w:b/>
                <w:sz w:val="20"/>
              </w:rPr>
            </w:pPr>
            <w:r w:rsidRPr="00FC31D4">
              <w:rPr>
                <w:rFonts w:cs="Arial"/>
                <w:b/>
              </w:rPr>
              <w:t>Developmental Disabilities Across Cultures</w:t>
            </w:r>
            <w:r w:rsidRPr="00FC31D4">
              <w:rPr>
                <w:rFonts w:cs="Arial"/>
              </w:rPr>
              <w:t xml:space="preserve"> </w:t>
            </w:r>
          </w:p>
          <w:p w:rsidR="00001D42" w:rsidRPr="00FC31D4" w:rsidRDefault="00001D42" w:rsidP="00001D42">
            <w:pPr>
              <w:ind w:left="252"/>
              <w:rPr>
                <w:rFonts w:cs="Arial"/>
                <w:b/>
                <w:sz w:val="20"/>
              </w:rPr>
            </w:pPr>
            <w:hyperlink r:id="rId84" w:history="1">
              <w:r w:rsidRPr="00FC31D4">
                <w:rPr>
                  <w:rStyle w:val="Hyperlink"/>
                  <w:rFonts w:cs="Arial"/>
                  <w:b/>
                  <w:sz w:val="20"/>
                  <w:u w:val="none"/>
                </w:rPr>
                <w:t>http://www.kidsnewtocanada.ca/mental-health/developmental-disability</w:t>
              </w:r>
            </w:hyperlink>
          </w:p>
          <w:p w:rsidR="00001D42" w:rsidRPr="00021FDE" w:rsidRDefault="00001D42" w:rsidP="00001D42">
            <w:pPr>
              <w:rPr>
                <w:rFonts w:cs="Arial"/>
                <w:i/>
                <w:sz w:val="20"/>
              </w:rPr>
            </w:pPr>
            <w:r w:rsidRPr="00021FDE">
              <w:rPr>
                <w:rFonts w:cs="Arial"/>
                <w:i/>
                <w:sz w:val="20"/>
              </w:rPr>
              <w:t>This website highlights different cultural views of the concept of disability and how that may impact efforts for families and professionals to collaborate.</w:t>
            </w:r>
          </w:p>
          <w:p w:rsidR="00001D42" w:rsidRPr="00FC31D4" w:rsidRDefault="00001D42" w:rsidP="0028426E">
            <w:pPr>
              <w:rPr>
                <w:sz w:val="8"/>
              </w:rPr>
            </w:pPr>
          </w:p>
        </w:tc>
      </w:tr>
    </w:tbl>
    <w:p w:rsidR="001A45D3" w:rsidRDefault="001A45D3" w:rsidP="001A45D3">
      <w:r>
        <w:br w:type="column"/>
      </w:r>
    </w:p>
    <w:tbl>
      <w:tblPr>
        <w:tblStyle w:val="TableGrid1"/>
        <w:tblW w:w="10620" w:type="dxa"/>
        <w:tblInd w:w="-252" w:type="dxa"/>
        <w:tblLayout w:type="fixed"/>
        <w:tblLook w:val="04A0" w:firstRow="1" w:lastRow="0" w:firstColumn="1" w:lastColumn="0" w:noHBand="0" w:noVBand="1"/>
      </w:tblPr>
      <w:tblGrid>
        <w:gridCol w:w="450"/>
        <w:gridCol w:w="10170"/>
      </w:tblGrid>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rPr>
                <w:rFonts w:asciiTheme="majorHAnsi" w:eastAsiaTheme="majorEastAsia" w:hAnsiTheme="majorHAnsi" w:cstheme="majorBidi"/>
                <w:color w:val="17365D" w:themeColor="text2" w:themeShade="BF"/>
                <w:spacing w:val="5"/>
                <w:kern w:val="28"/>
                <w:sz w:val="44"/>
                <w:szCs w:val="52"/>
              </w:rPr>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1A45D3" w:rsidRPr="00D37A3E" w:rsidTr="0028426E">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1A45D3" w:rsidRPr="00D27A9F" w:rsidRDefault="001A45D3" w:rsidP="0028426E">
            <w:pPr>
              <w:ind w:left="113" w:right="113"/>
              <w:jc w:val="center"/>
              <w:rPr>
                <w:rFonts w:cs="Calibri"/>
                <w:b/>
                <w:sz w:val="24"/>
                <w:szCs w:val="24"/>
              </w:rPr>
            </w:pPr>
            <w:r>
              <w:rPr>
                <w:rFonts w:cs="Calibri"/>
                <w:b/>
                <w:sz w:val="24"/>
                <w:szCs w:val="24"/>
              </w:rPr>
              <w:t>Find It Online</w:t>
            </w:r>
          </w:p>
        </w:tc>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45D3" w:rsidRPr="00FC31D4" w:rsidRDefault="001A45D3" w:rsidP="0028426E">
            <w:pPr>
              <w:ind w:left="252" w:hanging="252"/>
              <w:rPr>
                <w:rFonts w:cs="Arial"/>
                <w:i/>
                <w:sz w:val="8"/>
                <w:szCs w:val="8"/>
              </w:rPr>
            </w:pPr>
          </w:p>
          <w:p w:rsidR="001A45D3" w:rsidRPr="00FC31D4" w:rsidRDefault="001A45D3" w:rsidP="0028426E">
            <w:pPr>
              <w:ind w:left="252" w:hanging="252"/>
              <w:rPr>
                <w:rFonts w:cs="Arial"/>
                <w:b/>
                <w:color w:val="0000FF"/>
                <w:sz w:val="20"/>
              </w:rPr>
            </w:pPr>
            <w:r w:rsidRPr="00FC31D4">
              <w:rPr>
                <w:rFonts w:cs="Arial"/>
                <w:b/>
              </w:rPr>
              <w:t>Early Childhood Technical Assistance Center</w:t>
            </w:r>
            <w:r w:rsidRPr="00FC31D4">
              <w:rPr>
                <w:rFonts w:cs="Arial"/>
              </w:rPr>
              <w:t xml:space="preserve"> </w:t>
            </w:r>
            <w:hyperlink r:id="rId85" w:history="1">
              <w:r w:rsidRPr="00FC31D4">
                <w:rPr>
                  <w:rFonts w:cs="Arial"/>
                  <w:b/>
                  <w:color w:val="0000FF"/>
                  <w:sz w:val="20"/>
                  <w:szCs w:val="20"/>
                </w:rPr>
                <w:t>http://ectacenter.org</w:t>
              </w:r>
            </w:hyperlink>
          </w:p>
          <w:p w:rsidR="001A45D3" w:rsidRPr="00FC31D4" w:rsidRDefault="001A45D3" w:rsidP="0028426E">
            <w:pPr>
              <w:rPr>
                <w:rFonts w:asciiTheme="minorHAnsi" w:hAnsiTheme="minorHAnsi" w:cs="Arial"/>
                <w:i/>
              </w:rPr>
            </w:pPr>
            <w:r w:rsidRPr="00FC31D4">
              <w:rPr>
                <w:rFonts w:asciiTheme="minorHAnsi" w:hAnsiTheme="minorHAnsi"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rsidR="001A45D3" w:rsidRPr="00FC31D4" w:rsidRDefault="001A45D3" w:rsidP="0028426E">
            <w:pPr>
              <w:ind w:left="252" w:hanging="252"/>
              <w:rPr>
                <w:rFonts w:cs="Arial"/>
                <w:sz w:val="8"/>
                <w:szCs w:val="8"/>
              </w:rPr>
            </w:pPr>
          </w:p>
          <w:p w:rsidR="001A45D3" w:rsidRPr="00FC31D4" w:rsidRDefault="001A45D3" w:rsidP="0028426E">
            <w:pPr>
              <w:ind w:left="252" w:hanging="252"/>
              <w:rPr>
                <w:rFonts w:cs="Arial"/>
                <w:b/>
                <w:color w:val="0000FF"/>
                <w:sz w:val="20"/>
              </w:rPr>
            </w:pPr>
            <w:r w:rsidRPr="00FC31D4">
              <w:rPr>
                <w:rFonts w:cs="Arial"/>
                <w:b/>
              </w:rPr>
              <w:t>Early Identification</w:t>
            </w:r>
            <w:r w:rsidRPr="00FC31D4">
              <w:rPr>
                <w:rFonts w:cs="Arial"/>
              </w:rPr>
              <w:t xml:space="preserve">  </w:t>
            </w:r>
            <w:hyperlink r:id="rId86" w:history="1">
              <w:r w:rsidRPr="00FC31D4">
                <w:rPr>
                  <w:rFonts w:cs="Arial"/>
                  <w:b/>
                  <w:color w:val="0000FF"/>
                  <w:sz w:val="20"/>
                </w:rPr>
                <w:t>http://ectacenter.org/topics/earlyid/earlyid.asp</w:t>
              </w:r>
            </w:hyperlink>
          </w:p>
          <w:p w:rsidR="001A45D3" w:rsidRPr="00FC31D4" w:rsidRDefault="001A45D3" w:rsidP="0028426E">
            <w:pPr>
              <w:rPr>
                <w:rFonts w:ascii="Arial" w:hAnsi="Arial" w:cs="Arial"/>
                <w:color w:val="696969"/>
                <w:sz w:val="18"/>
                <w:szCs w:val="18"/>
              </w:rPr>
            </w:pPr>
            <w:r w:rsidRPr="00FC31D4">
              <w:rPr>
                <w:rFonts w:asciiTheme="minorHAnsi" w:hAnsiTheme="minorHAnsi" w:cs="Arial"/>
                <w:i/>
                <w:sz w:val="20"/>
                <w:szCs w:val="18"/>
              </w:rPr>
              <w:t>This webpage provides links to information and resources associated with early identification. This includes an overview to early identification and child find, screening, evaluation and assessment, and referral</w:t>
            </w:r>
            <w:r w:rsidRPr="00FC31D4">
              <w:rPr>
                <w:rFonts w:ascii="Arial" w:hAnsi="Arial" w:cs="Arial"/>
                <w:color w:val="696969"/>
                <w:sz w:val="18"/>
                <w:szCs w:val="18"/>
              </w:rPr>
              <w:t>.</w:t>
            </w:r>
          </w:p>
          <w:p w:rsidR="001A45D3" w:rsidRPr="00FC31D4" w:rsidRDefault="001A45D3" w:rsidP="0028426E">
            <w:pPr>
              <w:ind w:left="252" w:hanging="252"/>
              <w:rPr>
                <w:rFonts w:cs="Arial"/>
                <w:b/>
                <w:sz w:val="8"/>
                <w:szCs w:val="8"/>
              </w:rPr>
            </w:pPr>
          </w:p>
          <w:p w:rsidR="001A45D3" w:rsidRPr="00FC31D4" w:rsidRDefault="001A45D3" w:rsidP="0028426E">
            <w:pPr>
              <w:ind w:left="252" w:hanging="252"/>
              <w:rPr>
                <w:rFonts w:cs="Arial"/>
                <w:b/>
                <w:color w:val="0000FF"/>
                <w:sz w:val="20"/>
              </w:rPr>
            </w:pPr>
            <w:r w:rsidRPr="00FC31D4">
              <w:rPr>
                <w:rFonts w:cs="Arial"/>
                <w:b/>
              </w:rPr>
              <w:t xml:space="preserve">Early Identification: Screening, Evaluation and Assessment </w:t>
            </w:r>
            <w:hyperlink r:id="rId87" w:history="1">
              <w:r w:rsidRPr="00FC31D4">
                <w:rPr>
                  <w:rFonts w:cs="Arial"/>
                  <w:b/>
                  <w:color w:val="0000FF"/>
                  <w:sz w:val="20"/>
                </w:rPr>
                <w:t>http://ectacenter.org/topics/earlyid/screeneval.asp</w:t>
              </w:r>
            </w:hyperlink>
          </w:p>
          <w:p w:rsidR="001A45D3" w:rsidRPr="00FC31D4" w:rsidRDefault="001A45D3" w:rsidP="0028426E">
            <w:pPr>
              <w:rPr>
                <w:rFonts w:asciiTheme="minorHAnsi" w:hAnsiTheme="minorHAnsi" w:cs="Arial"/>
                <w:i/>
                <w:sz w:val="20"/>
                <w:szCs w:val="18"/>
              </w:rPr>
            </w:pPr>
            <w:r w:rsidRPr="00FC31D4">
              <w:rPr>
                <w:rFonts w:asciiTheme="minorHAnsi" w:hAnsiTheme="minorHAnsi" w:cs="Arial"/>
                <w:i/>
                <w:sz w:val="20"/>
                <w:szCs w:val="18"/>
              </w:rPr>
              <w:t>This webpage provides an overview of the screening, evaluation and assessment processes under Part C and Part B. Links to related resources and websites are embedded within the overview.</w:t>
            </w:r>
          </w:p>
          <w:p w:rsidR="001A45D3" w:rsidRPr="00FC31D4" w:rsidRDefault="001A45D3" w:rsidP="0028426E">
            <w:pPr>
              <w:rPr>
                <w:rFonts w:cs="Arial"/>
                <w:b/>
                <w:sz w:val="8"/>
              </w:rPr>
            </w:pPr>
          </w:p>
          <w:p w:rsidR="001A45D3" w:rsidRPr="00FC31D4" w:rsidRDefault="001A45D3" w:rsidP="0028426E">
            <w:pPr>
              <w:ind w:left="252" w:hanging="252"/>
              <w:rPr>
                <w:rFonts w:cs="Arial"/>
                <w:b/>
              </w:rPr>
            </w:pPr>
            <w:r w:rsidRPr="00FC31D4">
              <w:rPr>
                <w:rFonts w:cs="Arial"/>
                <w:b/>
              </w:rPr>
              <w:t>Early Intervention: How the Child Find Process Works</w:t>
            </w:r>
          </w:p>
          <w:p w:rsidR="001A45D3" w:rsidRPr="00FC31D4" w:rsidRDefault="00001D42" w:rsidP="0028426E">
            <w:pPr>
              <w:ind w:left="252"/>
              <w:rPr>
                <w:rFonts w:cs="Arial"/>
                <w:b/>
                <w:sz w:val="20"/>
              </w:rPr>
            </w:pPr>
            <w:hyperlink r:id="rId88" w:history="1">
              <w:r w:rsidR="001A45D3" w:rsidRPr="00FC31D4">
                <w:rPr>
                  <w:rStyle w:val="Hyperlink"/>
                  <w:rFonts w:cs="Arial"/>
                  <w:b/>
                  <w:sz w:val="20"/>
                  <w:u w:val="none"/>
                </w:rPr>
                <w:t>http://www.specialeducationguide.com/early-intervention/early-identification-how-the-child-find-program-works/</w:t>
              </w:r>
            </w:hyperlink>
          </w:p>
          <w:p w:rsidR="001A45D3" w:rsidRPr="00021FDE" w:rsidRDefault="001A45D3" w:rsidP="0028426E">
            <w:pPr>
              <w:rPr>
                <w:rFonts w:cs="Arial"/>
                <w:i/>
                <w:sz w:val="20"/>
              </w:rPr>
            </w:pPr>
            <w:r w:rsidRPr="00021FDE">
              <w:rPr>
                <w:rFonts w:cs="Arial"/>
                <w:i/>
                <w:sz w:val="20"/>
              </w:rPr>
              <w:t xml:space="preserve">This webpage provides an overview of the Child Find Process. </w:t>
            </w:r>
            <w:r w:rsidRPr="00021FDE">
              <w:rPr>
                <w:i/>
                <w:sz w:val="20"/>
              </w:rPr>
              <w:t>Mandated by IDEA, Child Find continuously searches for and evaluates children who may have a disability with the use of Child Find activities, which can vary widely from school district to school district. For example, one district might hold periodic conferences to train staff on policies, while another may hold playgroups, during which parents are asked to complete a developmental milestone questionnaire.</w:t>
            </w:r>
          </w:p>
          <w:p w:rsidR="001A45D3" w:rsidRPr="0069763F" w:rsidRDefault="001A45D3" w:rsidP="0028426E">
            <w:pPr>
              <w:ind w:left="252" w:hanging="252"/>
              <w:rPr>
                <w:rFonts w:cs="Arial"/>
                <w:sz w:val="8"/>
              </w:rPr>
            </w:pPr>
          </w:p>
          <w:p w:rsidR="001A45D3" w:rsidRPr="0069763F" w:rsidRDefault="001A45D3" w:rsidP="0028426E">
            <w:pPr>
              <w:ind w:left="252" w:hanging="252"/>
              <w:rPr>
                <w:rFonts w:cs="Arial"/>
              </w:rPr>
            </w:pPr>
            <w:r w:rsidRPr="0069763F">
              <w:rPr>
                <w:rFonts w:cs="Arial"/>
                <w:b/>
              </w:rPr>
              <w:t>Early Intervention for Young Children on the Autism Spectrum: Parent’s Perspectives</w:t>
            </w:r>
            <w:r w:rsidRPr="0069763F">
              <w:rPr>
                <w:rFonts w:cs="Arial"/>
              </w:rPr>
              <w:t xml:space="preserve">  </w:t>
            </w:r>
            <w:hyperlink r:id="rId89" w:history="1">
              <w:r w:rsidRPr="0069763F">
                <w:rPr>
                  <w:rFonts w:cs="Arial"/>
                  <w:b/>
                  <w:color w:val="0000FF"/>
                  <w:sz w:val="20"/>
                </w:rPr>
                <w:t>http://www.iidc.indiana.edu/?pageId=407</w:t>
              </w:r>
            </w:hyperlink>
          </w:p>
          <w:p w:rsidR="001A45D3" w:rsidRPr="0069763F" w:rsidRDefault="001A45D3" w:rsidP="0028426E">
            <w:pPr>
              <w:rPr>
                <w:rFonts w:asciiTheme="minorHAnsi" w:hAnsiTheme="minorHAnsi" w:cs="Arial"/>
                <w:i/>
                <w:sz w:val="20"/>
                <w:szCs w:val="18"/>
              </w:rPr>
            </w:pPr>
            <w:r w:rsidRPr="0069763F">
              <w:rPr>
                <w:rFonts w:asciiTheme="minorHAnsi" w:hAnsiTheme="minorHAnsi" w:cs="Arial"/>
                <w:i/>
                <w:sz w:val="20"/>
                <w:szCs w:val="18"/>
              </w:rPr>
              <w:t>This online article provides information to answer questions that families of young children with autism may have. These include information about the setting and services received, number of hours of intervention provided, payment sources, and the impact of specific early intervention on developmental growth.  It also presents information on evidence-based practices and their efficacy, and the frequency with which families use these practices.</w:t>
            </w:r>
          </w:p>
          <w:p w:rsidR="001A45D3" w:rsidRPr="0069763F" w:rsidRDefault="001A45D3" w:rsidP="0028426E">
            <w:pPr>
              <w:rPr>
                <w:rFonts w:cs="Arial"/>
                <w:sz w:val="8"/>
                <w:highlight w:val="green"/>
              </w:rPr>
            </w:pPr>
          </w:p>
          <w:p w:rsidR="001A45D3" w:rsidRPr="0069763F" w:rsidRDefault="001A45D3" w:rsidP="0028426E">
            <w:pPr>
              <w:rPr>
                <w:rFonts w:cs="Arial"/>
              </w:rPr>
            </w:pPr>
            <w:r w:rsidRPr="0069763F">
              <w:rPr>
                <w:rFonts w:cs="Arial"/>
                <w:b/>
              </w:rPr>
              <w:t>The Early Intervention Program: A Parent’s Guide</w:t>
            </w:r>
            <w:r w:rsidRPr="0069763F">
              <w:rPr>
                <w:rFonts w:cs="Arial"/>
              </w:rPr>
              <w:t xml:space="preserve">  </w:t>
            </w:r>
            <w:hyperlink r:id="rId90" w:history="1">
              <w:r w:rsidRPr="0069763F">
                <w:rPr>
                  <w:rFonts w:cs="Arial"/>
                  <w:b/>
                  <w:color w:val="0000FF"/>
                  <w:sz w:val="20"/>
                </w:rPr>
                <w:t>http://www.health.ny.gov/publications/0532/</w:t>
              </w:r>
            </w:hyperlink>
          </w:p>
          <w:p w:rsidR="001A45D3" w:rsidRDefault="001A45D3" w:rsidP="0028426E">
            <w:pPr>
              <w:rPr>
                <w:rFonts w:asciiTheme="minorHAnsi" w:hAnsiTheme="minorHAnsi" w:cs="Arial"/>
                <w:i/>
                <w:sz w:val="20"/>
                <w:szCs w:val="18"/>
              </w:rPr>
            </w:pPr>
            <w:r w:rsidRPr="0069763F">
              <w:rPr>
                <w:rFonts w:asciiTheme="minorHAnsi" w:hAnsiTheme="minorHAnsi" w:cs="Arial"/>
                <w:i/>
                <w:sz w:val="20"/>
                <w:szCs w:val="18"/>
              </w:rPr>
              <w:t>This guide introduces parents to the processes involved in early intervention, from referral t transition, as well as important information for parents and additional resources. This guide is also available in PDF format.</w:t>
            </w:r>
          </w:p>
          <w:p w:rsidR="001A45D3" w:rsidRPr="0069763F" w:rsidRDefault="001A45D3" w:rsidP="0028426E">
            <w:pPr>
              <w:rPr>
                <w:rFonts w:asciiTheme="minorHAnsi" w:hAnsiTheme="minorHAnsi" w:cs="Arial"/>
                <w:i/>
                <w:sz w:val="8"/>
                <w:szCs w:val="18"/>
              </w:rPr>
            </w:pPr>
          </w:p>
          <w:p w:rsidR="001A45D3" w:rsidRPr="00FC31D4" w:rsidRDefault="001A45D3" w:rsidP="0028426E">
            <w:pPr>
              <w:rPr>
                <w:rFonts w:cs="Arial"/>
                <w:b/>
                <w:sz w:val="20"/>
              </w:rPr>
            </w:pPr>
            <w:r w:rsidRPr="0069763F">
              <w:rPr>
                <w:rFonts w:cs="Arial"/>
                <w:b/>
              </w:rPr>
              <w:t>Early Intervention Services in Natural Environments</w:t>
            </w:r>
            <w:r w:rsidRPr="0069763F">
              <w:rPr>
                <w:rFonts w:cs="Arial"/>
              </w:rPr>
              <w:t xml:space="preserve">  </w:t>
            </w:r>
            <w:hyperlink r:id="rId91" w:history="1">
              <w:r w:rsidRPr="00FC31D4">
                <w:rPr>
                  <w:rStyle w:val="Hyperlink"/>
                  <w:rFonts w:cs="Arial"/>
                  <w:b/>
                  <w:sz w:val="20"/>
                  <w:u w:val="none"/>
                </w:rPr>
                <w:t>http://ectacenter.org/topics/eiservices/eiservices.asp</w:t>
              </w:r>
            </w:hyperlink>
          </w:p>
          <w:p w:rsidR="001A45D3" w:rsidRDefault="001A45D3" w:rsidP="0028426E">
            <w:pPr>
              <w:rPr>
                <w:rFonts w:asciiTheme="minorHAnsi" w:hAnsiTheme="minorHAnsi" w:cs="Arial"/>
                <w:i/>
                <w:sz w:val="20"/>
                <w:szCs w:val="18"/>
              </w:rPr>
            </w:pPr>
            <w:r w:rsidRPr="0069763F">
              <w:rPr>
                <w:rFonts w:asciiTheme="minorHAnsi" w:hAnsiTheme="minorHAnsi"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rsidR="001A45D3" w:rsidRPr="00001D42" w:rsidRDefault="001A45D3" w:rsidP="0028426E">
            <w:pPr>
              <w:rPr>
                <w:rFonts w:cs="Arial"/>
                <w:sz w:val="8"/>
              </w:rPr>
            </w:pPr>
          </w:p>
          <w:p w:rsidR="00001D42" w:rsidRPr="0069763F" w:rsidRDefault="00001D42" w:rsidP="00001D42">
            <w:pPr>
              <w:ind w:left="288" w:hanging="291"/>
              <w:rPr>
                <w:rFonts w:cs="Arial"/>
                <w:b/>
                <w:bCs/>
              </w:rPr>
            </w:pPr>
            <w:r w:rsidRPr="0069763F">
              <w:rPr>
                <w:rFonts w:cs="Arial"/>
                <w:b/>
                <w:bCs/>
              </w:rPr>
              <w:t>Evidence-based Practice Landing Pads</w:t>
            </w:r>
          </w:p>
          <w:p w:rsidR="00001D42" w:rsidRPr="00942EC3" w:rsidRDefault="00001D42" w:rsidP="00001D42">
            <w:pPr>
              <w:numPr>
                <w:ilvl w:val="0"/>
                <w:numId w:val="1"/>
              </w:numPr>
              <w:ind w:left="648"/>
              <w:contextualSpacing/>
              <w:rPr>
                <w:rFonts w:eastAsia="Times New Roman"/>
                <w:sz w:val="20"/>
                <w:szCs w:val="20"/>
              </w:rPr>
            </w:pPr>
            <w:r w:rsidRPr="00942EC3">
              <w:rPr>
                <w:rFonts w:eastAsia="Times New Roman"/>
                <w:sz w:val="20"/>
                <w:szCs w:val="20"/>
              </w:rPr>
              <w:t xml:space="preserve">Assistive Technology Landing Pad  </w:t>
            </w:r>
            <w:hyperlink r:id="rId92" w:history="1">
              <w:r w:rsidRPr="00942EC3">
                <w:rPr>
                  <w:rFonts w:eastAsia="Times New Roman"/>
                  <w:b/>
                  <w:color w:val="0000FF"/>
                  <w:sz w:val="20"/>
                  <w:szCs w:val="20"/>
                </w:rPr>
                <w:t>http://npdci.fpg.unc.edu/assistive-technology</w:t>
              </w:r>
            </w:hyperlink>
          </w:p>
          <w:p w:rsidR="00001D42" w:rsidRPr="00942EC3" w:rsidRDefault="00001D42" w:rsidP="00001D42">
            <w:pPr>
              <w:numPr>
                <w:ilvl w:val="0"/>
                <w:numId w:val="1"/>
              </w:numPr>
              <w:ind w:left="648"/>
              <w:contextualSpacing/>
              <w:rPr>
                <w:rFonts w:eastAsia="Times New Roman"/>
                <w:sz w:val="20"/>
                <w:szCs w:val="20"/>
              </w:rPr>
            </w:pPr>
            <w:r w:rsidRPr="00942EC3">
              <w:rPr>
                <w:rFonts w:eastAsia="Times New Roman"/>
                <w:sz w:val="20"/>
                <w:szCs w:val="20"/>
              </w:rPr>
              <w:t>Embedded Instruction and Other Naturalistic Interventions Landing Pad</w:t>
            </w:r>
          </w:p>
          <w:p w:rsidR="00001D42" w:rsidRPr="00942EC3" w:rsidRDefault="00001D42" w:rsidP="00001D42">
            <w:pPr>
              <w:ind w:left="648"/>
              <w:contextualSpacing/>
              <w:rPr>
                <w:rFonts w:eastAsia="Times New Roman"/>
                <w:sz w:val="20"/>
                <w:szCs w:val="20"/>
              </w:rPr>
            </w:pPr>
            <w:hyperlink r:id="rId93" w:history="1">
              <w:r w:rsidRPr="00942EC3">
                <w:rPr>
                  <w:rFonts w:eastAsia="Times New Roman"/>
                  <w:b/>
                  <w:color w:val="0000FF"/>
                  <w:sz w:val="20"/>
                  <w:szCs w:val="20"/>
                </w:rPr>
                <w:t>http://npdci.fpg.unc.edu/embedded-instruction-and-other-naturalistic-interventions</w:t>
              </w:r>
            </w:hyperlink>
          </w:p>
          <w:p w:rsidR="00001D42" w:rsidRPr="00942EC3" w:rsidRDefault="00001D42" w:rsidP="00001D42">
            <w:pPr>
              <w:numPr>
                <w:ilvl w:val="0"/>
                <w:numId w:val="1"/>
              </w:numPr>
              <w:ind w:left="648"/>
              <w:contextualSpacing/>
              <w:rPr>
                <w:rFonts w:cs="Arial"/>
                <w:b/>
                <w:sz w:val="20"/>
              </w:rPr>
            </w:pPr>
            <w:r w:rsidRPr="00942EC3">
              <w:rPr>
                <w:rFonts w:eastAsia="Times New Roman"/>
                <w:sz w:val="20"/>
                <w:szCs w:val="20"/>
              </w:rPr>
              <w:t>Family-Professional Collaboration Landing Pad</w:t>
            </w:r>
            <w:r w:rsidRPr="00942EC3">
              <w:rPr>
                <w:rFonts w:cs="Arial"/>
              </w:rPr>
              <w:t xml:space="preserve">  </w:t>
            </w:r>
            <w:hyperlink r:id="rId94" w:history="1">
              <w:r w:rsidRPr="00942EC3">
                <w:rPr>
                  <w:rFonts w:cs="Arial"/>
                  <w:b/>
                  <w:color w:val="0000FF"/>
                  <w:sz w:val="20"/>
                </w:rPr>
                <w:t>http://npdci.fpg.unc.edu/family-professional-collaboration</w:t>
              </w:r>
            </w:hyperlink>
          </w:p>
          <w:p w:rsidR="00001D42" w:rsidRPr="00942EC3" w:rsidRDefault="00001D42" w:rsidP="00001D42">
            <w:pPr>
              <w:numPr>
                <w:ilvl w:val="0"/>
                <w:numId w:val="1"/>
              </w:numPr>
              <w:ind w:left="648"/>
              <w:contextualSpacing/>
              <w:rPr>
                <w:rFonts w:eastAsia="Times New Roman"/>
                <w:sz w:val="20"/>
                <w:szCs w:val="20"/>
              </w:rPr>
            </w:pPr>
            <w:r w:rsidRPr="00942EC3">
              <w:rPr>
                <w:rFonts w:eastAsia="Times New Roman"/>
                <w:sz w:val="20"/>
                <w:szCs w:val="20"/>
              </w:rPr>
              <w:t xml:space="preserve">Scaffolding Strategies Landing Pad  </w:t>
            </w:r>
            <w:hyperlink r:id="rId95" w:history="1">
              <w:r w:rsidRPr="00942EC3">
                <w:rPr>
                  <w:rFonts w:eastAsia="Times New Roman"/>
                  <w:b/>
                  <w:color w:val="0000FF"/>
                  <w:sz w:val="20"/>
                  <w:szCs w:val="20"/>
                </w:rPr>
                <w:t>http://npdci.fpg.unc.edu/scaffolding-strategies</w:t>
              </w:r>
            </w:hyperlink>
          </w:p>
          <w:p w:rsidR="00001D42" w:rsidRPr="00942EC3" w:rsidRDefault="00001D42" w:rsidP="00001D42">
            <w:pPr>
              <w:numPr>
                <w:ilvl w:val="0"/>
                <w:numId w:val="1"/>
              </w:numPr>
              <w:ind w:left="648"/>
              <w:contextualSpacing/>
              <w:rPr>
                <w:rFonts w:eastAsia="Times New Roman"/>
                <w:sz w:val="20"/>
                <w:szCs w:val="20"/>
              </w:rPr>
            </w:pPr>
            <w:r w:rsidRPr="00942EC3">
              <w:rPr>
                <w:rFonts w:eastAsia="Times New Roman"/>
                <w:sz w:val="20"/>
                <w:szCs w:val="20"/>
              </w:rPr>
              <w:t>Tiered Models of Instruction/Intervention Landing Pad</w:t>
            </w:r>
          </w:p>
          <w:p w:rsidR="00001D42" w:rsidRPr="00942EC3" w:rsidRDefault="00001D42" w:rsidP="00001D42">
            <w:pPr>
              <w:ind w:left="630"/>
              <w:rPr>
                <w:rFonts w:eastAsia="Times New Roman"/>
                <w:b/>
                <w:sz w:val="20"/>
                <w:szCs w:val="20"/>
              </w:rPr>
            </w:pPr>
            <w:hyperlink r:id="rId96" w:history="1">
              <w:r w:rsidRPr="00942EC3">
                <w:rPr>
                  <w:rFonts w:eastAsia="Times New Roman"/>
                  <w:b/>
                  <w:color w:val="0000FF"/>
                  <w:sz w:val="20"/>
                  <w:szCs w:val="20"/>
                </w:rPr>
                <w:t>http://npdci.fpg.unc.edu/tiered-models-instruction-intervention</w:t>
              </w:r>
            </w:hyperlink>
          </w:p>
          <w:p w:rsidR="00001D42" w:rsidRPr="00942EC3" w:rsidRDefault="00001D42" w:rsidP="00001D42">
            <w:pPr>
              <w:numPr>
                <w:ilvl w:val="0"/>
                <w:numId w:val="3"/>
              </w:numPr>
              <w:contextualSpacing/>
              <w:rPr>
                <w:rFonts w:eastAsia="Times New Roman"/>
                <w:sz w:val="20"/>
                <w:szCs w:val="20"/>
              </w:rPr>
            </w:pPr>
            <w:r w:rsidRPr="00942EC3">
              <w:rPr>
                <w:rFonts w:eastAsia="Times New Roman"/>
                <w:sz w:val="20"/>
                <w:szCs w:val="20"/>
              </w:rPr>
              <w:t xml:space="preserve">Universal Design for Learning Landing Pad  </w:t>
            </w:r>
          </w:p>
          <w:p w:rsidR="00001D42" w:rsidRPr="00942EC3" w:rsidRDefault="00001D42" w:rsidP="00001D42">
            <w:pPr>
              <w:ind w:left="630"/>
              <w:rPr>
                <w:rFonts w:eastAsia="Times New Roman"/>
                <w:b/>
                <w:sz w:val="20"/>
                <w:szCs w:val="20"/>
              </w:rPr>
            </w:pPr>
            <w:hyperlink r:id="rId97" w:history="1">
              <w:r w:rsidRPr="00942EC3">
                <w:rPr>
                  <w:rFonts w:eastAsia="Times New Roman"/>
                  <w:b/>
                  <w:color w:val="0000FF"/>
                  <w:sz w:val="20"/>
                  <w:szCs w:val="20"/>
                </w:rPr>
                <w:t>http://npdci.fpg.unc.edu/universal-design-ud-universal-design-learning-udl</w:t>
              </w:r>
            </w:hyperlink>
          </w:p>
          <w:p w:rsidR="00001D42" w:rsidRPr="00001D42" w:rsidRDefault="00001D42" w:rsidP="0028426E">
            <w:pPr>
              <w:rPr>
                <w:rFonts w:cs="Arial"/>
                <w:sz w:val="8"/>
              </w:rPr>
            </w:pPr>
          </w:p>
          <w:p w:rsidR="00001D42" w:rsidRPr="00942EC3" w:rsidRDefault="00001D42" w:rsidP="00001D42">
            <w:pPr>
              <w:rPr>
                <w:rFonts w:cs="Arial"/>
                <w:b/>
                <w:sz w:val="20"/>
              </w:rPr>
            </w:pPr>
            <w:r w:rsidRPr="0069763F">
              <w:rPr>
                <w:rFonts w:cs="Arial"/>
                <w:b/>
              </w:rPr>
              <w:t>Family-Centered Practice</w:t>
            </w:r>
            <w:r w:rsidRPr="00942EC3">
              <w:rPr>
                <w:rFonts w:cs="Arial"/>
              </w:rPr>
              <w:t xml:space="preserve">  </w:t>
            </w:r>
            <w:hyperlink r:id="rId98" w:history="1">
              <w:r w:rsidRPr="00942EC3">
                <w:rPr>
                  <w:rFonts w:cs="Arial"/>
                  <w:b/>
                  <w:color w:val="0000FF"/>
                  <w:sz w:val="20"/>
                </w:rPr>
                <w:t>https://www.childwelfare.gov/famcentered/</w:t>
              </w:r>
            </w:hyperlink>
          </w:p>
          <w:p w:rsidR="00001D42" w:rsidRPr="0069763F" w:rsidRDefault="00001D42" w:rsidP="00001D42">
            <w:pPr>
              <w:rPr>
                <w:rFonts w:asciiTheme="minorHAnsi" w:hAnsiTheme="minorHAnsi" w:cs="Arial"/>
                <w:i/>
                <w:sz w:val="20"/>
                <w:szCs w:val="18"/>
              </w:rPr>
            </w:pPr>
            <w:r w:rsidRPr="0069763F">
              <w:rPr>
                <w:rFonts w:asciiTheme="minorHAnsi" w:hAnsiTheme="minorHAnsi" w:cs="Arial"/>
                <w:i/>
                <w:sz w:val="20"/>
                <w:szCs w:val="18"/>
              </w:rPr>
              <w:t>This page presents information related to family-centered practices and includes resources on cultural competence, casework practice, family-centered services, and evaluation of the efficacy of these services.</w:t>
            </w:r>
          </w:p>
          <w:p w:rsidR="00001D42" w:rsidRPr="00001D42" w:rsidRDefault="00001D42" w:rsidP="0028426E">
            <w:pPr>
              <w:rPr>
                <w:rFonts w:cs="Arial"/>
                <w:sz w:val="8"/>
              </w:rPr>
            </w:pPr>
          </w:p>
          <w:p w:rsidR="00001D42" w:rsidRPr="00942EC3" w:rsidRDefault="00001D42" w:rsidP="00001D42">
            <w:pPr>
              <w:rPr>
                <w:rFonts w:cs="Arial"/>
              </w:rPr>
            </w:pPr>
            <w:r w:rsidRPr="0069763F">
              <w:rPr>
                <w:rFonts w:cs="Arial"/>
                <w:b/>
              </w:rPr>
              <w:t>Family-Centered Principles and Practices</w:t>
            </w:r>
            <w:r w:rsidRPr="00942EC3">
              <w:rPr>
                <w:rFonts w:cs="Arial"/>
              </w:rPr>
              <w:t xml:space="preserve">  </w:t>
            </w:r>
            <w:hyperlink r:id="rId99" w:history="1">
              <w:r w:rsidRPr="00942EC3">
                <w:rPr>
                  <w:rFonts w:cs="Arial"/>
                  <w:b/>
                  <w:color w:val="0000FF"/>
                  <w:sz w:val="20"/>
                </w:rPr>
                <w:t>http://ectacenter.org/topics/families/famctrprin.asp</w:t>
              </w:r>
            </w:hyperlink>
          </w:p>
          <w:p w:rsidR="00001D42" w:rsidRDefault="00001D42" w:rsidP="00001D42">
            <w:pPr>
              <w:rPr>
                <w:rFonts w:asciiTheme="minorHAnsi" w:hAnsiTheme="minorHAnsi" w:cs="Arial"/>
                <w:i/>
                <w:sz w:val="20"/>
                <w:szCs w:val="18"/>
              </w:rPr>
            </w:pPr>
            <w:r w:rsidRPr="0069763F">
              <w:rPr>
                <w:rFonts w:asciiTheme="minorHAnsi" w:hAnsiTheme="minorHAnsi" w:cs="Arial"/>
                <w:i/>
                <w:sz w:val="20"/>
                <w:szCs w:val="18"/>
              </w:rPr>
              <w:t>This page presents an overview of family-centered principles and practices. It also contains links to resources that illustrate family-centered practice.</w:t>
            </w:r>
          </w:p>
          <w:p w:rsidR="00001D42" w:rsidRPr="00BD0401" w:rsidRDefault="00001D42" w:rsidP="0028426E">
            <w:pPr>
              <w:rPr>
                <w:rFonts w:cs="Arial"/>
                <w:sz w:val="20"/>
              </w:rPr>
            </w:pPr>
          </w:p>
        </w:tc>
      </w:tr>
      <w:tr w:rsidR="001A45D3" w:rsidRPr="00D27A9F" w:rsidTr="0028426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r>
              <w:br w:type="column"/>
            </w:r>
            <w:r>
              <w:rPr>
                <w:rFonts w:asciiTheme="majorHAnsi" w:eastAsiaTheme="majorEastAsia" w:hAnsiTheme="majorHAnsi" w:cstheme="majorBidi"/>
                <w:color w:val="17365D" w:themeColor="text2" w:themeShade="BF"/>
                <w:spacing w:val="5"/>
                <w:kern w:val="28"/>
                <w:sz w:val="44"/>
                <w:szCs w:val="52"/>
              </w:rPr>
              <w:br w:type="column"/>
            </w:r>
            <w:r>
              <w:rPr>
                <w:rFonts w:asciiTheme="majorHAnsi" w:eastAsiaTheme="majorEastAsia" w:hAnsiTheme="majorHAnsi" w:cstheme="majorBidi"/>
                <w:color w:val="17365D" w:themeColor="text2" w:themeShade="BF"/>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45D3" w:rsidRPr="00D27A9F" w:rsidRDefault="001A45D3" w:rsidP="0028426E">
            <w:pPr>
              <w:jc w:val="center"/>
              <w:rPr>
                <w:b/>
                <w:sz w:val="40"/>
              </w:rPr>
            </w:pPr>
            <w:r>
              <w:rPr>
                <w:b/>
                <w:sz w:val="40"/>
              </w:rPr>
              <w:t>Children with Exceptionalities</w:t>
            </w:r>
          </w:p>
        </w:tc>
      </w:tr>
      <w:tr w:rsidR="001A45D3" w:rsidRPr="00D27A9F" w:rsidTr="0028426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1A45D3" w:rsidRPr="00D27A9F" w:rsidRDefault="001A45D3" w:rsidP="0028426E">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1A45D3" w:rsidRPr="00D27A9F" w:rsidRDefault="001A45D3" w:rsidP="0028426E">
            <w:pPr>
              <w:rPr>
                <w:b/>
                <w:sz w:val="40"/>
              </w:rPr>
            </w:pPr>
          </w:p>
        </w:tc>
      </w:tr>
      <w:tr w:rsidR="00001D42" w:rsidRPr="00D37A3E" w:rsidTr="003D27F8">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001D42" w:rsidRPr="00D27A9F" w:rsidRDefault="00001D42" w:rsidP="0028426E">
            <w:pPr>
              <w:ind w:left="113" w:right="113"/>
              <w:jc w:val="center"/>
              <w:rPr>
                <w:rFonts w:cs="Calibri"/>
                <w:b/>
                <w:sz w:val="24"/>
                <w:szCs w:val="24"/>
              </w:rPr>
            </w:pPr>
            <w:r>
              <w:rPr>
                <w:rFonts w:cs="Calibri"/>
                <w:b/>
                <w:sz w:val="24"/>
                <w:szCs w:val="24"/>
              </w:rPr>
              <w:t>Find It Online</w:t>
            </w:r>
          </w:p>
        </w:tc>
        <w:tc>
          <w:tcPr>
            <w:tcW w:w="10170" w:type="dxa"/>
            <w:vMerge w:val="restart"/>
            <w:tcBorders>
              <w:top w:val="single" w:sz="4" w:space="0" w:color="auto"/>
              <w:left w:val="single" w:sz="4" w:space="0" w:color="auto"/>
              <w:right w:val="single" w:sz="4" w:space="0" w:color="auto"/>
            </w:tcBorders>
            <w:shd w:val="clear" w:color="auto" w:fill="FFFFFF" w:themeFill="background1"/>
          </w:tcPr>
          <w:p w:rsidR="00001D42" w:rsidRPr="00942EC3" w:rsidRDefault="00001D42" w:rsidP="0028426E">
            <w:pPr>
              <w:rPr>
                <w:rFonts w:cstheme="minorHAnsi"/>
                <w:b/>
              </w:rPr>
            </w:pPr>
            <w:r w:rsidRPr="0069763F">
              <w:rPr>
                <w:rFonts w:cstheme="minorHAnsi"/>
                <w:b/>
              </w:rPr>
              <w:t>Head Start Center for Inclusion</w:t>
            </w:r>
            <w:r w:rsidRPr="00942EC3">
              <w:rPr>
                <w:rFonts w:cstheme="minorHAnsi"/>
                <w:b/>
              </w:rPr>
              <w:t xml:space="preserve">  </w:t>
            </w:r>
            <w:hyperlink r:id="rId100" w:history="1">
              <w:r w:rsidRPr="00942EC3">
                <w:rPr>
                  <w:rFonts w:cstheme="minorHAnsi"/>
                  <w:b/>
                  <w:color w:val="0000FF"/>
                  <w:sz w:val="20"/>
                </w:rPr>
                <w:t>http://depts.washington.edu/hscenter/</w:t>
              </w:r>
            </w:hyperlink>
          </w:p>
          <w:p w:rsidR="00001D42" w:rsidRDefault="00001D42" w:rsidP="0028426E">
            <w:pPr>
              <w:rPr>
                <w:rFonts w:asciiTheme="minorHAnsi" w:hAnsiTheme="minorHAnsi" w:cs="Arial"/>
                <w:i/>
                <w:sz w:val="20"/>
                <w:szCs w:val="18"/>
              </w:rPr>
            </w:pPr>
            <w:r w:rsidRPr="00647E7B">
              <w:rPr>
                <w:rFonts w:asciiTheme="minorHAnsi" w:hAnsiTheme="minorHAnsi" w:cs="Arial"/>
                <w:i/>
                <w:sz w:val="20"/>
                <w:szCs w:val="18"/>
              </w:rPr>
              <w:t>The Head Start Center for Inclusion seeks to support efforts at inclusion for children with disabilities. Materials and resources</w:t>
            </w:r>
            <w:r>
              <w:rPr>
                <w:rFonts w:asciiTheme="minorHAnsi" w:hAnsiTheme="minorHAnsi" w:cs="Arial"/>
                <w:i/>
                <w:sz w:val="20"/>
                <w:szCs w:val="18"/>
              </w:rPr>
              <w:t xml:space="preserve"> include useful classroom </w:t>
            </w:r>
            <w:r w:rsidRPr="00647E7B">
              <w:rPr>
                <w:rFonts w:asciiTheme="minorHAnsi" w:hAnsiTheme="minorHAnsi" w:cs="Arial"/>
                <w:i/>
                <w:sz w:val="20"/>
                <w:szCs w:val="18"/>
              </w:rPr>
              <w:t>visuals and supports, videos and modules.</w:t>
            </w:r>
          </w:p>
          <w:p w:rsidR="00001D42" w:rsidRPr="00647E7B" w:rsidRDefault="00001D42" w:rsidP="0028426E">
            <w:pPr>
              <w:rPr>
                <w:rFonts w:asciiTheme="minorHAnsi" w:hAnsiTheme="minorHAnsi" w:cs="Arial"/>
                <w:i/>
                <w:sz w:val="8"/>
                <w:szCs w:val="8"/>
              </w:rPr>
            </w:pPr>
          </w:p>
          <w:p w:rsidR="00001D42" w:rsidRPr="00942EC3" w:rsidRDefault="00001D42" w:rsidP="0028426E">
            <w:pPr>
              <w:rPr>
                <w:rFonts w:cs="Arial"/>
                <w:b/>
                <w:sz w:val="20"/>
              </w:rPr>
            </w:pPr>
            <w:r w:rsidRPr="001A45D3">
              <w:rPr>
                <w:rFonts w:cs="Arial"/>
                <w:b/>
                <w:highlight w:val="yellow"/>
              </w:rPr>
              <w:t>IEP Training Module</w:t>
            </w:r>
            <w:r w:rsidRPr="00942EC3">
              <w:rPr>
                <w:rFonts w:cs="Arial"/>
              </w:rPr>
              <w:t xml:space="preserve">  </w:t>
            </w:r>
            <w:hyperlink r:id="rId101" w:history="1">
              <w:r w:rsidRPr="00942EC3">
                <w:rPr>
                  <w:rFonts w:cs="Arial"/>
                  <w:b/>
                  <w:color w:val="0000FF"/>
                  <w:sz w:val="20"/>
                </w:rPr>
                <w:t>http://depts.washington.edu/hscenter/iep-training-modules</w:t>
              </w:r>
            </w:hyperlink>
          </w:p>
          <w:p w:rsidR="00001D42" w:rsidRPr="00647E7B" w:rsidRDefault="00001D42" w:rsidP="0028426E">
            <w:pPr>
              <w:rPr>
                <w:rFonts w:asciiTheme="minorHAnsi" w:hAnsiTheme="minorHAnsi" w:cs="Arial"/>
                <w:i/>
                <w:sz w:val="20"/>
                <w:szCs w:val="18"/>
              </w:rPr>
            </w:pPr>
            <w:r w:rsidRPr="00647E7B">
              <w:rPr>
                <w:rFonts w:asciiTheme="minorHAnsi" w:hAnsiTheme="minorHAnsi" w:cs="Arial"/>
                <w:i/>
                <w:sz w:val="20"/>
                <w:szCs w:val="18"/>
              </w:rPr>
              <w:t>Prepared by Head Start, this training module on IEPs includes the presentation, presenter’s notes, handouts, and videos. A Spanish translation is also available.</w:t>
            </w:r>
          </w:p>
          <w:p w:rsidR="00001D42" w:rsidRPr="00647E7B" w:rsidRDefault="00001D42" w:rsidP="0028426E">
            <w:pPr>
              <w:ind w:left="252" w:hanging="252"/>
              <w:rPr>
                <w:rFonts w:cs="Arial"/>
                <w:sz w:val="8"/>
                <w:szCs w:val="8"/>
              </w:rPr>
            </w:pPr>
          </w:p>
          <w:p w:rsidR="00001D42" w:rsidRPr="00942EC3" w:rsidRDefault="00001D42" w:rsidP="0028426E">
            <w:pPr>
              <w:ind w:left="252" w:hanging="252"/>
              <w:rPr>
                <w:rFonts w:cs="Arial"/>
                <w:b/>
                <w:sz w:val="20"/>
              </w:rPr>
            </w:pPr>
            <w:r w:rsidRPr="00647E7B">
              <w:rPr>
                <w:rFonts w:cs="Arial"/>
                <w:b/>
              </w:rPr>
              <w:t>IFSP Process: Planning and Implementing Family-Centered Services in Natural Environment</w:t>
            </w:r>
            <w:r w:rsidRPr="00942EC3">
              <w:rPr>
                <w:rFonts w:cs="Arial"/>
              </w:rPr>
              <w:t xml:space="preserve">  </w:t>
            </w:r>
            <w:hyperlink r:id="rId102" w:history="1">
              <w:r w:rsidRPr="00942EC3">
                <w:rPr>
                  <w:rFonts w:cs="Arial"/>
                  <w:b/>
                  <w:color w:val="0000FF"/>
                  <w:sz w:val="20"/>
                </w:rPr>
                <w:t>http://ectacenter.org/topics/ifsp/ifspprocess.asp</w:t>
              </w:r>
            </w:hyperlink>
          </w:p>
          <w:p w:rsidR="00001D42" w:rsidRPr="00647E7B" w:rsidRDefault="00001D42" w:rsidP="0028426E">
            <w:pPr>
              <w:autoSpaceDE w:val="0"/>
              <w:autoSpaceDN w:val="0"/>
              <w:adjustRightInd w:val="0"/>
              <w:ind w:left="252" w:hanging="252"/>
              <w:rPr>
                <w:rFonts w:asciiTheme="minorHAnsi" w:hAnsiTheme="minorHAnsi" w:cs="Arial"/>
                <w:i/>
                <w:sz w:val="20"/>
                <w:szCs w:val="18"/>
              </w:rPr>
            </w:pPr>
            <w:r w:rsidRPr="00647E7B">
              <w:rPr>
                <w:rFonts w:asciiTheme="minorHAnsi" w:hAnsiTheme="minorHAnsi" w:cs="Arial"/>
                <w:i/>
                <w:sz w:val="20"/>
                <w:szCs w:val="18"/>
              </w:rPr>
              <w:t>This webpage gives an overview of the IFSP process and contains links to various resources about developing quality IFSPs.</w:t>
            </w:r>
          </w:p>
          <w:p w:rsidR="00001D42" w:rsidRPr="00F6190A" w:rsidRDefault="00001D42" w:rsidP="0028426E">
            <w:pPr>
              <w:ind w:left="360" w:hanging="360"/>
              <w:rPr>
                <w:bCs/>
                <w:sz w:val="8"/>
                <w:szCs w:val="8"/>
              </w:rPr>
            </w:pPr>
          </w:p>
          <w:p w:rsidR="00001D42" w:rsidRPr="00942EC3" w:rsidRDefault="00001D42" w:rsidP="0028426E">
            <w:pPr>
              <w:ind w:left="360" w:hanging="360"/>
              <w:rPr>
                <w:b/>
                <w:bCs/>
                <w:sz w:val="20"/>
              </w:rPr>
            </w:pPr>
            <w:r w:rsidRPr="00F6190A">
              <w:rPr>
                <w:b/>
                <w:bCs/>
              </w:rPr>
              <w:t>The Importance of Early Intervention for Infants and Toddlers with Disabilities and their Families</w:t>
            </w:r>
            <w:r w:rsidRPr="00942EC3">
              <w:rPr>
                <w:bCs/>
              </w:rPr>
              <w:t xml:space="preserve"> </w:t>
            </w:r>
            <w:hyperlink r:id="rId103" w:history="1">
              <w:r w:rsidRPr="00942EC3">
                <w:rPr>
                  <w:b/>
                  <w:bCs/>
                  <w:color w:val="0000FF" w:themeColor="hyperlink"/>
                  <w:sz w:val="20"/>
                </w:rPr>
                <w:t>http://www.nectac.org/~pdfs/pubs/importanceofearlyintervention.pdf</w:t>
              </w:r>
            </w:hyperlink>
          </w:p>
          <w:p w:rsidR="00001D42" w:rsidRPr="00FC31D4" w:rsidRDefault="00001D42" w:rsidP="0028426E">
            <w:pPr>
              <w:ind w:left="252" w:hanging="252"/>
              <w:rPr>
                <w:rFonts w:cs="Arial"/>
                <w:i/>
                <w:sz w:val="20"/>
              </w:rPr>
            </w:pPr>
            <w:r w:rsidRPr="00FC31D4">
              <w:rPr>
                <w:rFonts w:cs="Arial"/>
                <w:i/>
                <w:sz w:val="20"/>
              </w:rPr>
              <w:t>This 2-sided handout clearly delineates, and backs up with references, the importance of early intervention.</w:t>
            </w:r>
          </w:p>
          <w:p w:rsidR="00001D42" w:rsidRPr="00FC31D4" w:rsidRDefault="00001D42" w:rsidP="0028426E">
            <w:pPr>
              <w:ind w:left="252" w:hanging="252"/>
              <w:rPr>
                <w:rFonts w:cs="Arial"/>
                <w:i/>
                <w:sz w:val="8"/>
                <w:szCs w:val="8"/>
              </w:rPr>
            </w:pPr>
          </w:p>
          <w:p w:rsidR="00001D42" w:rsidRPr="00FC31D4" w:rsidRDefault="00001D42" w:rsidP="0028426E">
            <w:pPr>
              <w:ind w:left="252" w:hanging="252"/>
              <w:rPr>
                <w:b/>
                <w:color w:val="0000FF" w:themeColor="hyperlink"/>
                <w:sz w:val="20"/>
              </w:rPr>
            </w:pPr>
            <w:r w:rsidRPr="005E6DB6">
              <w:rPr>
                <w:rFonts w:cs="Arial"/>
                <w:b/>
              </w:rPr>
              <w:t>Inclusion</w:t>
            </w:r>
            <w:r w:rsidRPr="005E6DB6">
              <w:rPr>
                <w:b/>
              </w:rPr>
              <w:t xml:space="preserve"> in Least Restrictive Environments</w:t>
            </w:r>
            <w:r w:rsidRPr="00FC31D4">
              <w:t xml:space="preserve">  </w:t>
            </w:r>
            <w:hyperlink r:id="rId104" w:history="1">
              <w:r w:rsidRPr="00FC31D4">
                <w:rPr>
                  <w:b/>
                  <w:color w:val="0000FF" w:themeColor="hyperlink"/>
                  <w:sz w:val="20"/>
                </w:rPr>
                <w:t>http://www.ectacenter.org/topics/inclusion/default.asp</w:t>
              </w:r>
            </w:hyperlink>
          </w:p>
          <w:p w:rsidR="00001D42" w:rsidRPr="00FC31D4" w:rsidRDefault="00001D42" w:rsidP="0028426E">
            <w:pPr>
              <w:ind w:left="252" w:hanging="252"/>
              <w:rPr>
                <w:rFonts w:cs="Arial"/>
                <w:i/>
                <w:sz w:val="20"/>
              </w:rPr>
            </w:pPr>
            <w:r w:rsidRPr="00FC31D4">
              <w:rPr>
                <w:rFonts w:cs="Arial"/>
                <w:i/>
                <w:sz w:val="20"/>
              </w:rPr>
              <w:t>This is a collection of resources on inclusion in early childhood, ranging from laws and policies to evidence-based practices.</w:t>
            </w:r>
          </w:p>
          <w:p w:rsidR="00001D42" w:rsidRPr="00FC31D4" w:rsidRDefault="00001D42" w:rsidP="0028426E">
            <w:pPr>
              <w:ind w:left="252" w:hanging="252"/>
              <w:rPr>
                <w:rFonts w:cs="Arial"/>
                <w:sz w:val="8"/>
                <w:szCs w:val="8"/>
              </w:rPr>
            </w:pPr>
          </w:p>
          <w:p w:rsidR="00001D42" w:rsidRPr="00FC31D4" w:rsidRDefault="00001D42" w:rsidP="0028426E">
            <w:pPr>
              <w:ind w:left="252" w:hanging="252"/>
              <w:rPr>
                <w:rFonts w:cs="Arial"/>
                <w:b/>
                <w:color w:val="0000FF"/>
                <w:sz w:val="20"/>
              </w:rPr>
            </w:pPr>
            <w:r w:rsidRPr="00FC31D4">
              <w:rPr>
                <w:rFonts w:cs="Arial"/>
                <w:b/>
              </w:rPr>
              <w:t>Introduction to Part C: 3 Interactive Modules</w:t>
            </w:r>
            <w:r w:rsidRPr="00FC31D4">
              <w:rPr>
                <w:rFonts w:cs="Arial"/>
              </w:rPr>
              <w:t xml:space="preserve"> </w:t>
            </w:r>
            <w:hyperlink r:id="rId105" w:history="1">
              <w:r w:rsidRPr="00FC31D4">
                <w:rPr>
                  <w:rFonts w:cs="Arial"/>
                  <w:b/>
                  <w:color w:val="0000FF"/>
                  <w:sz w:val="20"/>
                </w:rPr>
                <w:t>http://ectacenter.org/wamodules/wamodules.asp</w:t>
              </w:r>
            </w:hyperlink>
          </w:p>
          <w:p w:rsidR="00001D42" w:rsidRPr="00FC31D4" w:rsidRDefault="00001D42" w:rsidP="0028426E">
            <w:pPr>
              <w:rPr>
                <w:rFonts w:asciiTheme="minorHAnsi" w:eastAsia="Times New Roman" w:hAnsiTheme="minorHAnsi"/>
                <w:i/>
                <w:sz w:val="20"/>
                <w:szCs w:val="20"/>
              </w:rPr>
            </w:pPr>
            <w:r w:rsidRPr="00FC31D4">
              <w:rPr>
                <w:rFonts w:asciiTheme="minorHAnsi" w:eastAsia="Times New Roman" w:hAnsiTheme="minorHAnsi"/>
                <w:i/>
                <w:sz w:val="20"/>
                <w:szCs w:val="20"/>
              </w:rPr>
              <w:t xml:space="preserve">These three modules </w:t>
            </w:r>
            <w:r w:rsidRPr="00FC31D4">
              <w:rPr>
                <w:rFonts w:cs="Arial"/>
                <w:i/>
                <w:sz w:val="20"/>
                <w:szCs w:val="20"/>
              </w:rPr>
              <w:t>(Foundations of Early Intervention, Initial and Ongoing Early Assessment, Developing Initial and Continuing Individualized Family Service Plans)</w:t>
            </w:r>
            <w:r w:rsidRPr="00FC31D4">
              <w:rPr>
                <w:rFonts w:asciiTheme="minorHAnsi" w:eastAsia="Times New Roman" w:hAnsiTheme="minorHAnsi"/>
                <w:i/>
                <w:sz w:val="20"/>
                <w:szCs w:val="20"/>
              </w:rPr>
              <w:t xml:space="preserve"> were developed in 2011. Each includes voice-over-presentation materials with all accompanying resources and activities. They are designed to be self-paced so learners may decide how much time is spent on each topic. Each module contains activities </w:t>
            </w:r>
            <w:r>
              <w:rPr>
                <w:rFonts w:asciiTheme="minorHAnsi" w:eastAsia="Times New Roman" w:hAnsiTheme="minorHAnsi"/>
                <w:i/>
                <w:sz w:val="20"/>
                <w:szCs w:val="20"/>
              </w:rPr>
              <w:t>to</w:t>
            </w:r>
            <w:r w:rsidRPr="00FC31D4">
              <w:rPr>
                <w:rFonts w:asciiTheme="minorHAnsi" w:eastAsia="Times New Roman" w:hAnsiTheme="minorHAnsi"/>
                <w:i/>
                <w:sz w:val="20"/>
                <w:szCs w:val="20"/>
              </w:rPr>
              <w:t xml:space="preserve"> check knowledge and encourage self-reflection on practices. </w:t>
            </w:r>
          </w:p>
          <w:p w:rsidR="00001D42" w:rsidRPr="00FC31D4" w:rsidRDefault="00001D42" w:rsidP="0028426E">
            <w:pPr>
              <w:spacing w:after="200" w:line="276" w:lineRule="auto"/>
              <w:contextualSpacing/>
              <w:rPr>
                <w:rFonts w:cstheme="minorHAnsi"/>
                <w:sz w:val="8"/>
              </w:rPr>
            </w:pPr>
          </w:p>
          <w:p w:rsidR="00001D42" w:rsidRPr="00FC31D4" w:rsidRDefault="00001D42" w:rsidP="0028426E">
            <w:pPr>
              <w:spacing w:after="200" w:line="276" w:lineRule="auto"/>
              <w:contextualSpacing/>
              <w:rPr>
                <w:rFonts w:cstheme="minorHAnsi"/>
                <w:b/>
                <w:color w:val="0000FF" w:themeColor="hyperlink"/>
                <w:sz w:val="20"/>
              </w:rPr>
            </w:pPr>
            <w:r w:rsidRPr="00FC31D4">
              <w:rPr>
                <w:rFonts w:cstheme="minorHAnsi"/>
                <w:b/>
              </w:rPr>
              <w:t>It’s the Person First, then the Disability</w:t>
            </w:r>
            <w:r w:rsidRPr="00FC31D4">
              <w:rPr>
                <w:rFonts w:cstheme="minorHAnsi"/>
              </w:rPr>
              <w:t xml:space="preserve"> </w:t>
            </w:r>
            <w:hyperlink r:id="rId106" w:history="1">
              <w:r w:rsidRPr="00FC31D4">
                <w:rPr>
                  <w:rFonts w:cstheme="minorHAnsi"/>
                  <w:b/>
                  <w:color w:val="0000FF" w:themeColor="hyperlink"/>
                  <w:sz w:val="20"/>
                </w:rPr>
                <w:t>http://www.pacer.org/parent/php/PHP-c31.pdf</w:t>
              </w:r>
            </w:hyperlink>
          </w:p>
          <w:p w:rsidR="00001D42" w:rsidRPr="00FC31D4" w:rsidRDefault="00001D42" w:rsidP="0028426E">
            <w:pPr>
              <w:rPr>
                <w:rFonts w:asciiTheme="minorHAnsi" w:hAnsiTheme="minorHAnsi" w:cs="Arial"/>
                <w:i/>
                <w:sz w:val="20"/>
                <w:szCs w:val="18"/>
              </w:rPr>
            </w:pPr>
            <w:r w:rsidRPr="00FC31D4">
              <w:rPr>
                <w:rFonts w:asciiTheme="minorHAnsi" w:hAnsiTheme="minorHAnsi" w:cs="Arial"/>
                <w:i/>
                <w:sz w:val="20"/>
                <w:szCs w:val="18"/>
              </w:rPr>
              <w:t>This brief information sheet provides a guide to the proper way to speak to or about a person with a disability.</w:t>
            </w:r>
          </w:p>
          <w:p w:rsidR="00001D42" w:rsidRPr="00FC31D4" w:rsidRDefault="00001D42" w:rsidP="0028426E">
            <w:pPr>
              <w:rPr>
                <w:b/>
                <w:bCs/>
                <w:sz w:val="8"/>
              </w:rPr>
            </w:pPr>
          </w:p>
          <w:p w:rsidR="00001D42" w:rsidRDefault="00001D42" w:rsidP="0028426E">
            <w:pPr>
              <w:rPr>
                <w:b/>
                <w:bCs/>
              </w:rPr>
            </w:pPr>
            <w:r w:rsidRPr="00FC31D4">
              <w:rPr>
                <w:b/>
                <w:bCs/>
              </w:rPr>
              <w:t>North Carolina Early Intervention Branch</w:t>
            </w:r>
            <w:r>
              <w:rPr>
                <w:b/>
                <w:bCs/>
              </w:rPr>
              <w:t xml:space="preserve"> </w:t>
            </w:r>
            <w:hyperlink r:id="rId107" w:history="1">
              <w:r w:rsidRPr="001A45D3">
                <w:rPr>
                  <w:rStyle w:val="Hyperlink"/>
                  <w:b/>
                  <w:bCs/>
                  <w:sz w:val="20"/>
                  <w:u w:val="none"/>
                </w:rPr>
                <w:t>http://www.beearly.nc.gov/</w:t>
              </w:r>
            </w:hyperlink>
          </w:p>
          <w:p w:rsidR="00001D42" w:rsidRDefault="00001D42" w:rsidP="00001D42">
            <w:pPr>
              <w:rPr>
                <w:i/>
                <w:sz w:val="20"/>
              </w:rPr>
            </w:pPr>
            <w:r w:rsidRPr="00FC31D4">
              <w:rPr>
                <w:i/>
                <w:sz w:val="20"/>
              </w:rPr>
              <w:t xml:space="preserve">The North Carolina Early Intervention Branch (NCEI) is the lead agency for the N.C. Infant-Toddler Program (ITP). </w:t>
            </w:r>
          </w:p>
          <w:p w:rsidR="00001D42" w:rsidRPr="00001D42" w:rsidRDefault="00001D42" w:rsidP="00001D42">
            <w:pPr>
              <w:rPr>
                <w:b/>
                <w:bCs/>
                <w:sz w:val="8"/>
                <w:szCs w:val="8"/>
              </w:rPr>
            </w:pPr>
          </w:p>
          <w:p w:rsidR="00001D42" w:rsidRPr="00F6190A" w:rsidRDefault="00001D42" w:rsidP="00001D42">
            <w:pPr>
              <w:rPr>
                <w:b/>
                <w:bCs/>
              </w:rPr>
            </w:pPr>
            <w:r w:rsidRPr="00F6190A">
              <w:rPr>
                <w:b/>
                <w:bCs/>
              </w:rPr>
              <w:t>The Outcomes of Early Intervention for Infants and Toddlers with Disabilities and their Families</w:t>
            </w:r>
          </w:p>
          <w:p w:rsidR="00001D42" w:rsidRPr="00FC31D4" w:rsidRDefault="00001D42" w:rsidP="00001D42">
            <w:pPr>
              <w:ind w:left="360"/>
              <w:rPr>
                <w:b/>
                <w:color w:val="0000FF" w:themeColor="hyperlink"/>
                <w:sz w:val="20"/>
              </w:rPr>
            </w:pPr>
            <w:hyperlink r:id="rId108" w:history="1">
              <w:r w:rsidRPr="00FC31D4">
                <w:rPr>
                  <w:b/>
                  <w:color w:val="0000FF" w:themeColor="hyperlink"/>
                  <w:sz w:val="20"/>
                </w:rPr>
                <w:t>http://www.nectac.org/~pdfs/pubs/outcomesofearlyintervention.pdf</w:t>
              </w:r>
            </w:hyperlink>
          </w:p>
          <w:p w:rsidR="00001D42" w:rsidRPr="00FC31D4" w:rsidRDefault="00001D42" w:rsidP="00001D42">
            <w:pPr>
              <w:rPr>
                <w:rFonts w:cs="Arial"/>
                <w:i/>
                <w:sz w:val="20"/>
                <w:szCs w:val="20"/>
              </w:rPr>
            </w:pPr>
            <w:r w:rsidRPr="00FC31D4">
              <w:rPr>
                <w:rFonts w:cs="Arial"/>
                <w:i/>
                <w:sz w:val="20"/>
                <w:szCs w:val="20"/>
              </w:rPr>
              <w:t>This 2-sided handout provides documentation for the positive outcomes of early intervention.</w:t>
            </w:r>
          </w:p>
          <w:p w:rsidR="00001D42" w:rsidRPr="00FC31D4" w:rsidRDefault="00001D42" w:rsidP="00001D42">
            <w:pPr>
              <w:rPr>
                <w:b/>
                <w:sz w:val="8"/>
              </w:rPr>
            </w:pPr>
          </w:p>
          <w:p w:rsidR="00001D42" w:rsidRPr="00FC31D4" w:rsidRDefault="00001D42" w:rsidP="00001D42">
            <w:pPr>
              <w:ind w:left="342" w:hanging="342"/>
              <w:rPr>
                <w:rFonts w:cs="Arial"/>
                <w:b/>
                <w:sz w:val="20"/>
              </w:rPr>
            </w:pPr>
            <w:r w:rsidRPr="00FC31D4">
              <w:rPr>
                <w:rFonts w:cs="Arial"/>
                <w:b/>
              </w:rPr>
              <w:t>Principles of Family Involvement</w:t>
            </w:r>
            <w:r w:rsidRPr="00FC31D4">
              <w:rPr>
                <w:rFonts w:cs="Arial"/>
              </w:rPr>
              <w:t xml:space="preserve">  </w:t>
            </w:r>
            <w:hyperlink r:id="rId109" w:history="1">
              <w:r w:rsidRPr="00FC31D4">
                <w:rPr>
                  <w:rFonts w:cs="Arial"/>
                  <w:b/>
                  <w:color w:val="0000FF"/>
                  <w:sz w:val="20"/>
                </w:rPr>
                <w:t>http://www.pacer.org/c3/curriculum/session5/handouts/Principles%20of%20Family%20Involvement.pdf</w:t>
              </w:r>
            </w:hyperlink>
          </w:p>
          <w:p w:rsidR="00001D42" w:rsidRPr="00FC31D4" w:rsidRDefault="00001D42" w:rsidP="00001D42">
            <w:pPr>
              <w:ind w:left="252" w:hanging="252"/>
              <w:rPr>
                <w:rFonts w:asciiTheme="minorHAnsi" w:hAnsiTheme="minorHAnsi" w:cs="Arial"/>
                <w:i/>
                <w:sz w:val="20"/>
                <w:szCs w:val="18"/>
              </w:rPr>
            </w:pPr>
            <w:r w:rsidRPr="00FC31D4">
              <w:rPr>
                <w:rFonts w:asciiTheme="minorHAnsi" w:hAnsiTheme="minorHAnsi" w:cs="Arial"/>
                <w:i/>
                <w:sz w:val="20"/>
                <w:szCs w:val="18"/>
              </w:rPr>
              <w:t>This document outlines the principles of family involvement and provides pointers on how each principle can be applied.</w:t>
            </w:r>
          </w:p>
          <w:p w:rsidR="00001D42" w:rsidRPr="00FC31D4" w:rsidRDefault="00001D42" w:rsidP="00001D42">
            <w:pPr>
              <w:ind w:left="252" w:hanging="252"/>
              <w:rPr>
                <w:rFonts w:asciiTheme="minorHAnsi" w:hAnsiTheme="minorHAnsi" w:cs="Arial"/>
                <w:i/>
                <w:sz w:val="8"/>
                <w:szCs w:val="8"/>
              </w:rPr>
            </w:pPr>
          </w:p>
          <w:p w:rsidR="00001D42" w:rsidRPr="00FC31D4" w:rsidRDefault="00001D42" w:rsidP="00001D42">
            <w:pPr>
              <w:outlineLvl w:val="0"/>
              <w:rPr>
                <w:rFonts w:cs="Arial"/>
                <w:b/>
              </w:rPr>
            </w:pPr>
            <w:r w:rsidRPr="00FC31D4">
              <w:rPr>
                <w:rFonts w:cs="Arial"/>
                <w:b/>
              </w:rPr>
              <w:t xml:space="preserve">Recognizing and Performing the DEC Recommended Practices </w:t>
            </w:r>
            <w:hyperlink r:id="rId110" w:history="1">
              <w:r w:rsidRPr="00FC31D4">
                <w:rPr>
                  <w:rStyle w:val="Hyperlink"/>
                  <w:rFonts w:cs="Arial"/>
                  <w:b/>
                  <w:sz w:val="20"/>
                  <w:u w:val="none"/>
                </w:rPr>
                <w:t>http://ectacenter.org/decrp/</w:t>
              </w:r>
            </w:hyperlink>
          </w:p>
          <w:p w:rsidR="00001D42" w:rsidRPr="00FC31D4" w:rsidRDefault="00001D42" w:rsidP="00001D42">
            <w:pPr>
              <w:outlineLvl w:val="0"/>
              <w:rPr>
                <w:rFonts w:cs="Arial"/>
                <w:i/>
                <w:sz w:val="20"/>
              </w:rPr>
            </w:pPr>
            <w:r w:rsidRPr="00FC31D4">
              <w:rPr>
                <w:rFonts w:cs="Arial"/>
                <w:i/>
                <w:sz w:val="20"/>
              </w:rPr>
              <w:t>To support recognition and use of the DEC Recommended Practices, the Early Childhood Technical Assistance Center has supported the development of performance checklists, video illustrations, practice guides for practitioners and practice guides for families, all of which are available at this website.</w:t>
            </w:r>
          </w:p>
          <w:p w:rsidR="00001D42" w:rsidRPr="00FC31D4" w:rsidRDefault="00001D42" w:rsidP="00001D42">
            <w:pPr>
              <w:rPr>
                <w:rFonts w:cs="Arial"/>
                <w:b/>
                <w:bCs/>
                <w:iCs/>
                <w:sz w:val="8"/>
                <w:szCs w:val="8"/>
              </w:rPr>
            </w:pPr>
          </w:p>
          <w:p w:rsidR="00001D42" w:rsidRPr="00FC31D4" w:rsidRDefault="00001D42" w:rsidP="00001D42">
            <w:pPr>
              <w:ind w:left="252" w:hanging="252"/>
              <w:rPr>
                <w:rFonts w:cs="Arial"/>
                <w:b/>
                <w:bCs/>
                <w:iCs/>
              </w:rPr>
            </w:pPr>
            <w:r w:rsidRPr="00FC31D4">
              <w:rPr>
                <w:rFonts w:cs="Arial"/>
                <w:b/>
                <w:bCs/>
                <w:iCs/>
              </w:rPr>
              <w:t xml:space="preserve">Teaching Tools for Young Children with Challenging Behavior </w:t>
            </w:r>
            <w:hyperlink r:id="rId111" w:history="1">
              <w:r w:rsidRPr="00021FDE">
                <w:rPr>
                  <w:rStyle w:val="Hyperlink"/>
                  <w:rFonts w:cs="Arial"/>
                  <w:b/>
                  <w:bCs/>
                  <w:iCs/>
                  <w:sz w:val="20"/>
                  <w:u w:val="none"/>
                </w:rPr>
                <w:t>http://challengingbehavior.fmhi.usf.edu/do/resources/teaching_tools/ttyc.htm</w:t>
              </w:r>
            </w:hyperlink>
          </w:p>
          <w:p w:rsidR="00001D42" w:rsidRDefault="00001D42" w:rsidP="00001D42">
            <w:pPr>
              <w:rPr>
                <w:rFonts w:asciiTheme="minorHAnsi" w:eastAsia="Times New Roman" w:hAnsiTheme="minorHAnsi"/>
                <w:i/>
                <w:sz w:val="20"/>
                <w:szCs w:val="20"/>
              </w:rPr>
            </w:pPr>
            <w:r w:rsidRPr="00FC31D4">
              <w:rPr>
                <w:rFonts w:asciiTheme="minorHAnsi" w:eastAsia="Times New Roman" w:hAnsiTheme="minorHAnsi"/>
                <w:i/>
                <w:sz w:val="20"/>
                <w:szCs w:val="20"/>
              </w:rPr>
              <w:t xml:space="preserve">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w:t>
            </w:r>
            <w:r>
              <w:rPr>
                <w:rFonts w:asciiTheme="minorHAnsi" w:eastAsia="Times New Roman" w:hAnsiTheme="minorHAnsi"/>
                <w:i/>
                <w:sz w:val="20"/>
                <w:szCs w:val="20"/>
              </w:rPr>
              <w:t>learn about</w:t>
            </w:r>
            <w:r w:rsidRPr="00FC31D4">
              <w:rPr>
                <w:rFonts w:asciiTheme="minorHAnsi" w:eastAsia="Times New Roman" w:hAnsiTheme="minorHAnsi"/>
                <w:i/>
                <w:sz w:val="20"/>
                <w:szCs w:val="20"/>
              </w:rPr>
              <w:t xml:space="preserve"> child’s persistent challenging behavior. </w:t>
            </w:r>
          </w:p>
          <w:p w:rsidR="00001D42" w:rsidRPr="00001D42" w:rsidRDefault="00001D42" w:rsidP="00001D42">
            <w:pPr>
              <w:rPr>
                <w:rFonts w:asciiTheme="minorHAnsi" w:eastAsia="Times New Roman" w:hAnsiTheme="minorHAnsi"/>
                <w:i/>
                <w:sz w:val="8"/>
                <w:szCs w:val="20"/>
              </w:rPr>
            </w:pPr>
          </w:p>
          <w:p w:rsidR="00001D42" w:rsidRPr="00FC31D4" w:rsidRDefault="00001D42" w:rsidP="00001D42">
            <w:pPr>
              <w:contextualSpacing/>
              <w:rPr>
                <w:rFonts w:cs="Arial"/>
                <w:b/>
                <w:bCs/>
              </w:rPr>
            </w:pPr>
            <w:r w:rsidRPr="00FC31D4">
              <w:rPr>
                <w:rFonts w:cs="Arial"/>
                <w:b/>
                <w:bCs/>
                <w:iCs/>
              </w:rPr>
              <w:t>Technical Assistance Center on Social Emotional Intervention</w:t>
            </w:r>
            <w:r w:rsidRPr="00FC31D4">
              <w:rPr>
                <w:rFonts w:cs="Arial"/>
                <w:b/>
                <w:bCs/>
              </w:rPr>
              <w:t xml:space="preserve"> for Young Children (</w:t>
            </w:r>
            <w:r w:rsidRPr="00FC31D4">
              <w:rPr>
                <w:rFonts w:cs="Arial"/>
                <w:b/>
                <w:bCs/>
                <w:iCs/>
              </w:rPr>
              <w:t>TACSEI</w:t>
            </w:r>
            <w:r w:rsidRPr="00FC31D4">
              <w:rPr>
                <w:rFonts w:cs="Arial"/>
                <w:b/>
                <w:bCs/>
              </w:rPr>
              <w:t>)</w:t>
            </w:r>
          </w:p>
          <w:p w:rsidR="00001D42" w:rsidRPr="00FC31D4" w:rsidRDefault="00001D42" w:rsidP="00001D42">
            <w:pPr>
              <w:ind w:left="252"/>
              <w:contextualSpacing/>
              <w:rPr>
                <w:rFonts w:cs="Arial"/>
                <w:b/>
                <w:bCs/>
                <w:sz w:val="20"/>
              </w:rPr>
            </w:pPr>
            <w:hyperlink r:id="rId112" w:history="1">
              <w:r w:rsidRPr="00FC31D4">
                <w:rPr>
                  <w:rStyle w:val="Hyperlink"/>
                  <w:rFonts w:cs="Arial"/>
                  <w:b/>
                  <w:bCs/>
                  <w:sz w:val="20"/>
                  <w:u w:val="none"/>
                </w:rPr>
                <w:t>http://challengingbehavior.fmhi.usf.edu/</w:t>
              </w:r>
            </w:hyperlink>
          </w:p>
          <w:p w:rsidR="00001D42" w:rsidRPr="00001D42" w:rsidRDefault="00001D42" w:rsidP="00001D42">
            <w:pPr>
              <w:rPr>
                <w:i/>
                <w:sz w:val="20"/>
              </w:rPr>
            </w:pPr>
            <w:r w:rsidRPr="00001D42">
              <w:rPr>
                <w:i/>
                <w:sz w:val="20"/>
              </w:rPr>
              <w:t>TACSEI provides products and resources on social emotional intervention for young children. These resources include factsheets, handouts, and presentations, as well as practical tips for professionals and caregivers.</w:t>
            </w:r>
          </w:p>
          <w:p w:rsidR="00001D42" w:rsidRPr="00001D42" w:rsidRDefault="00001D42" w:rsidP="0028426E">
            <w:pPr>
              <w:rPr>
                <w:rFonts w:cs="Arial"/>
                <w:b/>
                <w:sz w:val="8"/>
              </w:rPr>
            </w:pPr>
          </w:p>
          <w:p w:rsidR="00001D42" w:rsidRDefault="00001D42" w:rsidP="0028426E">
            <w:pPr>
              <w:rPr>
                <w:rFonts w:cs="Arial"/>
                <w:b/>
                <w:color w:val="0000FF"/>
                <w:sz w:val="20"/>
                <w:szCs w:val="20"/>
              </w:rPr>
            </w:pPr>
            <w:r w:rsidRPr="00FC31D4">
              <w:rPr>
                <w:rFonts w:cs="Arial"/>
                <w:b/>
              </w:rPr>
              <w:t>Universal Design for Learning and Assistive Technology</w:t>
            </w:r>
            <w:r w:rsidRPr="00FC31D4">
              <w:rPr>
                <w:rFonts w:cs="Arial"/>
              </w:rPr>
              <w:t xml:space="preserve"> </w:t>
            </w:r>
            <w:hyperlink r:id="rId113" w:history="1">
              <w:r w:rsidRPr="00FC31D4">
                <w:rPr>
                  <w:rFonts w:cs="Arial"/>
                  <w:b/>
                  <w:color w:val="0000FF"/>
                  <w:sz w:val="20"/>
                  <w:szCs w:val="20"/>
                </w:rPr>
                <w:t>http://ectacenter.org/topics/atech/udl.asp</w:t>
              </w:r>
            </w:hyperlink>
          </w:p>
          <w:p w:rsidR="00001D42" w:rsidRPr="00001D42" w:rsidRDefault="00001D42" w:rsidP="00001D42">
            <w:pPr>
              <w:rPr>
                <w:i/>
                <w:sz w:val="20"/>
              </w:rPr>
            </w:pPr>
            <w:r w:rsidRPr="00647E7B">
              <w:rPr>
                <w:rFonts w:asciiTheme="minorHAnsi" w:hAnsiTheme="minorHAnsi" w:cs="Arial"/>
                <w:i/>
                <w:sz w:val="20"/>
                <w:szCs w:val="18"/>
              </w:rPr>
              <w:t xml:space="preserve">This webpage provides a brief introduction to Universal Design for Learning (UDL) and how assistive technology (AT) complements this approach. </w:t>
            </w:r>
          </w:p>
        </w:tc>
      </w:tr>
      <w:tr w:rsidR="00001D42" w:rsidRPr="00D37A3E" w:rsidTr="003D27F8">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001D42" w:rsidRPr="00D27A9F" w:rsidRDefault="00001D42" w:rsidP="00001D42">
            <w:pPr>
              <w:ind w:left="113" w:right="113"/>
              <w:jc w:val="center"/>
              <w:rPr>
                <w:rFonts w:cs="Calibri"/>
                <w:b/>
                <w:sz w:val="24"/>
                <w:szCs w:val="24"/>
              </w:rPr>
            </w:pPr>
            <w:r>
              <w:rPr>
                <w:rFonts w:cs="Calibri"/>
                <w:b/>
                <w:sz w:val="24"/>
                <w:szCs w:val="24"/>
              </w:rPr>
              <w:t>Find It Online</w:t>
            </w:r>
          </w:p>
        </w:tc>
        <w:tc>
          <w:tcPr>
            <w:tcW w:w="10170" w:type="dxa"/>
            <w:vMerge/>
            <w:tcBorders>
              <w:left w:val="single" w:sz="4" w:space="0" w:color="auto"/>
              <w:bottom w:val="single" w:sz="4" w:space="0" w:color="auto"/>
              <w:right w:val="single" w:sz="4" w:space="0" w:color="auto"/>
            </w:tcBorders>
            <w:shd w:val="clear" w:color="auto" w:fill="FFFFFF" w:themeFill="background1"/>
          </w:tcPr>
          <w:p w:rsidR="00001D42" w:rsidRPr="00C50526" w:rsidRDefault="00001D42" w:rsidP="00001D42">
            <w:pPr>
              <w:rPr>
                <w:rFonts w:asciiTheme="minorHAnsi" w:hAnsiTheme="minorHAnsi" w:cs="Arial"/>
                <w:i/>
                <w:sz w:val="20"/>
                <w:szCs w:val="18"/>
              </w:rPr>
            </w:pPr>
          </w:p>
        </w:tc>
      </w:tr>
    </w:tbl>
    <w:p w:rsidR="00CC1678" w:rsidRDefault="00CC1678">
      <w:bookmarkStart w:id="0" w:name="_GoBack"/>
      <w:bookmarkEnd w:id="0"/>
    </w:p>
    <w:sectPr w:rsidR="00CC1678" w:rsidSect="00B77A1E">
      <w:footerReference w:type="default" r:id="rId1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1D42">
      <w:r>
        <w:separator/>
      </w:r>
    </w:p>
  </w:endnote>
  <w:endnote w:type="continuationSeparator" w:id="0">
    <w:p w:rsidR="00000000" w:rsidRDefault="0000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75063"/>
      <w:docPartObj>
        <w:docPartGallery w:val="Page Numbers (Bottom of Page)"/>
        <w:docPartUnique/>
      </w:docPartObj>
    </w:sdtPr>
    <w:sdtEndPr>
      <w:rPr>
        <w:noProof/>
      </w:rPr>
    </w:sdtEndPr>
    <w:sdtContent>
      <w:p w:rsidR="00D4525D" w:rsidRDefault="00692F21">
        <w:pPr>
          <w:pStyle w:val="Footer"/>
          <w:jc w:val="right"/>
        </w:pPr>
        <w:r>
          <w:fldChar w:fldCharType="begin"/>
        </w:r>
        <w:r>
          <w:instrText xml:space="preserve"> PAGE   \* MERGEFORMAT </w:instrText>
        </w:r>
        <w:r>
          <w:fldChar w:fldCharType="separate"/>
        </w:r>
        <w:r w:rsidR="00001D42">
          <w:rPr>
            <w:noProof/>
          </w:rPr>
          <w:t>7</w:t>
        </w:r>
        <w:r>
          <w:rPr>
            <w:noProof/>
          </w:rPr>
          <w:fldChar w:fldCharType="end"/>
        </w:r>
      </w:p>
    </w:sdtContent>
  </w:sdt>
  <w:p w:rsidR="00D4525D" w:rsidRDefault="0000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1D42">
      <w:r>
        <w:separator/>
      </w:r>
    </w:p>
  </w:footnote>
  <w:footnote w:type="continuationSeparator" w:id="0">
    <w:p w:rsidR="00000000" w:rsidRDefault="0000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F02"/>
    <w:multiLevelType w:val="hybridMultilevel"/>
    <w:tmpl w:val="35DED12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39DD0D29"/>
    <w:multiLevelType w:val="hybridMultilevel"/>
    <w:tmpl w:val="9DE01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133A6B"/>
    <w:multiLevelType w:val="hybridMultilevel"/>
    <w:tmpl w:val="459E0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D3"/>
    <w:rsid w:val="00001D42"/>
    <w:rsid w:val="00021FDE"/>
    <w:rsid w:val="001A45D3"/>
    <w:rsid w:val="002E5B6C"/>
    <w:rsid w:val="00692F21"/>
    <w:rsid w:val="00875107"/>
    <w:rsid w:val="009072FF"/>
    <w:rsid w:val="00CC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5D3"/>
    <w:pPr>
      <w:tabs>
        <w:tab w:val="center" w:pos="4680"/>
        <w:tab w:val="right" w:pos="9360"/>
      </w:tabs>
    </w:pPr>
  </w:style>
  <w:style w:type="character" w:customStyle="1" w:styleId="FooterChar">
    <w:name w:val="Footer Char"/>
    <w:basedOn w:val="DefaultParagraphFont"/>
    <w:link w:val="Footer"/>
    <w:uiPriority w:val="99"/>
    <w:rsid w:val="001A45D3"/>
  </w:style>
  <w:style w:type="character" w:styleId="Hyperlink">
    <w:name w:val="Hyperlink"/>
    <w:basedOn w:val="DefaultParagraphFont"/>
    <w:uiPriority w:val="99"/>
    <w:unhideWhenUsed/>
    <w:rsid w:val="001A45D3"/>
    <w:rPr>
      <w:color w:val="0000FF" w:themeColor="hyperlink"/>
      <w:u w:val="single"/>
    </w:rPr>
  </w:style>
  <w:style w:type="table" w:customStyle="1" w:styleId="TableGrid1">
    <w:name w:val="Table Grid1"/>
    <w:basedOn w:val="TableNormal"/>
    <w:next w:val="TableGrid"/>
    <w:rsid w:val="001A45D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5D3"/>
    <w:pPr>
      <w:ind w:left="720"/>
      <w:contextualSpacing/>
    </w:pPr>
  </w:style>
  <w:style w:type="character" w:styleId="Strong">
    <w:name w:val="Strong"/>
    <w:basedOn w:val="DefaultParagraphFont"/>
    <w:uiPriority w:val="22"/>
    <w:qFormat/>
    <w:rsid w:val="001A45D3"/>
    <w:rPr>
      <w:b/>
      <w:bCs/>
    </w:rPr>
  </w:style>
  <w:style w:type="table" w:styleId="TableGrid">
    <w:name w:val="Table Grid"/>
    <w:basedOn w:val="TableNormal"/>
    <w:uiPriority w:val="59"/>
    <w:rsid w:val="001A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5D3"/>
    <w:pPr>
      <w:tabs>
        <w:tab w:val="center" w:pos="4680"/>
        <w:tab w:val="right" w:pos="9360"/>
      </w:tabs>
    </w:pPr>
  </w:style>
  <w:style w:type="character" w:customStyle="1" w:styleId="FooterChar">
    <w:name w:val="Footer Char"/>
    <w:basedOn w:val="DefaultParagraphFont"/>
    <w:link w:val="Footer"/>
    <w:uiPriority w:val="99"/>
    <w:rsid w:val="001A45D3"/>
  </w:style>
  <w:style w:type="character" w:styleId="Hyperlink">
    <w:name w:val="Hyperlink"/>
    <w:basedOn w:val="DefaultParagraphFont"/>
    <w:uiPriority w:val="99"/>
    <w:unhideWhenUsed/>
    <w:rsid w:val="001A45D3"/>
    <w:rPr>
      <w:color w:val="0000FF" w:themeColor="hyperlink"/>
      <w:u w:val="single"/>
    </w:rPr>
  </w:style>
  <w:style w:type="table" w:customStyle="1" w:styleId="TableGrid1">
    <w:name w:val="Table Grid1"/>
    <w:basedOn w:val="TableNormal"/>
    <w:next w:val="TableGrid"/>
    <w:rsid w:val="001A45D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5D3"/>
    <w:pPr>
      <w:ind w:left="720"/>
      <w:contextualSpacing/>
    </w:pPr>
  </w:style>
  <w:style w:type="character" w:styleId="Strong">
    <w:name w:val="Strong"/>
    <w:basedOn w:val="DefaultParagraphFont"/>
    <w:uiPriority w:val="22"/>
    <w:qFormat/>
    <w:rsid w:val="001A45D3"/>
    <w:rPr>
      <w:b/>
      <w:bCs/>
    </w:rPr>
  </w:style>
  <w:style w:type="table" w:styleId="TableGrid">
    <w:name w:val="Table Grid"/>
    <w:basedOn w:val="TableNormal"/>
    <w:uiPriority w:val="59"/>
    <w:rsid w:val="001A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eyc.org/files/yc/file/200903/BTJWatson.pdf" TargetMode="External"/><Relationship Id="rId21" Type="http://schemas.openxmlformats.org/officeDocument/2006/relationships/hyperlink" Target="http://dec.membershipsoftware.org/files/Position%20Statement%20and%20Papers/Prmtg_Pos_Outcomes_Companion_Paper.pdf" TargetMode="External"/><Relationship Id="rId42" Type="http://schemas.openxmlformats.org/officeDocument/2006/relationships/hyperlink" Target="http://ectacenter.org/eco/pages/videos.asp" TargetMode="External"/><Relationship Id="rId47" Type="http://schemas.openxmlformats.org/officeDocument/2006/relationships/hyperlink" Target="http://www2.cde.state.co.us/media/resultsmatter/RMSeries/FriendshipInclusionAndLearning.asp" TargetMode="External"/><Relationship Id="rId63" Type="http://schemas.openxmlformats.org/officeDocument/2006/relationships/hyperlink" Target="https://vimeo.com/118072510" TargetMode="External"/><Relationship Id="rId68" Type="http://schemas.openxmlformats.org/officeDocument/2006/relationships/hyperlink" Target="http://www.parentcenterhub.org/repository/specific-disabilities/" TargetMode="External"/><Relationship Id="rId84" Type="http://schemas.openxmlformats.org/officeDocument/2006/relationships/hyperlink" Target="http://www.kidsnewtocanada.ca/mental-health/developmental-disability" TargetMode="External"/><Relationship Id="rId89" Type="http://schemas.openxmlformats.org/officeDocument/2006/relationships/hyperlink" Target="http://www.iidc.indiana.edu/?pageId=407" TargetMode="External"/><Relationship Id="rId112" Type="http://schemas.openxmlformats.org/officeDocument/2006/relationships/hyperlink" Target="http://challengingbehavior.fmhi.usf.edu/" TargetMode="External"/><Relationship Id="rId16" Type="http://schemas.openxmlformats.org/officeDocument/2006/relationships/hyperlink" Target="http://www.edlawcenter.org/assets/files/pdfs/publications/PreKPolicyBrief_InclusionChildrenWithDisabilities.pdf" TargetMode="External"/><Relationship Id="rId107" Type="http://schemas.openxmlformats.org/officeDocument/2006/relationships/hyperlink" Target="http://www.beearly.nc.gov/" TargetMode="External"/><Relationship Id="rId11" Type="http://schemas.openxmlformats.org/officeDocument/2006/relationships/hyperlink" Target="http://npdci.fpg.unc.edu/resources/articles/Early_Childhood_Inclusion" TargetMode="External"/><Relationship Id="rId24" Type="http://schemas.openxmlformats.org/officeDocument/2006/relationships/hyperlink" Target="http://journal.naeyc.org/btj/200503/04fenlon.pdf" TargetMode="External"/><Relationship Id="rId32" Type="http://schemas.openxmlformats.org/officeDocument/2006/relationships/hyperlink" Target="http://www.iaccrr.org/default.cfm?page=caring-for-children-with-special-needs" TargetMode="External"/><Relationship Id="rId37" Type="http://schemas.openxmlformats.org/officeDocument/2006/relationships/hyperlink" Target="http://www.youtube.com/view_play_list?p=9DC2069DAD870262" TargetMode="External"/><Relationship Id="rId40" Type="http://schemas.openxmlformats.org/officeDocument/2006/relationships/hyperlink" Target="http://cainclusion.org/camap/videos.html" TargetMode="External"/><Relationship Id="rId45" Type="http://schemas.openxmlformats.org/officeDocument/2006/relationships/hyperlink" Target="http://www2.cde.state.co.us/media/resultsmatter/RMSeries/FinleysParent-TeacherConference_SA.asp" TargetMode="External"/><Relationship Id="rId53" Type="http://schemas.openxmlformats.org/officeDocument/2006/relationships/hyperlink" Target="http://www.youtube.com/watch?v=sTcchBg8-Nk&amp;feature=youtu.be" TargetMode="External"/><Relationship Id="rId58" Type="http://schemas.openxmlformats.org/officeDocument/2006/relationships/hyperlink" Target="https://www.youtube.com/watch?v=stT_y77EWGw" TargetMode="External"/><Relationship Id="rId66" Type="http://schemas.openxmlformats.org/officeDocument/2006/relationships/hyperlink" Target="http://www.iaccrr.org/default.cfm?page=caring-for-children-with-special-needs" TargetMode="External"/><Relationship Id="rId74" Type="http://schemas.openxmlformats.org/officeDocument/2006/relationships/hyperlink" Target="http://community.fpg.unc.edu/connect-modules/instructor-supports" TargetMode="External"/><Relationship Id="rId79" Type="http://schemas.openxmlformats.org/officeDocument/2006/relationships/hyperlink" Target="http://community.fpg.unc.edu/connect-modules/learners/module-4/" TargetMode="External"/><Relationship Id="rId87" Type="http://schemas.openxmlformats.org/officeDocument/2006/relationships/hyperlink" Target="http://ectacenter.org/topics/earlyid/screeneval.asp" TargetMode="External"/><Relationship Id="rId102" Type="http://schemas.openxmlformats.org/officeDocument/2006/relationships/hyperlink" Target="http://ectacenter.org/topics/ifsp/ifspprocess.asp" TargetMode="External"/><Relationship Id="rId110" Type="http://schemas.openxmlformats.org/officeDocument/2006/relationships/hyperlink" Target="http://ectacenter.org/decrp/"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coe.pointinspace.com/trainingmaterials/" TargetMode="External"/><Relationship Id="rId82" Type="http://schemas.openxmlformats.org/officeDocument/2006/relationships/hyperlink" Target="http://community.fpg.unc.edu/connect-modules/learners/module-7/" TargetMode="External"/><Relationship Id="rId90" Type="http://schemas.openxmlformats.org/officeDocument/2006/relationships/hyperlink" Target="http://www.health.ny.gov/publications/0532/" TargetMode="External"/><Relationship Id="rId95" Type="http://schemas.openxmlformats.org/officeDocument/2006/relationships/hyperlink" Target="http://npdci.fpg.unc.edu/scaffolding-strategies" TargetMode="External"/><Relationship Id="rId19" Type="http://schemas.openxmlformats.org/officeDocument/2006/relationships/hyperlink" Target="http://www.mnddc.org/parallels/index.html" TargetMode="External"/><Relationship Id="rId14" Type="http://schemas.openxmlformats.org/officeDocument/2006/relationships/hyperlink" Target="https://www.educateiowa.gov/sites/files/ed/documents/Family%20Centered%20Services.pdf" TargetMode="External"/><Relationship Id="rId22" Type="http://schemas.openxmlformats.org/officeDocument/2006/relationships/hyperlink" Target="http://npdci.fpg.unc.edu/sites/npdci.fpg.unc.edu/files/resources/NPDCI-ResearchSynthesisPoints-10-2009_0.pdf" TargetMode="External"/><Relationship Id="rId27" Type="http://schemas.openxmlformats.org/officeDocument/2006/relationships/hyperlink" Target="http://yec.sagepub.com/content/5/3/21.full.pdf+html" TargetMode="External"/><Relationship Id="rId30" Type="http://schemas.openxmlformats.org/officeDocument/2006/relationships/hyperlink" Target="http://www.our-kids.org/archives/Holland.html" TargetMode="External"/><Relationship Id="rId35" Type="http://schemas.openxmlformats.org/officeDocument/2006/relationships/hyperlink" Target="https://www.youtube.com/watch?v=o8limRtHZPs" TargetMode="External"/><Relationship Id="rId43" Type="http://schemas.openxmlformats.org/officeDocument/2006/relationships/hyperlink" Target="https://www.youtube.com/watch?v=3GAHmiI1K64" TargetMode="External"/><Relationship Id="rId48" Type="http://schemas.openxmlformats.org/officeDocument/2006/relationships/hyperlink" Target="https://vimeo.com/128526973" TargetMode="External"/><Relationship Id="rId56" Type="http://schemas.openxmlformats.org/officeDocument/2006/relationships/hyperlink" Target="http://draccess.org/videolibrary/" TargetMode="External"/><Relationship Id="rId64" Type="http://schemas.openxmlformats.org/officeDocument/2006/relationships/hyperlink" Target="https://vimeo.com/118072510" TargetMode="External"/><Relationship Id="rId69" Type="http://schemas.openxmlformats.org/officeDocument/2006/relationships/hyperlink" Target="http://www.parentcenterhub.org/repository/partc-module1/" TargetMode="External"/><Relationship Id="rId77" Type="http://schemas.openxmlformats.org/officeDocument/2006/relationships/hyperlink" Target="http://community.fpg.unc.edu/connect-modules/learners/module-2/" TargetMode="External"/><Relationship Id="rId100" Type="http://schemas.openxmlformats.org/officeDocument/2006/relationships/hyperlink" Target="http://depts.washington.edu/hscenter/" TargetMode="External"/><Relationship Id="rId105" Type="http://schemas.openxmlformats.org/officeDocument/2006/relationships/hyperlink" Target="http://ectacenter.org/wamodules/wamodules.asp" TargetMode="External"/><Relationship Id="rId113" Type="http://schemas.openxmlformats.org/officeDocument/2006/relationships/hyperlink" Target="http://ectacenter.org/topics/atech/udl.asp" TargetMode="External"/><Relationship Id="rId8" Type="http://schemas.openxmlformats.org/officeDocument/2006/relationships/hyperlink" Target="http://www.wrightslaw.com/advoc/articles/child.care.pdf" TargetMode="External"/><Relationship Id="rId51" Type="http://schemas.openxmlformats.org/officeDocument/2006/relationships/hyperlink" Target="http://depts.washington.edu/hscenter/?q=node/12" TargetMode="External"/><Relationship Id="rId72" Type="http://schemas.openxmlformats.org/officeDocument/2006/relationships/hyperlink" Target="http://csefel.vanderbilt.edu/" TargetMode="External"/><Relationship Id="rId80" Type="http://schemas.openxmlformats.org/officeDocument/2006/relationships/hyperlink" Target="http://community.fpg.unc.edu/connect-modules/learners/module-5/" TargetMode="External"/><Relationship Id="rId85" Type="http://schemas.openxmlformats.org/officeDocument/2006/relationships/hyperlink" Target="http://ectacenter.org" TargetMode="External"/><Relationship Id="rId93" Type="http://schemas.openxmlformats.org/officeDocument/2006/relationships/hyperlink" Target="http://npdci.fpg.unc.edu/embedded-instruction-and-other-naturalistic-interventions" TargetMode="External"/><Relationship Id="rId98" Type="http://schemas.openxmlformats.org/officeDocument/2006/relationships/hyperlink" Target="https://www.childwelfare.gov/famcentered/" TargetMode="External"/><Relationship Id="rId3" Type="http://schemas.microsoft.com/office/2007/relationships/stylesWithEffects" Target="stylesWithEffects.xml"/><Relationship Id="rId12" Type="http://schemas.openxmlformats.org/officeDocument/2006/relationships/hyperlink" Target="https://elc.grads360.org/services/PDCService.svc/GetPDCDocumentFile?fileId=9652" TargetMode="External"/><Relationship Id="rId17" Type="http://schemas.openxmlformats.org/officeDocument/2006/relationships/hyperlink" Target="http://ectacenter.org/idea/idea.asp" TargetMode="External"/><Relationship Id="rId25" Type="http://schemas.openxmlformats.org/officeDocument/2006/relationships/hyperlink" Target="http://ici.umn.edu/products/impact/221/3.html" TargetMode="External"/><Relationship Id="rId33" Type="http://schemas.openxmlformats.org/officeDocument/2006/relationships/hyperlink" Target="http://www.pacer.org/parent/php/PHP-c59.pdf" TargetMode="External"/><Relationship Id="rId38" Type="http://schemas.openxmlformats.org/officeDocument/2006/relationships/hyperlink" Target="http://www.youtube.com/watch?v=YtvP5A5OHpU&amp;feature=youtu.be" TargetMode="External"/><Relationship Id="rId46" Type="http://schemas.openxmlformats.org/officeDocument/2006/relationships/hyperlink" Target="http://community.fpg.unc.edu/connect-modules/resources/videos/foundations-of-inclusion-birth-to-five" TargetMode="External"/><Relationship Id="rId59" Type="http://schemas.openxmlformats.org/officeDocument/2006/relationships/hyperlink" Target="https://www.cde.state.co.us/resultsmatter/rmvideolibrarycatalog" TargetMode="External"/><Relationship Id="rId67" Type="http://schemas.openxmlformats.org/officeDocument/2006/relationships/hyperlink" Target="https://www.youtube.com/watch?v=yUDKtK6Gfls" TargetMode="External"/><Relationship Id="rId103" Type="http://schemas.openxmlformats.org/officeDocument/2006/relationships/hyperlink" Target="http://www.nectac.org/~pdfs/pubs/importanceofearlyintervention.pdf" TargetMode="External"/><Relationship Id="rId108" Type="http://schemas.openxmlformats.org/officeDocument/2006/relationships/hyperlink" Target="http://www.nectac.org/~pdfs/pubs/outcomesofearlyintervention.pdf" TargetMode="External"/><Relationship Id="rId116" Type="http://schemas.openxmlformats.org/officeDocument/2006/relationships/theme" Target="theme/theme1.xml"/><Relationship Id="rId20" Type="http://schemas.openxmlformats.org/officeDocument/2006/relationships/hyperlink" Target="http://www.disabilityisnatural.com/images/PDF/pfl-sh09.pdf" TargetMode="External"/><Relationship Id="rId41" Type="http://schemas.openxmlformats.org/officeDocument/2006/relationships/hyperlink" Target="http://www.readingrockets.org/shows/launching/chance/" TargetMode="External"/><Relationship Id="rId54" Type="http://schemas.openxmlformats.org/officeDocument/2006/relationships/hyperlink" Target="http://www.pbs.org/wgbh/misunderstoodminds/index.html" TargetMode="External"/><Relationship Id="rId62" Type="http://schemas.openxmlformats.org/officeDocument/2006/relationships/hyperlink" Target="https://eclkc.ohs.acf.hhs.gov/hslc/tta-system/teaching/Disabilities/program%20planning/accessibility/StrategiesforIn1.htm" TargetMode="External"/><Relationship Id="rId70" Type="http://schemas.openxmlformats.org/officeDocument/2006/relationships/hyperlink" Target="http://www.parentcenterhub.org/resources/" TargetMode="External"/><Relationship Id="rId75" Type="http://schemas.openxmlformats.org/officeDocument/2006/relationships/hyperlink" Target="http://community.fpg.unc.edu/connect-modules" TargetMode="External"/><Relationship Id="rId83" Type="http://schemas.openxmlformats.org/officeDocument/2006/relationships/hyperlink" Target="http://ectacenter.org/knowledgepath/ifspoutcomes-iepgoals/ifspoutcomes-iepgoals.asp" TargetMode="External"/><Relationship Id="rId88" Type="http://schemas.openxmlformats.org/officeDocument/2006/relationships/hyperlink" Target="http://www.specialeducationguide.com/early-intervention/early-identification-how-the-child-find-program-works/" TargetMode="External"/><Relationship Id="rId91" Type="http://schemas.openxmlformats.org/officeDocument/2006/relationships/hyperlink" Target="http://ectacenter.org/topics/eiservices/eiservices.asp" TargetMode="External"/><Relationship Id="rId96" Type="http://schemas.openxmlformats.org/officeDocument/2006/relationships/hyperlink" Target="http://npdci.fpg.unc.edu/tiered-models-instruction-intervention" TargetMode="External"/><Relationship Id="rId111" Type="http://schemas.openxmlformats.org/officeDocument/2006/relationships/hyperlink" Target="http://challengingbehavior.fmhi.usf.edu/do/resources/teaching_tools/ttyc.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ectac.org/~pdfs/pubs/importanceofearlyintervention.pdf" TargetMode="External"/><Relationship Id="rId23" Type="http://schemas.openxmlformats.org/officeDocument/2006/relationships/hyperlink" Target="http://npdci.fpg.unc.edu/sites/npdci.fpg.unc.edu/files/resources/NPDCI-ResearchSynthesisPointsInclusivePractices-2011_0.pdf" TargetMode="External"/><Relationship Id="rId28" Type="http://schemas.openxmlformats.org/officeDocument/2006/relationships/hyperlink" Target="http://www.naeyc.org/files/yc/file/200909/FamiliesOfChildrenWithSpecialNeeds0909.pdf" TargetMode="External"/><Relationship Id="rId36" Type="http://schemas.openxmlformats.org/officeDocument/2006/relationships/hyperlink" Target="https://www.youtube.com/watch?v=zIzBK1JgGgM&amp;feature=youtu.be" TargetMode="External"/><Relationship Id="rId49" Type="http://schemas.openxmlformats.org/officeDocument/2006/relationships/hyperlink" Target="https://vimeo.com/128526973" TargetMode="External"/><Relationship Id="rId57" Type="http://schemas.openxmlformats.org/officeDocument/2006/relationships/hyperlink" Target="https://vimeo.com/126299752" TargetMode="External"/><Relationship Id="rId106" Type="http://schemas.openxmlformats.org/officeDocument/2006/relationships/hyperlink" Target="http://www.pacer.org/parent/php/PHP-c31.pdf" TargetMode="External"/><Relationship Id="rId114" Type="http://schemas.openxmlformats.org/officeDocument/2006/relationships/footer" Target="footer1.xml"/><Relationship Id="rId10" Type="http://schemas.openxmlformats.org/officeDocument/2006/relationships/hyperlink" Target="http://dec.membershipsoftware.org/files/DEC%20RPs%206%2025%202014%20final1.pdf" TargetMode="External"/><Relationship Id="rId31" Type="http://schemas.openxmlformats.org/officeDocument/2006/relationships/hyperlink" Target="http://autismorsomethinglikeit.blogspot.com/2014/01/why-i-hate-welcome-to-holland.html" TargetMode="External"/><Relationship Id="rId44" Type="http://schemas.openxmlformats.org/officeDocument/2006/relationships/hyperlink" Target="http://depts.washington.edu/hscenter/elo" TargetMode="External"/><Relationship Id="rId52" Type="http://schemas.openxmlformats.org/officeDocument/2006/relationships/hyperlink" Target="http://depts.washington.edu/hscenter/individualizing/videos" TargetMode="External"/><Relationship Id="rId60" Type="http://schemas.openxmlformats.org/officeDocument/2006/relationships/hyperlink" Target="http://www2.cde.state.co.us/media/ResultsMatter/RMSeries/SoManyWaysToLearn_SA.asp" TargetMode="External"/><Relationship Id="rId65" Type="http://schemas.openxmlformats.org/officeDocument/2006/relationships/hyperlink" Target="https://www.youtube.com/watch?v=AFoLsYDQzzY" TargetMode="External"/><Relationship Id="rId73" Type="http://schemas.openxmlformats.org/officeDocument/2006/relationships/hyperlink" Target="http://community.fpg.unc.edu/connect-modules/resources/videos/CONNECT-Video-Ad" TargetMode="External"/><Relationship Id="rId78" Type="http://schemas.openxmlformats.org/officeDocument/2006/relationships/hyperlink" Target="http://community.fpg.unc.edu/connect-modules/learners/module-3/" TargetMode="External"/><Relationship Id="rId81" Type="http://schemas.openxmlformats.org/officeDocument/2006/relationships/hyperlink" Target="http://community.fpg.unc.edu/connect-modules/learners/module-6/" TargetMode="External"/><Relationship Id="rId86" Type="http://schemas.openxmlformats.org/officeDocument/2006/relationships/hyperlink" Target="http://ectacenter.org/topics/earlyid/earlyid.asp" TargetMode="External"/><Relationship Id="rId94" Type="http://schemas.openxmlformats.org/officeDocument/2006/relationships/hyperlink" Target="http://npdci.fpg.unc.edu/family-professional-collaboration" TargetMode="External"/><Relationship Id="rId99" Type="http://schemas.openxmlformats.org/officeDocument/2006/relationships/hyperlink" Target="http://ectacenter.org/topics/families/famctrprin.asp" TargetMode="External"/><Relationship Id="rId101" Type="http://schemas.openxmlformats.org/officeDocument/2006/relationships/hyperlink" Target="http://depts.washington.edu/hscenter/iep-training-modules" TargetMode="External"/><Relationship Id="rId4" Type="http://schemas.openxmlformats.org/officeDocument/2006/relationships/settings" Target="settings.xml"/><Relationship Id="rId9" Type="http://schemas.openxmlformats.org/officeDocument/2006/relationships/hyperlink" Target="http://www.childtrends.org/wp-content/uploads/2013/06/2012-29ChildDisabilities.pdf" TargetMode="External"/><Relationship Id="rId13" Type="http://schemas.openxmlformats.org/officeDocument/2006/relationships/hyperlink" Target="http://autismpdc.fpg.unc.edu/evidence-based-practices" TargetMode="External"/><Relationship Id="rId18" Type="http://schemas.openxmlformats.org/officeDocument/2006/relationships/hyperlink" Target="http://ncchildcare.nc.gov/pdf_forms/NC_foundations.pdf" TargetMode="External"/><Relationship Id="rId39" Type="http://schemas.openxmlformats.org/officeDocument/2006/relationships/hyperlink" Target="http://www2.edc.org/NCIP/tour/Bus_stops.html" TargetMode="External"/><Relationship Id="rId109" Type="http://schemas.openxmlformats.org/officeDocument/2006/relationships/hyperlink" Target="http://www.pacer.org/c3/curriculum/session5/handouts/Principles%20of%20Family%20Involvement.pdf" TargetMode="External"/><Relationship Id="rId34" Type="http://schemas.openxmlformats.org/officeDocument/2006/relationships/hyperlink" Target="https://www.youtube.com/watch?v=_SSzkA6uTFs&amp;list=PLDA998AC929A52481&amp;index=11" TargetMode="External"/><Relationship Id="rId50" Type="http://schemas.openxmlformats.org/officeDocument/2006/relationships/hyperlink" Target="http://imtyler.org/" TargetMode="External"/><Relationship Id="rId55" Type="http://schemas.openxmlformats.org/officeDocument/2006/relationships/hyperlink" Target="http://www.youtube.com/watch?v=99JKYiMbLcQ&amp;feature=youtu.be" TargetMode="External"/><Relationship Id="rId76" Type="http://schemas.openxmlformats.org/officeDocument/2006/relationships/hyperlink" Target="http://community.fpg.unc.edu/connect-modules/learners/module-1/" TargetMode="External"/><Relationship Id="rId97" Type="http://schemas.openxmlformats.org/officeDocument/2006/relationships/hyperlink" Target="http://npdci.fpg.unc.edu/universal-design-ud-universal-design-learning-udl" TargetMode="External"/><Relationship Id="rId104" Type="http://schemas.openxmlformats.org/officeDocument/2006/relationships/hyperlink" Target="http://www.ectacenter.org/topics/inclusion/default.asp" TargetMode="External"/><Relationship Id="rId7" Type="http://schemas.openxmlformats.org/officeDocument/2006/relationships/endnotes" Target="endnotes.xml"/><Relationship Id="rId71" Type="http://schemas.openxmlformats.org/officeDocument/2006/relationships/hyperlink" Target="http://www.earlyliteracylearning.org/" TargetMode="External"/><Relationship Id="rId92" Type="http://schemas.openxmlformats.org/officeDocument/2006/relationships/hyperlink" Target="http://npdci.fpg.unc.edu/assistive-technology" TargetMode="External"/><Relationship Id="rId2" Type="http://schemas.openxmlformats.org/officeDocument/2006/relationships/styles" Target="styles.xml"/><Relationship Id="rId29" Type="http://schemas.openxmlformats.org/officeDocument/2006/relationships/hyperlink" Target="http://www.naeyc.org/files/yc/file/200601/KaczmarekBT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2</cp:revision>
  <dcterms:created xsi:type="dcterms:W3CDTF">2015-09-01T14:59:00Z</dcterms:created>
  <dcterms:modified xsi:type="dcterms:W3CDTF">2015-09-01T14:59:00Z</dcterms:modified>
</cp:coreProperties>
</file>