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84" w:rsidRDefault="008F7C84" w:rsidP="008F7C84">
      <w:pPr>
        <w:pStyle w:val="Header"/>
        <w:jc w:val="center"/>
        <w:rPr>
          <w:b/>
          <w:sz w:val="28"/>
        </w:rPr>
      </w:pPr>
      <w:r w:rsidRPr="007D08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EA178" wp14:editId="232536DC">
                <wp:simplePos x="0" y="0"/>
                <wp:positionH relativeFrom="column">
                  <wp:posOffset>-436880</wp:posOffset>
                </wp:positionH>
                <wp:positionV relativeFrom="paragraph">
                  <wp:posOffset>205105</wp:posOffset>
                </wp:positionV>
                <wp:extent cx="7741920" cy="0"/>
                <wp:effectExtent l="0" t="1905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9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80C50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pt,16.15pt" to="575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" strokecolor="#4a7ebb" strokeweight="2.25pt"/>
            </w:pict>
          </mc:Fallback>
        </mc:AlternateContent>
      </w:r>
      <w:r w:rsidRPr="00FA5DBC">
        <w:rPr>
          <w:b/>
          <w:sz w:val="28"/>
        </w:rPr>
        <w:t xml:space="preserve">Ideas and </w:t>
      </w:r>
      <w:r>
        <w:rPr>
          <w:b/>
          <w:sz w:val="28"/>
        </w:rPr>
        <w:t>S</w:t>
      </w:r>
      <w:r w:rsidRPr="00FA5DBC">
        <w:rPr>
          <w:b/>
          <w:sz w:val="28"/>
        </w:rPr>
        <w:t xml:space="preserve">trategies </w:t>
      </w:r>
      <w:r w:rsidR="002E7273">
        <w:rPr>
          <w:b/>
          <w:sz w:val="28"/>
        </w:rPr>
        <w:t>for</w:t>
      </w:r>
      <w:r w:rsidRPr="00FA5DBC">
        <w:rPr>
          <w:b/>
          <w:sz w:val="28"/>
        </w:rPr>
        <w:t xml:space="preserve"> </w:t>
      </w:r>
      <w:r>
        <w:rPr>
          <w:b/>
          <w:sz w:val="28"/>
        </w:rPr>
        <w:t>I</w:t>
      </w:r>
      <w:r w:rsidRPr="00FA5DBC">
        <w:rPr>
          <w:b/>
          <w:sz w:val="28"/>
        </w:rPr>
        <w:t xml:space="preserve">ncorporating </w:t>
      </w:r>
      <w:r w:rsidRPr="008F7C84">
        <w:rPr>
          <w:b/>
          <w:i/>
          <w:sz w:val="28"/>
        </w:rPr>
        <w:t>Foundations</w:t>
      </w:r>
      <w:r>
        <w:rPr>
          <w:rStyle w:val="FootnoteReference"/>
          <w:b/>
          <w:sz w:val="28"/>
        </w:rPr>
        <w:footnoteReference w:id="1"/>
      </w:r>
      <w:r>
        <w:rPr>
          <w:b/>
          <w:sz w:val="28"/>
        </w:rPr>
        <w:t xml:space="preserve"> </w:t>
      </w:r>
    </w:p>
    <w:p w:rsidR="008F7C84" w:rsidRPr="00DC40A7" w:rsidRDefault="008F7C84" w:rsidP="008F7C84">
      <w:pPr>
        <w:pStyle w:val="Header"/>
        <w:jc w:val="center"/>
        <w:rPr>
          <w:b/>
          <w:color w:val="1F497D" w:themeColor="text2"/>
          <w:sz w:val="28"/>
        </w:rPr>
      </w:pPr>
      <w:proofErr w:type="gramStart"/>
      <w:r>
        <w:rPr>
          <w:b/>
          <w:sz w:val="28"/>
        </w:rPr>
        <w:t>in</w:t>
      </w:r>
      <w:proofErr w:type="gramEnd"/>
      <w:r>
        <w:rPr>
          <w:b/>
          <w:sz w:val="28"/>
        </w:rPr>
        <w:t xml:space="preserve"> </w:t>
      </w:r>
      <w:r w:rsidR="00DC40A7" w:rsidRPr="00DC40A7">
        <w:rPr>
          <w:b/>
          <w:color w:val="1F497D" w:themeColor="text2"/>
          <w:sz w:val="28"/>
        </w:rPr>
        <w:t>Child Development (conception to age 8)</w:t>
      </w:r>
    </w:p>
    <w:p w:rsidR="008F7C84" w:rsidRPr="002E7273" w:rsidRDefault="008F7C84" w:rsidP="008F7C84">
      <w:pPr>
        <w:spacing w:after="0" w:line="240" w:lineRule="auto"/>
        <w:rPr>
          <w:sz w:val="16"/>
        </w:rPr>
      </w:pPr>
    </w:p>
    <w:p w:rsidR="003C0649" w:rsidRDefault="0006380F" w:rsidP="0006380F">
      <w:pPr>
        <w:spacing w:after="0" w:line="240" w:lineRule="auto"/>
        <w:rPr>
          <w:sz w:val="24"/>
        </w:rPr>
      </w:pPr>
      <w:r>
        <w:rPr>
          <w:b/>
          <w:smallCaps/>
          <w:sz w:val="24"/>
        </w:rPr>
        <w:t>Use</w:t>
      </w:r>
      <w:r w:rsidRPr="00B17D5F">
        <w:rPr>
          <w:b/>
          <w:smallCaps/>
          <w:sz w:val="24"/>
        </w:rPr>
        <w:t xml:space="preserve"> </w:t>
      </w:r>
      <w:r w:rsidRPr="00B17D5F">
        <w:rPr>
          <w:b/>
          <w:i/>
          <w:smallCaps/>
          <w:sz w:val="24"/>
        </w:rPr>
        <w:t>Foundations</w:t>
      </w:r>
      <w:r w:rsidRPr="00B17D5F">
        <w:rPr>
          <w:b/>
          <w:smallCaps/>
          <w:sz w:val="24"/>
        </w:rPr>
        <w:t xml:space="preserve"> </w:t>
      </w:r>
      <w:r w:rsidRPr="003C0649">
        <w:rPr>
          <w:b/>
          <w:smallCaps/>
          <w:sz w:val="24"/>
        </w:rPr>
        <w:t xml:space="preserve">to familiarize </w:t>
      </w:r>
      <w:r w:rsidR="003C0649" w:rsidRPr="003C0649">
        <w:rPr>
          <w:b/>
          <w:smallCaps/>
          <w:sz w:val="24"/>
        </w:rPr>
        <w:t xml:space="preserve">students </w:t>
      </w:r>
      <w:r w:rsidRPr="003C0649">
        <w:rPr>
          <w:b/>
          <w:smallCaps/>
          <w:sz w:val="24"/>
        </w:rPr>
        <w:t>with age-specific expectations</w:t>
      </w:r>
      <w:r>
        <w:rPr>
          <w:sz w:val="24"/>
        </w:rPr>
        <w:t xml:space="preserve"> for young children AND </w:t>
      </w:r>
      <w:r w:rsidRPr="003C0649">
        <w:rPr>
          <w:b/>
          <w:smallCaps/>
          <w:sz w:val="24"/>
        </w:rPr>
        <w:t xml:space="preserve">to build the vocabulary to describe </w:t>
      </w:r>
      <w:r w:rsidR="003C0649" w:rsidRPr="003C0649">
        <w:rPr>
          <w:b/>
          <w:smallCaps/>
          <w:sz w:val="24"/>
        </w:rPr>
        <w:t>differences in development</w:t>
      </w:r>
      <w:r w:rsidRPr="00B17D5F">
        <w:rPr>
          <w:i/>
          <w:sz w:val="24"/>
        </w:rPr>
        <w:t xml:space="preserve">. </w:t>
      </w:r>
      <w:r w:rsidRPr="00B17D5F">
        <w:rPr>
          <w:sz w:val="24"/>
        </w:rPr>
        <w:t xml:space="preserve"> </w:t>
      </w:r>
      <w:r>
        <w:rPr>
          <w:sz w:val="24"/>
        </w:rPr>
        <w:t>For example, you could show clips from the Pathways Awareness Foundation video library (</w:t>
      </w:r>
      <w:hyperlink r:id="rId9" w:history="1">
        <w:r w:rsidRPr="00DC40A7">
          <w:rPr>
            <w:rStyle w:val="Hyperlink"/>
            <w:b/>
            <w:sz w:val="24"/>
            <w:u w:val="none"/>
          </w:rPr>
          <w:t>https://www.youtube.com/user/PathwaysAwareness/videos</w:t>
        </w:r>
      </w:hyperlink>
      <w:r>
        <w:rPr>
          <w:sz w:val="24"/>
        </w:rPr>
        <w:t xml:space="preserve">). This collection has clips of children who are on track in terms of motor milestones and children who are significantly delayed. </w:t>
      </w:r>
    </w:p>
    <w:p w:rsidR="003C0649" w:rsidRDefault="003C0649" w:rsidP="00303F0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Prepare students to watch a clip by telling them they will need to describe, in writing, what they see the child doing. </w:t>
      </w:r>
      <w:r w:rsidRPr="003C0649">
        <w:rPr>
          <w:sz w:val="24"/>
        </w:rPr>
        <w:t xml:space="preserve">Show students a clip that shows a child with typical development. </w:t>
      </w:r>
    </w:p>
    <w:p w:rsidR="003C0649" w:rsidRDefault="003C0649" w:rsidP="00303F0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3C0649">
        <w:rPr>
          <w:sz w:val="24"/>
        </w:rPr>
        <w:t>Ask students to</w:t>
      </w:r>
      <w:r>
        <w:rPr>
          <w:sz w:val="24"/>
        </w:rPr>
        <w:t xml:space="preserve"> look in </w:t>
      </w:r>
      <w:r w:rsidRPr="003C0649">
        <w:rPr>
          <w:i/>
          <w:sz w:val="24"/>
        </w:rPr>
        <w:t>Foundations</w:t>
      </w:r>
      <w:r>
        <w:rPr>
          <w:sz w:val="24"/>
        </w:rPr>
        <w:t xml:space="preserve"> for information about whether the child’s development is consistent with what </w:t>
      </w:r>
      <w:r w:rsidR="00E33C50">
        <w:rPr>
          <w:sz w:val="24"/>
        </w:rPr>
        <w:t xml:space="preserve">they </w:t>
      </w:r>
      <w:r>
        <w:rPr>
          <w:sz w:val="24"/>
        </w:rPr>
        <w:t>might expect.</w:t>
      </w:r>
    </w:p>
    <w:p w:rsidR="003C0649" w:rsidRDefault="003C0649" w:rsidP="00303F0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Ask students to share their descriptions. Work together to re-state any descriptions that are subjective (e.g., if a student says “</w:t>
      </w:r>
      <w:r w:rsidRPr="003C0649">
        <w:rPr>
          <w:i/>
          <w:sz w:val="24"/>
        </w:rPr>
        <w:t>the child’</w:t>
      </w:r>
      <w:r>
        <w:rPr>
          <w:i/>
          <w:sz w:val="24"/>
        </w:rPr>
        <w:t>s movement wa</w:t>
      </w:r>
      <w:r w:rsidRPr="003C0649">
        <w:rPr>
          <w:i/>
          <w:sz w:val="24"/>
        </w:rPr>
        <w:t>s lazy</w:t>
      </w:r>
      <w:r>
        <w:rPr>
          <w:sz w:val="24"/>
        </w:rPr>
        <w:t>” work together to find more objective description, like “</w:t>
      </w:r>
      <w:r w:rsidRPr="003C0649">
        <w:rPr>
          <w:i/>
          <w:sz w:val="24"/>
        </w:rPr>
        <w:t>the child’s movement was slow and labored</w:t>
      </w:r>
      <w:r>
        <w:rPr>
          <w:sz w:val="24"/>
        </w:rPr>
        <w:t>.”)</w:t>
      </w:r>
    </w:p>
    <w:p w:rsidR="003C0649" w:rsidRDefault="003C0649" w:rsidP="00303F0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Repeat the sequence (observe/describe, look in </w:t>
      </w:r>
      <w:r w:rsidRPr="0050383F">
        <w:rPr>
          <w:i/>
          <w:sz w:val="24"/>
        </w:rPr>
        <w:t>Foundations</w:t>
      </w:r>
      <w:r>
        <w:rPr>
          <w:sz w:val="24"/>
        </w:rPr>
        <w:t>, share descriptions) with a second clip depicting a child whose motor patterns are not typical.</w:t>
      </w:r>
    </w:p>
    <w:p w:rsidR="003C0649" w:rsidRPr="003C0649" w:rsidRDefault="003C0649" w:rsidP="00303F0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Discuss the differences.</w:t>
      </w:r>
    </w:p>
    <w:p w:rsidR="00DC40A7" w:rsidRDefault="00DC40A7" w:rsidP="00970F1E">
      <w:pPr>
        <w:spacing w:after="0" w:line="240" w:lineRule="auto"/>
        <w:rPr>
          <w:b/>
          <w:smallCaps/>
          <w:sz w:val="24"/>
        </w:rPr>
      </w:pPr>
    </w:p>
    <w:p w:rsidR="00970F1E" w:rsidRDefault="003C0649" w:rsidP="00970F1E">
      <w:pPr>
        <w:spacing w:after="0" w:line="240" w:lineRule="auto"/>
        <w:rPr>
          <w:rFonts w:eastAsia="Times New Roman" w:cs="Arial"/>
          <w:sz w:val="24"/>
          <w:szCs w:val="24"/>
        </w:rPr>
      </w:pPr>
      <w:r w:rsidRPr="00970F1E">
        <w:rPr>
          <w:b/>
          <w:smallCaps/>
          <w:sz w:val="24"/>
        </w:rPr>
        <w:t xml:space="preserve">Use </w:t>
      </w:r>
      <w:r w:rsidRPr="00970F1E">
        <w:rPr>
          <w:b/>
          <w:i/>
          <w:smallCaps/>
          <w:sz w:val="24"/>
        </w:rPr>
        <w:t>Foundations</w:t>
      </w:r>
      <w:r w:rsidRPr="00970F1E">
        <w:rPr>
          <w:b/>
          <w:smallCaps/>
          <w:sz w:val="24"/>
        </w:rPr>
        <w:t xml:space="preserve"> to Discover How Culture Impacts Development</w:t>
      </w:r>
      <w:r w:rsidR="00970F1E" w:rsidRPr="00970F1E">
        <w:rPr>
          <w:b/>
          <w:smallCaps/>
          <w:sz w:val="24"/>
        </w:rPr>
        <w:t xml:space="preserve">. </w:t>
      </w:r>
      <w:r w:rsidR="00970F1E">
        <w:rPr>
          <w:sz w:val="24"/>
        </w:rPr>
        <w:t xml:space="preserve">Pass out </w:t>
      </w:r>
      <w:r w:rsidR="003F1C90">
        <w:rPr>
          <w:sz w:val="24"/>
        </w:rPr>
        <w:t>Post</w:t>
      </w:r>
      <w:r w:rsidR="00970F1E">
        <w:rPr>
          <w:sz w:val="24"/>
        </w:rPr>
        <w:t>-</w:t>
      </w:r>
      <w:proofErr w:type="spellStart"/>
      <w:r w:rsidR="00970F1E">
        <w:rPr>
          <w:sz w:val="24"/>
        </w:rPr>
        <w:t>it</w:t>
      </w:r>
      <w:r w:rsidR="003F1C90" w:rsidRPr="00BF7F61">
        <w:rPr>
          <w:sz w:val="24"/>
          <w:vertAlign w:val="superscript"/>
        </w:rPr>
        <w:t>TM</w:t>
      </w:r>
      <w:proofErr w:type="spellEnd"/>
      <w:r w:rsidR="00970F1E">
        <w:rPr>
          <w:sz w:val="24"/>
        </w:rPr>
        <w:t xml:space="preserve"> notes to students and ask them to “flag” sections of </w:t>
      </w:r>
      <w:r w:rsidR="00970F1E" w:rsidRPr="0050383F">
        <w:rPr>
          <w:i/>
          <w:sz w:val="24"/>
        </w:rPr>
        <w:t>Foundations</w:t>
      </w:r>
      <w:r w:rsidR="00970F1E">
        <w:rPr>
          <w:sz w:val="24"/>
        </w:rPr>
        <w:t xml:space="preserve"> with information about developmental expectations for feeding skills. Show students the brief segment from the video </w:t>
      </w:r>
      <w:r w:rsidR="00970F1E" w:rsidRPr="00970F1E">
        <w:rPr>
          <w:i/>
          <w:sz w:val="24"/>
        </w:rPr>
        <w:t>Diversity: Contrasting Perspectives</w:t>
      </w:r>
      <w:r w:rsidR="00970F1E" w:rsidRPr="00970F1E">
        <w:rPr>
          <w:sz w:val="24"/>
        </w:rPr>
        <w:t xml:space="preserve"> </w:t>
      </w:r>
      <w:r w:rsidR="00970F1E" w:rsidRPr="00970F1E">
        <w:rPr>
          <w:sz w:val="24"/>
          <w:szCs w:val="24"/>
        </w:rPr>
        <w:t>(</w:t>
      </w:r>
      <w:hyperlink r:id="rId10" w:history="1">
        <w:r w:rsidR="00970F1E" w:rsidRPr="00970F1E">
          <w:rPr>
            <w:rFonts w:eastAsia="Times New Roman" w:cs="Arial"/>
            <w:b/>
            <w:sz w:val="24"/>
            <w:szCs w:val="24"/>
          </w:rPr>
          <w:t>http://www.learningseed.com/catalog/diversity-contrasting-perspectives</w:t>
        </w:r>
      </w:hyperlink>
      <w:r w:rsidR="00970F1E" w:rsidRPr="00110EA4">
        <w:rPr>
          <w:rFonts w:eastAsia="Times New Roman" w:cs="Arial"/>
          <w:sz w:val="24"/>
          <w:szCs w:val="24"/>
        </w:rPr>
        <w:t>)</w:t>
      </w:r>
      <w:r w:rsidR="00970F1E">
        <w:rPr>
          <w:rFonts w:eastAsia="Times New Roman" w:cs="Arial"/>
          <w:b/>
          <w:sz w:val="24"/>
          <w:szCs w:val="24"/>
        </w:rPr>
        <w:t xml:space="preserve"> </w:t>
      </w:r>
      <w:r w:rsidR="00970F1E" w:rsidRPr="00970F1E">
        <w:rPr>
          <w:rFonts w:eastAsia="Times New Roman" w:cs="Arial"/>
          <w:sz w:val="24"/>
          <w:szCs w:val="24"/>
        </w:rPr>
        <w:t>that focus</w:t>
      </w:r>
      <w:r w:rsidR="00970F1E">
        <w:rPr>
          <w:rFonts w:eastAsia="Times New Roman" w:cs="Arial"/>
          <w:sz w:val="24"/>
          <w:szCs w:val="24"/>
        </w:rPr>
        <w:t>es</w:t>
      </w:r>
      <w:r w:rsidR="00970F1E" w:rsidRPr="00970F1E">
        <w:rPr>
          <w:rFonts w:eastAsia="Times New Roman" w:cs="Arial"/>
          <w:sz w:val="24"/>
          <w:szCs w:val="24"/>
        </w:rPr>
        <w:t xml:space="preserve"> on diff</w:t>
      </w:r>
      <w:r w:rsidR="00970F1E">
        <w:rPr>
          <w:rFonts w:eastAsia="Times New Roman" w:cs="Arial"/>
          <w:sz w:val="24"/>
          <w:szCs w:val="24"/>
        </w:rPr>
        <w:t xml:space="preserve">erent ways to feed children. Stop right after you see the adult feeding a two-year old and a four-year old. Discuss with students how the approach to feeding used by caregivers can impact the age at which developmental milestones are achieved. </w:t>
      </w:r>
    </w:p>
    <w:p w:rsidR="00970F1E" w:rsidRPr="00970F1E" w:rsidRDefault="00970F1E" w:rsidP="00E54FBA">
      <w:pPr>
        <w:spacing w:after="0" w:line="240" w:lineRule="auto"/>
        <w:ind w:left="259" w:hanging="259"/>
        <w:rPr>
          <w:sz w:val="24"/>
          <w:szCs w:val="24"/>
        </w:rPr>
      </w:pPr>
      <w:r w:rsidRPr="00E54FBA">
        <w:rPr>
          <w:rFonts w:eastAsia="Times New Roman" w:cs="Arial"/>
          <w:sz w:val="24"/>
          <w:szCs w:val="24"/>
        </w:rPr>
        <w:tab/>
        <w:t xml:space="preserve">Extensions: Assign </w:t>
      </w:r>
      <w:r w:rsidRPr="00E54FBA">
        <w:rPr>
          <w:rFonts w:cstheme="minorHAnsi"/>
          <w:i/>
          <w:sz w:val="24"/>
          <w:szCs w:val="24"/>
        </w:rPr>
        <w:t>The Changing Face of the United States: The Influence of Culture on Early Child Development</w:t>
      </w:r>
      <w:r w:rsidRPr="00E54FBA">
        <w:rPr>
          <w:rFonts w:cstheme="minorHAnsi"/>
          <w:sz w:val="24"/>
          <w:szCs w:val="24"/>
        </w:rPr>
        <w:t xml:space="preserve"> (</w:t>
      </w:r>
      <w:hyperlink r:id="rId11" w:history="1">
        <w:r w:rsidRPr="00DC40A7">
          <w:rPr>
            <w:rFonts w:cstheme="minorHAnsi"/>
            <w:b/>
            <w:color w:val="0000FF" w:themeColor="hyperlink"/>
            <w:sz w:val="24"/>
            <w:szCs w:val="24"/>
          </w:rPr>
          <w:t>http://main.zerotothree.org/site/DocServer/Culture_book.pdf?docID=6921</w:t>
        </w:r>
      </w:hyperlink>
      <w:r w:rsidRPr="00E54FBA">
        <w:rPr>
          <w:rFonts w:cstheme="minorHAnsi"/>
          <w:color w:val="0000FF" w:themeColor="hyperlink"/>
          <w:sz w:val="24"/>
          <w:szCs w:val="24"/>
        </w:rPr>
        <w:t xml:space="preserve">) </w:t>
      </w:r>
      <w:r w:rsidR="00E54FBA" w:rsidRPr="00E54FBA">
        <w:rPr>
          <w:rFonts w:cstheme="minorHAnsi"/>
          <w:sz w:val="24"/>
          <w:szCs w:val="24"/>
        </w:rPr>
        <w:t xml:space="preserve">to students as a reading. </w:t>
      </w:r>
      <w:r w:rsidR="00DC40A7">
        <w:rPr>
          <w:rFonts w:cstheme="minorHAnsi"/>
          <w:sz w:val="24"/>
          <w:szCs w:val="24"/>
        </w:rPr>
        <w:t xml:space="preserve">After reading the examples of how culture impacts different aspects of development, ask students to pull illustrations from the article to complete a chart that highlights cultural considerations in each domain of </w:t>
      </w:r>
      <w:r w:rsidR="00DC40A7" w:rsidRPr="00DC40A7">
        <w:rPr>
          <w:rFonts w:cstheme="minorHAnsi"/>
          <w:i/>
          <w:sz w:val="24"/>
          <w:szCs w:val="24"/>
        </w:rPr>
        <w:t>Foundations</w:t>
      </w:r>
      <w:r w:rsidR="00DC40A7">
        <w:rPr>
          <w:rFonts w:cstheme="minorHAnsi"/>
          <w:sz w:val="24"/>
          <w:szCs w:val="24"/>
        </w:rPr>
        <w:t>.</w:t>
      </w:r>
    </w:p>
    <w:p w:rsidR="00E47E63" w:rsidRDefault="00E47E63" w:rsidP="00E47E63">
      <w:pPr>
        <w:spacing w:after="0" w:line="240" w:lineRule="auto"/>
        <w:rPr>
          <w:b/>
          <w:smallCaps/>
          <w:sz w:val="24"/>
        </w:rPr>
      </w:pPr>
    </w:p>
    <w:p w:rsidR="00E72B62" w:rsidRPr="002E7273" w:rsidRDefault="008013BC" w:rsidP="009C4164">
      <w:pPr>
        <w:spacing w:after="0" w:line="240" w:lineRule="auto"/>
        <w:rPr>
          <w:sz w:val="16"/>
        </w:rPr>
      </w:pPr>
      <w:proofErr w:type="gramStart"/>
      <w:r w:rsidRPr="008013BC">
        <w:rPr>
          <w:b/>
          <w:smallCaps/>
          <w:sz w:val="24"/>
        </w:rPr>
        <w:t>Using Foundations to Support Development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164">
        <w:rPr>
          <w:sz w:val="24"/>
        </w:rPr>
        <w:t>Pair</w:t>
      </w:r>
      <w:r>
        <w:rPr>
          <w:sz w:val="24"/>
        </w:rPr>
        <w:t xml:space="preserve"> each student with a family that has a child </w:t>
      </w:r>
      <w:proofErr w:type="gramStart"/>
      <w:r>
        <w:rPr>
          <w:sz w:val="24"/>
        </w:rPr>
        <w:t>under</w:t>
      </w:r>
      <w:proofErr w:type="gramEnd"/>
      <w:r>
        <w:rPr>
          <w:sz w:val="24"/>
        </w:rPr>
        <w:t xml:space="preserve"> eight years of age. </w:t>
      </w:r>
      <w:r w:rsidR="00E47E63">
        <w:rPr>
          <w:sz w:val="24"/>
        </w:rPr>
        <w:t>Ask students to have a conversation with each family in which the family identifies an area of particular interest for their child (e.g., dinosaurs, Elmo, N</w:t>
      </w:r>
      <w:r w:rsidR="009C4164">
        <w:rPr>
          <w:sz w:val="24"/>
        </w:rPr>
        <w:t>ASCAR</w:t>
      </w:r>
      <w:r w:rsidR="00E47E63">
        <w:rPr>
          <w:sz w:val="24"/>
        </w:rPr>
        <w:t xml:space="preserve">). Students should also find out from the family about activities or routines in which the family engages (e.g., preparing meals, going to the park, visiting relatives). </w:t>
      </w:r>
      <w:r w:rsidR="009C4164">
        <w:rPr>
          <w:sz w:val="24"/>
        </w:rPr>
        <w:t>Then ask</w:t>
      </w:r>
      <w:r w:rsidR="00E47E63">
        <w:rPr>
          <w:sz w:val="24"/>
        </w:rPr>
        <w:t xml:space="preserve"> students to create (and share with the family) developmentally appropriate activities to build development across domains that integrate the child’s interests and the family’s activities.</w:t>
      </w:r>
      <w:r w:rsidR="009C4164">
        <w:rPr>
          <w:sz w:val="24"/>
        </w:rPr>
        <w:t xml:space="preserve"> In creating the activities students would be expected to use </w:t>
      </w:r>
      <w:bookmarkStart w:id="0" w:name="_GoBack"/>
      <w:r w:rsidR="009C4164" w:rsidRPr="0050383F">
        <w:rPr>
          <w:i/>
          <w:sz w:val="24"/>
        </w:rPr>
        <w:t>Foundations</w:t>
      </w:r>
      <w:bookmarkEnd w:id="0"/>
      <w:r w:rsidR="009C4164">
        <w:rPr>
          <w:sz w:val="24"/>
        </w:rPr>
        <w:t xml:space="preserve"> and to also make sure that the activities were reflective of the cultures and languages of the family.</w:t>
      </w:r>
    </w:p>
    <w:sectPr w:rsidR="00E72B62" w:rsidRPr="002E7273" w:rsidSect="007D08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E9" w:rsidRDefault="00A96AE9" w:rsidP="00FA5DBC">
      <w:pPr>
        <w:spacing w:after="0" w:line="240" w:lineRule="auto"/>
      </w:pPr>
      <w:r>
        <w:separator/>
      </w:r>
    </w:p>
  </w:endnote>
  <w:endnote w:type="continuationSeparator" w:id="0">
    <w:p w:rsidR="00A96AE9" w:rsidRDefault="00A96AE9" w:rsidP="00FA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73" w:rsidRDefault="002E7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BC" w:rsidRDefault="007D08A9">
    <w:pPr>
      <w:pStyle w:val="Footer"/>
    </w:pPr>
    <w:r w:rsidRPr="007D08A9">
      <w:rPr>
        <w:noProof/>
      </w:rPr>
      <w:drawing>
        <wp:anchor distT="0" distB="0" distL="114300" distR="114300" simplePos="0" relativeHeight="251661312" behindDoc="1" locked="0" layoutInCell="1" allowOverlap="1" wp14:anchorId="3CA8620E" wp14:editId="22C6917F">
          <wp:simplePos x="0" y="0"/>
          <wp:positionH relativeFrom="column">
            <wp:posOffset>6573520</wp:posOffset>
          </wp:positionH>
          <wp:positionV relativeFrom="paragraph">
            <wp:posOffset>88265</wp:posOffset>
          </wp:positionV>
          <wp:extent cx="629920" cy="438150"/>
          <wp:effectExtent l="0" t="0" r="0" b="0"/>
          <wp:wrapThrough wrapText="bothSides">
            <wp:wrapPolygon edited="0">
              <wp:start x="0" y="0"/>
              <wp:lineTo x="0" y="20661"/>
              <wp:lineTo x="20903" y="20661"/>
              <wp:lineTo x="20903" y="0"/>
              <wp:lineTo x="0" y="0"/>
            </wp:wrapPolygon>
          </wp:wrapThrough>
          <wp:docPr id="3" name="Picture 2" descr="P:\SCRIPT_NC\Logos and graphics\id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:\SCRIPT_NC\Logos and graphics\id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4381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8A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C889E2" wp14:editId="465E6749">
              <wp:simplePos x="0" y="0"/>
              <wp:positionH relativeFrom="column">
                <wp:posOffset>-436880</wp:posOffset>
              </wp:positionH>
              <wp:positionV relativeFrom="paragraph">
                <wp:posOffset>8255</wp:posOffset>
              </wp:positionV>
              <wp:extent cx="7741920" cy="0"/>
              <wp:effectExtent l="0" t="19050" r="11430" b="1905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192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8060A1D" id="Straight Connector 3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pt,.65pt" to="575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" strokecolor="#4579b8 [3044]" strokeweight="2.25pt"/>
          </w:pict>
        </mc:Fallback>
      </mc:AlternateContent>
    </w:r>
    <w:r w:rsidR="00FA5DBC" w:rsidRPr="00FA5DBC">
      <w:rPr>
        <w:noProof/>
      </w:rPr>
      <w:drawing>
        <wp:anchor distT="0" distB="0" distL="114300" distR="114300" simplePos="0" relativeHeight="251659264" behindDoc="0" locked="0" layoutInCell="1" allowOverlap="1" wp14:anchorId="2EAD4099" wp14:editId="479408B2">
          <wp:simplePos x="0" y="0"/>
          <wp:positionH relativeFrom="column">
            <wp:posOffset>-314960</wp:posOffset>
          </wp:positionH>
          <wp:positionV relativeFrom="paragraph">
            <wp:posOffset>73025</wp:posOffset>
          </wp:positionV>
          <wp:extent cx="2586446" cy="402336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446" cy="4023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73" w:rsidRDefault="002E7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E9" w:rsidRDefault="00A96AE9" w:rsidP="00FA5DBC">
      <w:pPr>
        <w:spacing w:after="0" w:line="240" w:lineRule="auto"/>
      </w:pPr>
      <w:r>
        <w:separator/>
      </w:r>
    </w:p>
  </w:footnote>
  <w:footnote w:type="continuationSeparator" w:id="0">
    <w:p w:rsidR="00A96AE9" w:rsidRDefault="00A96AE9" w:rsidP="00FA5DBC">
      <w:pPr>
        <w:spacing w:after="0" w:line="240" w:lineRule="auto"/>
      </w:pPr>
      <w:r>
        <w:continuationSeparator/>
      </w:r>
    </w:p>
  </w:footnote>
  <w:footnote w:id="1">
    <w:p w:rsidR="009C4580" w:rsidRDefault="008F7C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8F7C84">
        <w:rPr>
          <w:i/>
        </w:rPr>
        <w:t>Foundations</w:t>
      </w:r>
      <w:r>
        <w:t xml:space="preserve"> is</w:t>
      </w:r>
      <w:proofErr w:type="gramEnd"/>
      <w:r>
        <w:t xml:space="preserve"> the North Carolina resource “that describes children’s development and learning from birth to age five.” </w:t>
      </w:r>
      <w:r w:rsidR="009C4580">
        <w:t xml:space="preserve">Please </w:t>
      </w:r>
      <w:r>
        <w:t xml:space="preserve">adjust the activities and assignments to incorporate the use of </w:t>
      </w:r>
      <w:r w:rsidR="002E7273">
        <w:t>your state’s</w:t>
      </w:r>
      <w:r>
        <w:t xml:space="preserve"> early learning guidelines/standards. </w:t>
      </w:r>
      <w:proofErr w:type="gramStart"/>
      <w:r>
        <w:t xml:space="preserve">Retrieved from </w:t>
      </w:r>
      <w:hyperlink r:id="rId1" w:history="1">
        <w:r w:rsidRPr="002E7273">
          <w:rPr>
            <w:rStyle w:val="Hyperlink"/>
            <w:b/>
            <w:u w:val="none"/>
          </w:rPr>
          <w:t>http://ncchildcare.nc.gov/pdf_forms/NC_foundations.pdf</w:t>
        </w:r>
      </w:hyperlink>
      <w:r>
        <w:t xml:space="preserve"> (page </w:t>
      </w:r>
      <w:r w:rsidRPr="009C4580">
        <w:rPr>
          <w:i/>
        </w:rPr>
        <w:t>v</w:t>
      </w:r>
      <w:r>
        <w:t>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73" w:rsidRDefault="002E7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84" w:rsidRPr="008F7C84" w:rsidRDefault="00FA5DBC" w:rsidP="008F7C84">
    <w:pPr>
      <w:pStyle w:val="Header"/>
      <w:jc w:val="center"/>
    </w:pPr>
    <w:r w:rsidRPr="00FA5DBC">
      <w:rPr>
        <w:noProof/>
      </w:rPr>
      <w:drawing>
        <wp:inline distT="0" distB="0" distL="0" distR="0" wp14:anchorId="5F518680" wp14:editId="55A1D655">
          <wp:extent cx="2423160" cy="7098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09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73" w:rsidRDefault="002E7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05A0"/>
    <w:multiLevelType w:val="hybridMultilevel"/>
    <w:tmpl w:val="550C3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A17BA7"/>
    <w:multiLevelType w:val="hybridMultilevel"/>
    <w:tmpl w:val="1242A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5C1A24"/>
    <w:multiLevelType w:val="hybridMultilevel"/>
    <w:tmpl w:val="25D23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BC"/>
    <w:rsid w:val="0006380F"/>
    <w:rsid w:val="000D7B26"/>
    <w:rsid w:val="00110EA4"/>
    <w:rsid w:val="0022665D"/>
    <w:rsid w:val="002832A3"/>
    <w:rsid w:val="002E7273"/>
    <w:rsid w:val="003C0649"/>
    <w:rsid w:val="003F1C90"/>
    <w:rsid w:val="0050383F"/>
    <w:rsid w:val="00535334"/>
    <w:rsid w:val="00571697"/>
    <w:rsid w:val="00594854"/>
    <w:rsid w:val="006956E1"/>
    <w:rsid w:val="006F6917"/>
    <w:rsid w:val="007D08A9"/>
    <w:rsid w:val="008013BC"/>
    <w:rsid w:val="008F7C84"/>
    <w:rsid w:val="00970F1E"/>
    <w:rsid w:val="009C4164"/>
    <w:rsid w:val="009C4580"/>
    <w:rsid w:val="009F5942"/>
    <w:rsid w:val="00A54F55"/>
    <w:rsid w:val="00A96AE9"/>
    <w:rsid w:val="00B17D5F"/>
    <w:rsid w:val="00BF7F61"/>
    <w:rsid w:val="00C90C13"/>
    <w:rsid w:val="00DC40A7"/>
    <w:rsid w:val="00E33C50"/>
    <w:rsid w:val="00E47E63"/>
    <w:rsid w:val="00E54FBA"/>
    <w:rsid w:val="00E72B62"/>
    <w:rsid w:val="00F50AE2"/>
    <w:rsid w:val="00FA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4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DBC"/>
  </w:style>
  <w:style w:type="paragraph" w:styleId="Footer">
    <w:name w:val="footer"/>
    <w:basedOn w:val="Normal"/>
    <w:link w:val="FooterChar"/>
    <w:uiPriority w:val="99"/>
    <w:unhideWhenUsed/>
    <w:rsid w:val="00FA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DBC"/>
  </w:style>
  <w:style w:type="paragraph" w:styleId="NormalWeb">
    <w:name w:val="Normal (Web)"/>
    <w:basedOn w:val="Normal"/>
    <w:uiPriority w:val="99"/>
    <w:semiHidden/>
    <w:unhideWhenUsed/>
    <w:rsid w:val="00FA5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4F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A54F55"/>
  </w:style>
  <w:style w:type="paragraph" w:styleId="FootnoteText">
    <w:name w:val="footnote text"/>
    <w:basedOn w:val="Normal"/>
    <w:link w:val="FootnoteTextChar"/>
    <w:uiPriority w:val="99"/>
    <w:semiHidden/>
    <w:unhideWhenUsed/>
    <w:rsid w:val="008F7C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C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7C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F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B62"/>
    <w:pPr>
      <w:ind w:left="720"/>
      <w:contextualSpacing/>
    </w:pPr>
  </w:style>
  <w:style w:type="table" w:styleId="TableGrid">
    <w:name w:val="Table Grid"/>
    <w:basedOn w:val="TableNormal"/>
    <w:uiPriority w:val="59"/>
    <w:rsid w:val="00E7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17D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3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C5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3C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4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DBC"/>
  </w:style>
  <w:style w:type="paragraph" w:styleId="Footer">
    <w:name w:val="footer"/>
    <w:basedOn w:val="Normal"/>
    <w:link w:val="FooterChar"/>
    <w:uiPriority w:val="99"/>
    <w:unhideWhenUsed/>
    <w:rsid w:val="00FA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DBC"/>
  </w:style>
  <w:style w:type="paragraph" w:styleId="NormalWeb">
    <w:name w:val="Normal (Web)"/>
    <w:basedOn w:val="Normal"/>
    <w:uiPriority w:val="99"/>
    <w:semiHidden/>
    <w:unhideWhenUsed/>
    <w:rsid w:val="00FA5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4F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A54F55"/>
  </w:style>
  <w:style w:type="paragraph" w:styleId="FootnoteText">
    <w:name w:val="footnote text"/>
    <w:basedOn w:val="Normal"/>
    <w:link w:val="FootnoteTextChar"/>
    <w:uiPriority w:val="99"/>
    <w:semiHidden/>
    <w:unhideWhenUsed/>
    <w:rsid w:val="008F7C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C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7C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F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B62"/>
    <w:pPr>
      <w:ind w:left="720"/>
      <w:contextualSpacing/>
    </w:pPr>
  </w:style>
  <w:style w:type="table" w:styleId="TableGrid">
    <w:name w:val="Table Grid"/>
    <w:basedOn w:val="TableNormal"/>
    <w:uiPriority w:val="59"/>
    <w:rsid w:val="00E7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17D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3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C5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3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in.zerotothree.org/site/DocServer/Culture_book.pdf?docID=692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earningseed.com/catalog/diversity-contrasting-perspectiv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user/PathwaysAwareness/video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cchildcare.nc.gov/pdf_forms/NC_foundation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EAD5-818F-444D-8D8A-5E6577BA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fpg</cp:lastModifiedBy>
  <cp:revision>3</cp:revision>
  <cp:lastPrinted>2015-01-27T17:11:00Z</cp:lastPrinted>
  <dcterms:created xsi:type="dcterms:W3CDTF">2015-02-25T04:53:00Z</dcterms:created>
  <dcterms:modified xsi:type="dcterms:W3CDTF">2015-02-25T05:54:00Z</dcterms:modified>
</cp:coreProperties>
</file>